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BA8" w:rsidRDefault="007E7BA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7BA8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</w:t>
      </w:r>
      <w:r w:rsidR="00B3779A">
        <w:rPr>
          <w:rFonts w:ascii="Times New Roman" w:hAnsi="Times New Roman" w:cs="Times New Roman"/>
          <w:b/>
          <w:sz w:val="24"/>
          <w:szCs w:val="24"/>
        </w:rPr>
        <w:t>е, расположенном по адресу: д.1</w:t>
      </w:r>
      <w:r w:rsidR="00482B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7870">
        <w:rPr>
          <w:rFonts w:ascii="Times New Roman" w:hAnsi="Times New Roman" w:cs="Times New Roman"/>
          <w:b/>
          <w:sz w:val="24"/>
          <w:szCs w:val="24"/>
        </w:rPr>
        <w:t>ул.</w:t>
      </w:r>
      <w:r w:rsidR="008B54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2266">
        <w:rPr>
          <w:rFonts w:ascii="Times New Roman" w:hAnsi="Times New Roman" w:cs="Times New Roman"/>
          <w:b/>
          <w:sz w:val="24"/>
          <w:szCs w:val="24"/>
        </w:rPr>
        <w:t xml:space="preserve">Первомайская  </w:t>
      </w:r>
      <w:proofErr w:type="spellStart"/>
      <w:r w:rsidR="00AF2266">
        <w:rPr>
          <w:rFonts w:ascii="Times New Roman" w:hAnsi="Times New Roman" w:cs="Times New Roman"/>
          <w:b/>
          <w:sz w:val="24"/>
          <w:szCs w:val="24"/>
        </w:rPr>
        <w:t>пст</w:t>
      </w:r>
      <w:proofErr w:type="spellEnd"/>
      <w:r w:rsidR="00AF2266">
        <w:rPr>
          <w:rFonts w:ascii="Times New Roman" w:hAnsi="Times New Roman" w:cs="Times New Roman"/>
          <w:b/>
          <w:sz w:val="24"/>
          <w:szCs w:val="24"/>
        </w:rPr>
        <w:t>. Нижняя - Омра</w:t>
      </w:r>
      <w:r w:rsidRPr="007E7BA8">
        <w:rPr>
          <w:rFonts w:ascii="Times New Roman" w:hAnsi="Times New Roman" w:cs="Times New Roman"/>
          <w:b/>
          <w:sz w:val="24"/>
          <w:szCs w:val="24"/>
        </w:rPr>
        <w:t>, разработанный в соответствии с нормативными требованиями.</w:t>
      </w:r>
    </w:p>
    <w:p w:rsidR="00607378" w:rsidRPr="007E7BA8" w:rsidRDefault="0060737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2266" w:rsidRPr="00617A18" w:rsidRDefault="00AF2266" w:rsidP="00AF2266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7A18">
        <w:rPr>
          <w:rFonts w:ascii="Times New Roman" w:hAnsi="Times New Roman" w:cs="Times New Roman"/>
          <w:b/>
          <w:sz w:val="24"/>
          <w:szCs w:val="24"/>
        </w:rPr>
        <w:t>Адрес объекта: Нижняя-Омра, ул. Первомайская, дом 1</w:t>
      </w:r>
      <w:r w:rsidRPr="00617A18">
        <w:rPr>
          <w:rFonts w:ascii="Times New Roman" w:hAnsi="Times New Roman" w:cs="Times New Roman"/>
          <w:b/>
          <w:sz w:val="24"/>
          <w:szCs w:val="24"/>
        </w:rPr>
        <w:tab/>
      </w:r>
      <w:r w:rsidRPr="00617A18">
        <w:rPr>
          <w:rFonts w:ascii="Times New Roman" w:hAnsi="Times New Roman" w:cs="Times New Roman"/>
          <w:b/>
          <w:sz w:val="24"/>
          <w:szCs w:val="24"/>
        </w:rPr>
        <w:tab/>
      </w:r>
      <w:r w:rsidRPr="00617A18">
        <w:rPr>
          <w:rFonts w:ascii="Times New Roman" w:hAnsi="Times New Roman" w:cs="Times New Roman"/>
          <w:b/>
          <w:sz w:val="24"/>
          <w:szCs w:val="24"/>
        </w:rPr>
        <w:tab/>
      </w:r>
      <w:r w:rsidRPr="00617A18">
        <w:rPr>
          <w:rFonts w:ascii="Times New Roman" w:hAnsi="Times New Roman" w:cs="Times New Roman"/>
          <w:b/>
          <w:sz w:val="24"/>
          <w:szCs w:val="24"/>
        </w:rPr>
        <w:tab/>
      </w:r>
      <w:r w:rsidRPr="00617A18">
        <w:rPr>
          <w:rFonts w:ascii="Times New Roman" w:hAnsi="Times New Roman" w:cs="Times New Roman"/>
          <w:b/>
          <w:sz w:val="24"/>
          <w:szCs w:val="24"/>
        </w:rPr>
        <w:tab/>
      </w:r>
    </w:p>
    <w:p w:rsidR="00AF2266" w:rsidRDefault="00AF2266" w:rsidP="00AF226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F2266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</w:t>
      </w:r>
      <w:r>
        <w:rPr>
          <w:rFonts w:ascii="Times New Roman" w:hAnsi="Times New Roman" w:cs="Times New Roman"/>
          <w:sz w:val="24"/>
          <w:szCs w:val="24"/>
        </w:rPr>
        <w:t>ежилых помещений -0,4357 тыс.м</w:t>
      </w:r>
      <w:r w:rsidR="00617A1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AF2266" w:rsidRPr="00AF2266" w:rsidRDefault="00AF2266" w:rsidP="00AF226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Площадь жилых</w:t>
      </w:r>
      <w:r w:rsidRPr="00AF2266">
        <w:rPr>
          <w:rFonts w:ascii="Times New Roman" w:hAnsi="Times New Roman" w:cs="Times New Roman"/>
          <w:sz w:val="24"/>
          <w:szCs w:val="24"/>
        </w:rPr>
        <w:t xml:space="preserve"> помещений - 0,2084 тыс.м2</w:t>
      </w:r>
      <w:r w:rsidRPr="00AF2266">
        <w:rPr>
          <w:rFonts w:ascii="Times New Roman" w:hAnsi="Times New Roman" w:cs="Times New Roman"/>
          <w:sz w:val="24"/>
          <w:szCs w:val="24"/>
        </w:rPr>
        <w:tab/>
      </w:r>
      <w:r w:rsidRPr="00AF2266">
        <w:rPr>
          <w:rFonts w:ascii="Times New Roman" w:hAnsi="Times New Roman" w:cs="Times New Roman"/>
          <w:sz w:val="24"/>
          <w:szCs w:val="24"/>
        </w:rPr>
        <w:tab/>
      </w:r>
      <w:r w:rsidRPr="00AF2266">
        <w:rPr>
          <w:rFonts w:ascii="Times New Roman" w:hAnsi="Times New Roman" w:cs="Times New Roman"/>
          <w:sz w:val="24"/>
          <w:szCs w:val="24"/>
        </w:rPr>
        <w:tab/>
      </w:r>
      <w:r w:rsidRPr="00AF2266">
        <w:rPr>
          <w:rFonts w:ascii="Times New Roman" w:hAnsi="Times New Roman" w:cs="Times New Roman"/>
          <w:sz w:val="24"/>
          <w:szCs w:val="24"/>
        </w:rPr>
        <w:tab/>
      </w:r>
      <w:r w:rsidRPr="00AF2266">
        <w:rPr>
          <w:rFonts w:ascii="Times New Roman" w:hAnsi="Times New Roman" w:cs="Times New Roman"/>
          <w:sz w:val="24"/>
          <w:szCs w:val="24"/>
        </w:rPr>
        <w:tab/>
      </w:r>
    </w:p>
    <w:p w:rsidR="00AF2266" w:rsidRPr="00AF2266" w:rsidRDefault="00AF2266" w:rsidP="00AF226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F2266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-0,227 тыс.м2</w:t>
      </w:r>
      <w:r w:rsidRPr="00AF2266">
        <w:rPr>
          <w:rFonts w:ascii="Times New Roman" w:hAnsi="Times New Roman" w:cs="Times New Roman"/>
          <w:sz w:val="24"/>
          <w:szCs w:val="24"/>
        </w:rPr>
        <w:tab/>
      </w:r>
      <w:r w:rsidRPr="00AF2266">
        <w:rPr>
          <w:rFonts w:ascii="Times New Roman" w:hAnsi="Times New Roman" w:cs="Times New Roman"/>
          <w:sz w:val="24"/>
          <w:szCs w:val="24"/>
        </w:rPr>
        <w:tab/>
      </w:r>
      <w:r w:rsidRPr="00AF2266">
        <w:rPr>
          <w:rFonts w:ascii="Times New Roman" w:hAnsi="Times New Roman" w:cs="Times New Roman"/>
          <w:sz w:val="24"/>
          <w:szCs w:val="24"/>
        </w:rPr>
        <w:tab/>
      </w:r>
      <w:r w:rsidRPr="00AF2266">
        <w:rPr>
          <w:rFonts w:ascii="Times New Roman" w:hAnsi="Times New Roman" w:cs="Times New Roman"/>
          <w:sz w:val="24"/>
          <w:szCs w:val="24"/>
        </w:rPr>
        <w:tab/>
      </w:r>
      <w:r w:rsidRPr="00AF2266">
        <w:rPr>
          <w:rFonts w:ascii="Times New Roman" w:hAnsi="Times New Roman" w:cs="Times New Roman"/>
          <w:sz w:val="24"/>
          <w:szCs w:val="24"/>
        </w:rPr>
        <w:tab/>
      </w:r>
    </w:p>
    <w:p w:rsidR="00AF2266" w:rsidRPr="00AF2266" w:rsidRDefault="00AF2266" w:rsidP="00AF226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F2266">
        <w:rPr>
          <w:rFonts w:ascii="Times New Roman" w:hAnsi="Times New Roman" w:cs="Times New Roman"/>
          <w:sz w:val="24"/>
          <w:szCs w:val="24"/>
        </w:rPr>
        <w:t xml:space="preserve"> Год постройки - 2016</w:t>
      </w:r>
      <w:r w:rsidRPr="00AF2266">
        <w:rPr>
          <w:rFonts w:ascii="Times New Roman" w:hAnsi="Times New Roman" w:cs="Times New Roman"/>
          <w:sz w:val="24"/>
          <w:szCs w:val="24"/>
        </w:rPr>
        <w:tab/>
      </w:r>
      <w:r w:rsidRPr="00AF2266">
        <w:rPr>
          <w:rFonts w:ascii="Times New Roman" w:hAnsi="Times New Roman" w:cs="Times New Roman"/>
          <w:sz w:val="24"/>
          <w:szCs w:val="24"/>
        </w:rPr>
        <w:tab/>
      </w:r>
      <w:r w:rsidRPr="00AF2266">
        <w:rPr>
          <w:rFonts w:ascii="Times New Roman" w:hAnsi="Times New Roman" w:cs="Times New Roman"/>
          <w:sz w:val="24"/>
          <w:szCs w:val="24"/>
        </w:rPr>
        <w:tab/>
      </w:r>
      <w:r w:rsidRPr="00AF2266">
        <w:rPr>
          <w:rFonts w:ascii="Times New Roman" w:hAnsi="Times New Roman" w:cs="Times New Roman"/>
          <w:sz w:val="24"/>
          <w:szCs w:val="24"/>
        </w:rPr>
        <w:tab/>
      </w:r>
      <w:r w:rsidRPr="00AF2266">
        <w:rPr>
          <w:rFonts w:ascii="Times New Roman" w:hAnsi="Times New Roman" w:cs="Times New Roman"/>
          <w:sz w:val="24"/>
          <w:szCs w:val="24"/>
        </w:rPr>
        <w:tab/>
      </w:r>
    </w:p>
    <w:p w:rsidR="00AF2266" w:rsidRPr="00AF2266" w:rsidRDefault="00AF2266" w:rsidP="00AF226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F2266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  <w:r w:rsidRPr="00AF2266">
        <w:rPr>
          <w:rFonts w:ascii="Times New Roman" w:hAnsi="Times New Roman" w:cs="Times New Roman"/>
          <w:sz w:val="24"/>
          <w:szCs w:val="24"/>
        </w:rPr>
        <w:tab/>
      </w:r>
      <w:r w:rsidRPr="00AF2266">
        <w:rPr>
          <w:rFonts w:ascii="Times New Roman" w:hAnsi="Times New Roman" w:cs="Times New Roman"/>
          <w:sz w:val="24"/>
          <w:szCs w:val="24"/>
        </w:rPr>
        <w:tab/>
      </w:r>
      <w:r w:rsidRPr="00AF2266">
        <w:rPr>
          <w:rFonts w:ascii="Times New Roman" w:hAnsi="Times New Roman" w:cs="Times New Roman"/>
          <w:sz w:val="24"/>
          <w:szCs w:val="24"/>
        </w:rPr>
        <w:tab/>
      </w:r>
      <w:r w:rsidRPr="00AF2266">
        <w:rPr>
          <w:rFonts w:ascii="Times New Roman" w:hAnsi="Times New Roman" w:cs="Times New Roman"/>
          <w:sz w:val="24"/>
          <w:szCs w:val="24"/>
        </w:rPr>
        <w:tab/>
      </w:r>
      <w:r w:rsidRPr="00AF2266">
        <w:rPr>
          <w:rFonts w:ascii="Times New Roman" w:hAnsi="Times New Roman" w:cs="Times New Roman"/>
          <w:sz w:val="24"/>
          <w:szCs w:val="24"/>
        </w:rPr>
        <w:tab/>
      </w:r>
    </w:p>
    <w:p w:rsidR="00AF2266" w:rsidRPr="00AF2266" w:rsidRDefault="00AF2266" w:rsidP="00AF226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F2266">
        <w:rPr>
          <w:rFonts w:ascii="Times New Roman" w:hAnsi="Times New Roman" w:cs="Times New Roman"/>
          <w:sz w:val="24"/>
          <w:szCs w:val="24"/>
        </w:rPr>
        <w:t xml:space="preserve"> Количество квартир - 14</w:t>
      </w:r>
      <w:r w:rsidRPr="00AF2266">
        <w:rPr>
          <w:rFonts w:ascii="Times New Roman" w:hAnsi="Times New Roman" w:cs="Times New Roman"/>
          <w:sz w:val="24"/>
          <w:szCs w:val="24"/>
        </w:rPr>
        <w:tab/>
      </w:r>
      <w:r w:rsidRPr="00AF2266">
        <w:rPr>
          <w:rFonts w:ascii="Times New Roman" w:hAnsi="Times New Roman" w:cs="Times New Roman"/>
          <w:sz w:val="24"/>
          <w:szCs w:val="24"/>
        </w:rPr>
        <w:tab/>
      </w:r>
      <w:r w:rsidRPr="00AF2266">
        <w:rPr>
          <w:rFonts w:ascii="Times New Roman" w:hAnsi="Times New Roman" w:cs="Times New Roman"/>
          <w:sz w:val="24"/>
          <w:szCs w:val="24"/>
        </w:rPr>
        <w:tab/>
      </w:r>
      <w:r w:rsidRPr="00AF2266">
        <w:rPr>
          <w:rFonts w:ascii="Times New Roman" w:hAnsi="Times New Roman" w:cs="Times New Roman"/>
          <w:sz w:val="24"/>
          <w:szCs w:val="24"/>
        </w:rPr>
        <w:tab/>
      </w:r>
      <w:r w:rsidRPr="00AF2266">
        <w:rPr>
          <w:rFonts w:ascii="Times New Roman" w:hAnsi="Times New Roman" w:cs="Times New Roman"/>
          <w:sz w:val="24"/>
          <w:szCs w:val="24"/>
        </w:rPr>
        <w:tab/>
      </w:r>
    </w:p>
    <w:p w:rsidR="00AF2266" w:rsidRPr="00AF2266" w:rsidRDefault="00AF2266" w:rsidP="00AF226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F2266">
        <w:rPr>
          <w:rFonts w:ascii="Times New Roman" w:hAnsi="Times New Roman" w:cs="Times New Roman"/>
          <w:sz w:val="24"/>
          <w:szCs w:val="24"/>
        </w:rPr>
        <w:t xml:space="preserve"> Материал стен - </w:t>
      </w:r>
      <w:proofErr w:type="spellStart"/>
      <w:r w:rsidRPr="00AF2266">
        <w:rPr>
          <w:rFonts w:ascii="Times New Roman" w:hAnsi="Times New Roman" w:cs="Times New Roman"/>
          <w:sz w:val="24"/>
          <w:szCs w:val="24"/>
        </w:rPr>
        <w:t>Sip</w:t>
      </w:r>
      <w:proofErr w:type="spellEnd"/>
      <w:r w:rsidRPr="00AF2266">
        <w:rPr>
          <w:rFonts w:ascii="Times New Roman" w:hAnsi="Times New Roman" w:cs="Times New Roman"/>
          <w:sz w:val="24"/>
          <w:szCs w:val="24"/>
        </w:rPr>
        <w:t>-панели толщиной 224мм</w:t>
      </w:r>
      <w:r w:rsidRPr="00AF2266">
        <w:rPr>
          <w:rFonts w:ascii="Times New Roman" w:hAnsi="Times New Roman" w:cs="Times New Roman"/>
          <w:sz w:val="24"/>
          <w:szCs w:val="24"/>
        </w:rPr>
        <w:tab/>
      </w:r>
      <w:r w:rsidRPr="00AF2266">
        <w:rPr>
          <w:rFonts w:ascii="Times New Roman" w:hAnsi="Times New Roman" w:cs="Times New Roman"/>
          <w:sz w:val="24"/>
          <w:szCs w:val="24"/>
        </w:rPr>
        <w:tab/>
      </w:r>
      <w:r w:rsidRPr="00AF2266">
        <w:rPr>
          <w:rFonts w:ascii="Times New Roman" w:hAnsi="Times New Roman" w:cs="Times New Roman"/>
          <w:sz w:val="24"/>
          <w:szCs w:val="24"/>
        </w:rPr>
        <w:tab/>
      </w:r>
      <w:r w:rsidRPr="00AF2266">
        <w:rPr>
          <w:rFonts w:ascii="Times New Roman" w:hAnsi="Times New Roman" w:cs="Times New Roman"/>
          <w:sz w:val="24"/>
          <w:szCs w:val="24"/>
        </w:rPr>
        <w:tab/>
      </w:r>
      <w:r w:rsidRPr="00AF2266">
        <w:rPr>
          <w:rFonts w:ascii="Times New Roman" w:hAnsi="Times New Roman" w:cs="Times New Roman"/>
          <w:sz w:val="24"/>
          <w:szCs w:val="24"/>
        </w:rPr>
        <w:tab/>
      </w:r>
    </w:p>
    <w:p w:rsidR="00AF2266" w:rsidRPr="00AF2266" w:rsidRDefault="00AF2266" w:rsidP="00AF226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F2266">
        <w:rPr>
          <w:rFonts w:ascii="Times New Roman" w:hAnsi="Times New Roman" w:cs="Times New Roman"/>
          <w:sz w:val="24"/>
          <w:szCs w:val="24"/>
        </w:rPr>
        <w:t xml:space="preserve"> Фундамент - свайные стальные винтовые.</w:t>
      </w:r>
      <w:r w:rsidRPr="00AF2266">
        <w:rPr>
          <w:rFonts w:ascii="Times New Roman" w:hAnsi="Times New Roman" w:cs="Times New Roman"/>
          <w:sz w:val="24"/>
          <w:szCs w:val="24"/>
        </w:rPr>
        <w:tab/>
      </w:r>
      <w:r w:rsidRPr="00AF2266">
        <w:rPr>
          <w:rFonts w:ascii="Times New Roman" w:hAnsi="Times New Roman" w:cs="Times New Roman"/>
          <w:sz w:val="24"/>
          <w:szCs w:val="24"/>
        </w:rPr>
        <w:tab/>
      </w:r>
      <w:r w:rsidRPr="00AF2266">
        <w:rPr>
          <w:rFonts w:ascii="Times New Roman" w:hAnsi="Times New Roman" w:cs="Times New Roman"/>
          <w:sz w:val="24"/>
          <w:szCs w:val="24"/>
        </w:rPr>
        <w:tab/>
      </w:r>
      <w:r w:rsidRPr="00AF2266">
        <w:rPr>
          <w:rFonts w:ascii="Times New Roman" w:hAnsi="Times New Roman" w:cs="Times New Roman"/>
          <w:sz w:val="24"/>
          <w:szCs w:val="24"/>
        </w:rPr>
        <w:tab/>
      </w:r>
      <w:r w:rsidRPr="00AF2266">
        <w:rPr>
          <w:rFonts w:ascii="Times New Roman" w:hAnsi="Times New Roman" w:cs="Times New Roman"/>
          <w:sz w:val="24"/>
          <w:szCs w:val="24"/>
        </w:rPr>
        <w:tab/>
      </w:r>
    </w:p>
    <w:p w:rsidR="00AF2266" w:rsidRPr="00AF2266" w:rsidRDefault="00AF2266" w:rsidP="00AF226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F2266">
        <w:rPr>
          <w:rFonts w:ascii="Times New Roman" w:hAnsi="Times New Roman" w:cs="Times New Roman"/>
          <w:sz w:val="24"/>
          <w:szCs w:val="24"/>
        </w:rPr>
        <w:t xml:space="preserve"> Кровля - двухскатная, </w:t>
      </w:r>
      <w:proofErr w:type="spellStart"/>
      <w:r w:rsidRPr="00AF2266">
        <w:rPr>
          <w:rFonts w:ascii="Times New Roman" w:hAnsi="Times New Roman" w:cs="Times New Roman"/>
          <w:sz w:val="24"/>
          <w:szCs w:val="24"/>
        </w:rPr>
        <w:t>мателлопрофиль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деревянным конструкциям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F2266" w:rsidRPr="00AF2266" w:rsidRDefault="00AF2266" w:rsidP="00AF226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F2266">
        <w:rPr>
          <w:rFonts w:ascii="Times New Roman" w:hAnsi="Times New Roman" w:cs="Times New Roman"/>
          <w:sz w:val="24"/>
          <w:szCs w:val="24"/>
        </w:rPr>
        <w:t xml:space="preserve"> Наличие и тип отопления - автономное, внутри</w:t>
      </w:r>
      <w:r>
        <w:rPr>
          <w:rFonts w:ascii="Times New Roman" w:hAnsi="Times New Roman" w:cs="Times New Roman"/>
          <w:sz w:val="24"/>
          <w:szCs w:val="24"/>
        </w:rPr>
        <w:t>домовое газовое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F2266">
        <w:rPr>
          <w:rFonts w:ascii="Times New Roman" w:hAnsi="Times New Roman" w:cs="Times New Roman"/>
          <w:sz w:val="24"/>
          <w:szCs w:val="24"/>
        </w:rPr>
        <w:tab/>
      </w:r>
    </w:p>
    <w:p w:rsidR="00AF2266" w:rsidRPr="00AF2266" w:rsidRDefault="00AF2266" w:rsidP="00AF226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F2266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централь</w:t>
      </w:r>
      <w:r>
        <w:rPr>
          <w:rFonts w:ascii="Times New Roman" w:hAnsi="Times New Roman" w:cs="Times New Roman"/>
          <w:sz w:val="24"/>
          <w:szCs w:val="24"/>
        </w:rPr>
        <w:t>ное холодное водоснабжение.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F2266" w:rsidRPr="00AF2266" w:rsidRDefault="00AF2266" w:rsidP="00AF226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F2266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Септик.</w:t>
      </w:r>
      <w:r w:rsidRPr="00AF2266">
        <w:rPr>
          <w:rFonts w:ascii="Times New Roman" w:hAnsi="Times New Roman" w:cs="Times New Roman"/>
          <w:sz w:val="24"/>
          <w:szCs w:val="24"/>
        </w:rPr>
        <w:tab/>
      </w:r>
      <w:r w:rsidRPr="00AF2266">
        <w:rPr>
          <w:rFonts w:ascii="Times New Roman" w:hAnsi="Times New Roman" w:cs="Times New Roman"/>
          <w:sz w:val="24"/>
          <w:szCs w:val="24"/>
        </w:rPr>
        <w:tab/>
      </w:r>
      <w:r w:rsidRPr="00AF2266">
        <w:rPr>
          <w:rFonts w:ascii="Times New Roman" w:hAnsi="Times New Roman" w:cs="Times New Roman"/>
          <w:sz w:val="24"/>
          <w:szCs w:val="24"/>
        </w:rPr>
        <w:tab/>
      </w:r>
      <w:r w:rsidRPr="00AF2266">
        <w:rPr>
          <w:rFonts w:ascii="Times New Roman" w:hAnsi="Times New Roman" w:cs="Times New Roman"/>
          <w:sz w:val="24"/>
          <w:szCs w:val="24"/>
        </w:rPr>
        <w:tab/>
      </w:r>
      <w:r w:rsidRPr="00AF2266">
        <w:rPr>
          <w:rFonts w:ascii="Times New Roman" w:hAnsi="Times New Roman" w:cs="Times New Roman"/>
          <w:sz w:val="24"/>
          <w:szCs w:val="24"/>
        </w:rPr>
        <w:tab/>
      </w:r>
    </w:p>
    <w:p w:rsidR="00B71DD1" w:rsidRPr="00B71DD1" w:rsidRDefault="00AF2266" w:rsidP="00AF226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F2266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- 10 м2</w:t>
      </w:r>
      <w:r w:rsidRPr="00AF2266">
        <w:rPr>
          <w:rFonts w:ascii="Times New Roman" w:hAnsi="Times New Roman" w:cs="Times New Roman"/>
          <w:sz w:val="24"/>
          <w:szCs w:val="24"/>
        </w:rPr>
        <w:tab/>
      </w:r>
      <w:r w:rsidRPr="00AF2266">
        <w:rPr>
          <w:rFonts w:ascii="Times New Roman" w:hAnsi="Times New Roman" w:cs="Times New Roman"/>
          <w:sz w:val="24"/>
          <w:szCs w:val="24"/>
        </w:rPr>
        <w:tab/>
      </w:r>
      <w:r w:rsidRPr="00AF2266">
        <w:rPr>
          <w:rFonts w:ascii="Times New Roman" w:hAnsi="Times New Roman" w:cs="Times New Roman"/>
          <w:sz w:val="24"/>
          <w:szCs w:val="24"/>
        </w:rPr>
        <w:tab/>
      </w:r>
      <w:r w:rsidRPr="00AF2266">
        <w:rPr>
          <w:rFonts w:ascii="Times New Roman" w:hAnsi="Times New Roman" w:cs="Times New Roman"/>
          <w:sz w:val="24"/>
          <w:szCs w:val="24"/>
        </w:rPr>
        <w:tab/>
      </w:r>
      <w:r w:rsidRPr="00AF2266">
        <w:rPr>
          <w:rFonts w:ascii="Times New Roman" w:hAnsi="Times New Roman" w:cs="Times New Roman"/>
          <w:sz w:val="24"/>
          <w:szCs w:val="24"/>
        </w:rPr>
        <w:tab/>
      </w:r>
      <w:r w:rsidR="00B3779A" w:rsidRPr="00B3779A">
        <w:rPr>
          <w:rFonts w:ascii="Times New Roman" w:hAnsi="Times New Roman" w:cs="Times New Roman"/>
          <w:sz w:val="24"/>
          <w:szCs w:val="24"/>
        </w:rPr>
        <w:t xml:space="preserve">    </w:t>
      </w:r>
      <w:r w:rsidR="00482BCA" w:rsidRPr="00482BC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A3BFE" w:rsidRDefault="00B71DD1" w:rsidP="00B71DD1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71DD1">
        <w:rPr>
          <w:rFonts w:ascii="Times New Roman" w:hAnsi="Times New Roman" w:cs="Times New Roman"/>
          <w:sz w:val="24"/>
          <w:szCs w:val="24"/>
        </w:rPr>
        <w:t xml:space="preserve">    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596F69" w:rsidRPr="00017B64" w:rsidTr="00971EFB">
        <w:tc>
          <w:tcPr>
            <w:tcW w:w="6345" w:type="dxa"/>
          </w:tcPr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17B64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86" w:type="dxa"/>
          </w:tcPr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17B64">
              <w:rPr>
                <w:rFonts w:ascii="Times New Roman" w:eastAsia="Calibri" w:hAnsi="Times New Roman" w:cs="Times New Roman"/>
                <w:b/>
              </w:rPr>
              <w:t xml:space="preserve">Стоимость работ </w:t>
            </w:r>
            <w:r>
              <w:rPr>
                <w:rFonts w:ascii="Times New Roman" w:eastAsia="Calibri" w:hAnsi="Times New Roman" w:cs="Times New Roman"/>
                <w:b/>
              </w:rPr>
              <w:t xml:space="preserve">в месяц </w:t>
            </w:r>
            <w:r w:rsidRPr="00017B64">
              <w:rPr>
                <w:rFonts w:ascii="Times New Roman" w:eastAsia="Calibri" w:hAnsi="Times New Roman" w:cs="Times New Roman"/>
                <w:b/>
              </w:rPr>
              <w:t xml:space="preserve">на 1 </w:t>
            </w:r>
            <w:proofErr w:type="spellStart"/>
            <w:r w:rsidRPr="00017B64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</w:rPr>
              <w:t>./</w:t>
            </w:r>
            <w:r w:rsidRPr="00017B64">
              <w:rPr>
                <w:rFonts w:ascii="Times New Roman" w:eastAsia="Calibri" w:hAnsi="Times New Roman" w:cs="Times New Roman"/>
                <w:b/>
              </w:rPr>
              <w:t xml:space="preserve"> руб.</w:t>
            </w:r>
          </w:p>
        </w:tc>
      </w:tr>
      <w:tr w:rsidR="00596F69" w:rsidRPr="00017B64" w:rsidTr="00971EFB">
        <w:tc>
          <w:tcPr>
            <w:tcW w:w="10031" w:type="dxa"/>
            <w:gridSpan w:val="2"/>
          </w:tcPr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</w:p>
        </w:tc>
      </w:tr>
      <w:tr w:rsidR="00596F69" w:rsidRPr="00017B64" w:rsidTr="00971EFB">
        <w:tc>
          <w:tcPr>
            <w:tcW w:w="10031" w:type="dxa"/>
            <w:gridSpan w:val="2"/>
          </w:tcPr>
          <w:p w:rsidR="00596F69" w:rsidRPr="00017B64" w:rsidRDefault="00596F69" w:rsidP="00971EFB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596F69" w:rsidRPr="00017B64" w:rsidTr="00971EFB">
        <w:tc>
          <w:tcPr>
            <w:tcW w:w="6345" w:type="dxa"/>
          </w:tcPr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596F69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596F69" w:rsidRPr="00017B64" w:rsidTr="00971EFB">
        <w:tc>
          <w:tcPr>
            <w:tcW w:w="10031" w:type="dxa"/>
            <w:gridSpan w:val="2"/>
          </w:tcPr>
          <w:p w:rsidR="00596F69" w:rsidRPr="00017B64" w:rsidRDefault="00596F69" w:rsidP="00971EFB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596F69" w:rsidRPr="00017B64" w:rsidTr="00971EFB">
        <w:tc>
          <w:tcPr>
            <w:tcW w:w="6345" w:type="dxa"/>
          </w:tcPr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596F69" w:rsidRPr="00017B64" w:rsidTr="00971EFB">
        <w:tc>
          <w:tcPr>
            <w:tcW w:w="10031" w:type="dxa"/>
            <w:gridSpan w:val="2"/>
          </w:tcPr>
          <w:p w:rsidR="00596F69" w:rsidRPr="00017B64" w:rsidRDefault="00596F69" w:rsidP="00971EFB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596F69" w:rsidRPr="00017B64" w:rsidTr="00971EFB">
        <w:tc>
          <w:tcPr>
            <w:tcW w:w="6345" w:type="dxa"/>
          </w:tcPr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при</w:t>
            </w:r>
            <w:proofErr w:type="gram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596F69" w:rsidRPr="00017B64" w:rsidTr="00971EFB">
        <w:tc>
          <w:tcPr>
            <w:tcW w:w="10031" w:type="dxa"/>
            <w:gridSpan w:val="2"/>
          </w:tcPr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1.4.работы, выполняемые в целях надлежащего содержания колонн и столбов:</w:t>
            </w:r>
          </w:p>
        </w:tc>
      </w:tr>
      <w:tr w:rsidR="00596F69" w:rsidRPr="00017B64" w:rsidTr="00971EFB">
        <w:tc>
          <w:tcPr>
            <w:tcW w:w="6345" w:type="dxa"/>
          </w:tcPr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контроль</w:t>
            </w:r>
            <w:proofErr w:type="gram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596F69" w:rsidRPr="00017B64" w:rsidTr="00971EFB">
        <w:tc>
          <w:tcPr>
            <w:tcW w:w="10031" w:type="dxa"/>
            <w:gridSpan w:val="2"/>
          </w:tcPr>
          <w:p w:rsidR="00596F69" w:rsidRPr="00017B64" w:rsidRDefault="00596F69" w:rsidP="00971EFB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596F69" w:rsidRPr="00017B64" w:rsidTr="00971EFB">
        <w:tc>
          <w:tcPr>
            <w:tcW w:w="6345" w:type="dxa"/>
          </w:tcPr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при</w:t>
            </w:r>
            <w:proofErr w:type="gram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596F69" w:rsidRPr="00017B64" w:rsidTr="00971EFB">
        <w:tc>
          <w:tcPr>
            <w:tcW w:w="10031" w:type="dxa"/>
            <w:gridSpan w:val="2"/>
          </w:tcPr>
          <w:p w:rsidR="00596F69" w:rsidRPr="00017B64" w:rsidRDefault="00596F69" w:rsidP="00971EFB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596F69" w:rsidRPr="00017B64" w:rsidTr="00971EFB">
        <w:tc>
          <w:tcPr>
            <w:tcW w:w="6345" w:type="dxa"/>
          </w:tcPr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596F69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</w:t>
            </w: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окрасочного слоя металлических элементов, окраска металлических креплений кровель антикоррозийными защитными красками и составами;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596F69" w:rsidRPr="00017B64" w:rsidTr="00971EFB">
        <w:tc>
          <w:tcPr>
            <w:tcW w:w="10031" w:type="dxa"/>
            <w:gridSpan w:val="2"/>
          </w:tcPr>
          <w:p w:rsidR="00596F69" w:rsidRPr="00017B64" w:rsidRDefault="00596F69" w:rsidP="00971EFB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596F69" w:rsidRPr="00017B64" w:rsidTr="00971EFB">
        <w:tc>
          <w:tcPr>
            <w:tcW w:w="6345" w:type="dxa"/>
          </w:tcPr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тетив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косоуров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краской, обеспечивающей предел огнестойкости 1 час в домах с лестницами по стальным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косоурам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антипереновыми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составами в домах с деревянными лестницами.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596F69" w:rsidRPr="00017B64" w:rsidTr="00971EFB">
        <w:tc>
          <w:tcPr>
            <w:tcW w:w="10031" w:type="dxa"/>
            <w:gridSpan w:val="2"/>
          </w:tcPr>
          <w:p w:rsidR="00596F69" w:rsidRPr="00017B64" w:rsidRDefault="00596F69" w:rsidP="00971EFB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596F69" w:rsidRPr="00017B64" w:rsidTr="00971EFB">
        <w:tc>
          <w:tcPr>
            <w:tcW w:w="6345" w:type="dxa"/>
          </w:tcPr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сплошности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герметичности наружных водостоков;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596F69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596F69" w:rsidRPr="00017B64" w:rsidTr="00971EFB">
        <w:tc>
          <w:tcPr>
            <w:tcW w:w="10031" w:type="dxa"/>
            <w:gridSpan w:val="2"/>
          </w:tcPr>
          <w:p w:rsidR="00596F69" w:rsidRPr="00017B64" w:rsidRDefault="00596F69" w:rsidP="00971EFB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596F69" w:rsidRPr="00017B64" w:rsidTr="00971EFB">
        <w:tc>
          <w:tcPr>
            <w:tcW w:w="6345" w:type="dxa"/>
          </w:tcPr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при</w:t>
            </w:r>
            <w:proofErr w:type="gram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596F69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596F69" w:rsidRPr="00017B64" w:rsidTr="00971EFB">
        <w:tc>
          <w:tcPr>
            <w:tcW w:w="10031" w:type="dxa"/>
            <w:gridSpan w:val="2"/>
          </w:tcPr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</w:t>
            </w: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596F69" w:rsidRPr="00017B64" w:rsidTr="00971EFB">
        <w:tc>
          <w:tcPr>
            <w:tcW w:w="6345" w:type="dxa"/>
          </w:tcPr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</w:t>
            </w: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оборудованию - устранение выявленных нарушений. 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596F69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596F69" w:rsidRPr="00017B64" w:rsidTr="00971EFB">
        <w:tc>
          <w:tcPr>
            <w:tcW w:w="10031" w:type="dxa"/>
            <w:gridSpan w:val="2"/>
          </w:tcPr>
          <w:p w:rsidR="00596F69" w:rsidRPr="00017B64" w:rsidRDefault="00596F69" w:rsidP="00971EFB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596F69" w:rsidRPr="00017B64" w:rsidTr="00971EFB">
        <w:tc>
          <w:tcPr>
            <w:tcW w:w="6345" w:type="dxa"/>
          </w:tcPr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596F69" w:rsidRPr="00017B64" w:rsidTr="00971EFB">
        <w:tc>
          <w:tcPr>
            <w:tcW w:w="10031" w:type="dxa"/>
            <w:gridSpan w:val="2"/>
          </w:tcPr>
          <w:p w:rsidR="00596F69" w:rsidRPr="00017B64" w:rsidRDefault="00596F69" w:rsidP="00971EFB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596F69" w:rsidRPr="00017B64" w:rsidTr="00971EFB">
        <w:tc>
          <w:tcPr>
            <w:tcW w:w="6345" w:type="dxa"/>
          </w:tcPr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96F69" w:rsidRPr="00017B64" w:rsidTr="00971EFB">
        <w:tc>
          <w:tcPr>
            <w:tcW w:w="10031" w:type="dxa"/>
            <w:gridSpan w:val="2"/>
          </w:tcPr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596F69" w:rsidRPr="00017B64" w:rsidTr="00971EFB">
        <w:tc>
          <w:tcPr>
            <w:tcW w:w="10031" w:type="dxa"/>
            <w:gridSpan w:val="2"/>
          </w:tcPr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2.1.  Работы, выполняемые для надлежащего содержания систем вентиляции и </w:t>
            </w:r>
            <w:proofErr w:type="spellStart"/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дымоудаления</w:t>
            </w:r>
            <w:proofErr w:type="spellEnd"/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 Работы, выполняемые в целях надлежащего содержания печей.</w:t>
            </w:r>
          </w:p>
        </w:tc>
      </w:tr>
      <w:tr w:rsidR="00596F69" w:rsidRPr="00017B64" w:rsidTr="00971EFB">
        <w:tc>
          <w:tcPr>
            <w:tcW w:w="6345" w:type="dxa"/>
          </w:tcPr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Техническое обслуживание и сезонное управление оборудованием систем вентиляции и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дымоудаления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, определение работоспособности оборудования и элементов систем, при наличии.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неплотностей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дымоудаления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, при наличии.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работ.1 раз в год.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Определение целостности конструкций и проверка работоспособности дымоходов печей, каминов и очагов;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Очистка от сажи дымоходов и труб печей;</w:t>
            </w:r>
          </w:p>
          <w:p w:rsidR="00596F69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Устранение завалов в дымовых каналах.</w:t>
            </w:r>
          </w:p>
          <w:p w:rsidR="006A6F17" w:rsidRDefault="006A6F1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A6F17" w:rsidRPr="00017B64" w:rsidRDefault="006A6F17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596F69" w:rsidRPr="00017B64" w:rsidTr="00971EFB">
        <w:tc>
          <w:tcPr>
            <w:tcW w:w="10031" w:type="dxa"/>
            <w:gridSpan w:val="2"/>
          </w:tcPr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596F69" w:rsidRPr="00017B64" w:rsidTr="00971EFB">
        <w:tc>
          <w:tcPr>
            <w:tcW w:w="6345" w:type="dxa"/>
          </w:tcPr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элементов, скрытых от 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 контроль состояния и замена неисправных контрольно-измерительных приборов (манометров, термометров и т.п.); 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2,80</w:t>
            </w:r>
          </w:p>
        </w:tc>
      </w:tr>
      <w:tr w:rsidR="00596F69" w:rsidRPr="00017B64" w:rsidTr="00971EFB">
        <w:tc>
          <w:tcPr>
            <w:tcW w:w="10031" w:type="dxa"/>
            <w:gridSpan w:val="2"/>
          </w:tcPr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2.3. Работы, выполняемые в целях надлежащего содержания систем теплоснабжения</w:t>
            </w: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596F69" w:rsidRPr="00017B64" w:rsidTr="00971EFB">
        <w:tc>
          <w:tcPr>
            <w:tcW w:w="6345" w:type="dxa"/>
          </w:tcPr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автономного отопления. 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596F69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596F69" w:rsidRPr="00017B64" w:rsidTr="00971EFB">
        <w:tc>
          <w:tcPr>
            <w:tcW w:w="10031" w:type="dxa"/>
            <w:gridSpan w:val="2"/>
          </w:tcPr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2.4. Работы выполняемые в целях надлежащего содержания электрооборудования:</w:t>
            </w:r>
          </w:p>
        </w:tc>
      </w:tr>
      <w:tr w:rsidR="00596F69" w:rsidRPr="00017B64" w:rsidTr="00971EFB">
        <w:tc>
          <w:tcPr>
            <w:tcW w:w="6345" w:type="dxa"/>
          </w:tcPr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дымоудаления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тепловых пунктов, элементов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молниезащиты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596F69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686" w:type="dxa"/>
          </w:tcPr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596F69" w:rsidRPr="00017B64" w:rsidTr="00971EFB">
        <w:tc>
          <w:tcPr>
            <w:tcW w:w="10031" w:type="dxa"/>
            <w:gridSpan w:val="2"/>
          </w:tcPr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596F69" w:rsidRPr="00017B64" w:rsidTr="00971EFB">
        <w:tc>
          <w:tcPr>
            <w:tcW w:w="10031" w:type="dxa"/>
            <w:gridSpan w:val="2"/>
          </w:tcPr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596F69" w:rsidRPr="00017B64" w:rsidTr="00971EFB">
        <w:tc>
          <w:tcPr>
            <w:tcW w:w="6345" w:type="dxa"/>
          </w:tcPr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</w:t>
            </w: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септиков, дворовых туалетов, находящихся на земельном участке, на котором расположен этот дом.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596F69" w:rsidRPr="00017B64" w:rsidTr="00971EFB">
        <w:tc>
          <w:tcPr>
            <w:tcW w:w="10031" w:type="dxa"/>
            <w:gridSpan w:val="2"/>
          </w:tcPr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3.2. Работы по обеспечению требований пожарной безопасности:</w:t>
            </w:r>
          </w:p>
        </w:tc>
      </w:tr>
      <w:tr w:rsidR="00596F69" w:rsidRPr="00017B64" w:rsidTr="00971EFB">
        <w:tc>
          <w:tcPr>
            <w:tcW w:w="6345" w:type="dxa"/>
          </w:tcPr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противодымной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защиты, при наличии такого оборудования и мест в доме.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596F69" w:rsidRPr="00017B64" w:rsidTr="00971EFB">
        <w:tc>
          <w:tcPr>
            <w:tcW w:w="10031" w:type="dxa"/>
            <w:gridSpan w:val="2"/>
          </w:tcPr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596F69" w:rsidRPr="00017B64" w:rsidTr="00971EFB">
        <w:tc>
          <w:tcPr>
            <w:tcW w:w="6345" w:type="dxa"/>
          </w:tcPr>
          <w:p w:rsidR="00596F69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</w:t>
            </w:r>
            <w:proofErr w:type="gram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ХВС,  центрального</w:t>
            </w:r>
            <w:proofErr w:type="gram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</w:tr>
      <w:tr w:rsidR="00596F69" w:rsidRPr="00017B64" w:rsidTr="00971EFB">
        <w:tc>
          <w:tcPr>
            <w:tcW w:w="10031" w:type="dxa"/>
            <w:gridSpan w:val="2"/>
          </w:tcPr>
          <w:p w:rsidR="00596F69" w:rsidRPr="00614EA9" w:rsidRDefault="00596F69" w:rsidP="00971EF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4E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3.4. Услуги по управлению многоквартирным домом</w:t>
            </w:r>
          </w:p>
        </w:tc>
      </w:tr>
      <w:tr w:rsidR="00596F69" w:rsidRPr="00017B64" w:rsidTr="00971EFB">
        <w:tc>
          <w:tcPr>
            <w:tcW w:w="6345" w:type="dxa"/>
          </w:tcPr>
          <w:p w:rsidR="00596F69" w:rsidRPr="00614EA9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r w:rsidRPr="00614E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</w:t>
            </w:r>
            <w:proofErr w:type="gramStart"/>
            <w:r w:rsidRPr="00614EA9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614E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оказанием услуг и выполнение работ по содержанию и ремонту общего имущества МКД.</w:t>
            </w:r>
          </w:p>
          <w:p w:rsidR="00596F69" w:rsidRPr="00614EA9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4E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596F69" w:rsidRPr="00614EA9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4E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596F69" w:rsidRPr="00614EA9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4E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596F69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4EA9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596F69" w:rsidRDefault="00596F69" w:rsidP="00971E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Default="00596F69" w:rsidP="00971E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614EA9" w:rsidRDefault="00596F69" w:rsidP="00971EFB">
            <w:pPr>
              <w:tabs>
                <w:tab w:val="left" w:pos="118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3,50</w:t>
            </w:r>
          </w:p>
        </w:tc>
      </w:tr>
      <w:tr w:rsidR="00596F69" w:rsidRPr="00017B64" w:rsidTr="00971EFB">
        <w:trPr>
          <w:trHeight w:val="373"/>
        </w:trPr>
        <w:tc>
          <w:tcPr>
            <w:tcW w:w="10031" w:type="dxa"/>
            <w:gridSpan w:val="2"/>
          </w:tcPr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3.5</w:t>
            </w: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Услуги по техническому обслуживанию внутридомового и внутриквартирного газового оборудования относящийся к общему имуществу дома</w:t>
            </w:r>
          </w:p>
        </w:tc>
      </w:tr>
      <w:tr w:rsidR="00596F69" w:rsidRPr="00017B64" w:rsidTr="00971EFB">
        <w:trPr>
          <w:trHeight w:val="373"/>
        </w:trPr>
        <w:tc>
          <w:tcPr>
            <w:tcW w:w="6345" w:type="dxa"/>
          </w:tcPr>
          <w:p w:rsidR="00596F69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Визуальная проверка состояния краски и крепление наружного (фасадного) газопровода – 1 раз в год.</w:t>
            </w:r>
          </w:p>
          <w:p w:rsidR="00596F69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Визуальная проверка краски и креплений наружного (внутридомового) газопровода – 1 раз в год.</w:t>
            </w:r>
          </w:p>
          <w:p w:rsidR="00596F69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герметичности соединений и отключающих устройств внутридомового газового оборудования – 1 раз в год.</w:t>
            </w:r>
          </w:p>
          <w:p w:rsidR="00596F69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Смазка газового крана – 1 раз в год.</w:t>
            </w:r>
          </w:p>
          <w:p w:rsidR="00596F69" w:rsidRPr="00E674D6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Визуальная проверка и (или) вентиляционных каналов от газоиспользующего оборудования (периодически в процессе эксплуатации: за 7 дней до начала отопительного сезона. В середине отопительного сезона, а также через 7 дней после окончания отопительного сезона, не реже 3 раз в год.</w:t>
            </w:r>
          </w:p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8,60</w:t>
            </w:r>
          </w:p>
        </w:tc>
      </w:tr>
      <w:tr w:rsidR="00596F69" w:rsidRPr="00017B64" w:rsidTr="00971EFB">
        <w:trPr>
          <w:trHeight w:val="893"/>
        </w:trPr>
        <w:tc>
          <w:tcPr>
            <w:tcW w:w="10031" w:type="dxa"/>
            <w:gridSpan w:val="2"/>
          </w:tcPr>
          <w:p w:rsidR="00596F69" w:rsidRPr="00017B64" w:rsidRDefault="00596F69" w:rsidP="00971EFB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596F69" w:rsidRPr="00017B64" w:rsidRDefault="00596F69" w:rsidP="00971EF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Итого: стоимость в год на 1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– 312,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00</w:t>
            </w:r>
            <w:r w:rsidRPr="00017B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руб.</w:t>
            </w:r>
            <w:proofErr w:type="gramEnd"/>
            <w:r w:rsidRPr="00017B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ст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оимость в месяц на 1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–  26,00</w:t>
            </w:r>
            <w:r w:rsidRPr="00017B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руб.</w:t>
            </w:r>
          </w:p>
        </w:tc>
      </w:tr>
    </w:tbl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sectPr w:rsidR="009A3BF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17B64"/>
    <w:rsid w:val="00074B78"/>
    <w:rsid w:val="000E64AA"/>
    <w:rsid w:val="000F2334"/>
    <w:rsid w:val="00124279"/>
    <w:rsid w:val="00194719"/>
    <w:rsid w:val="00220183"/>
    <w:rsid w:val="00231C1D"/>
    <w:rsid w:val="002C27EE"/>
    <w:rsid w:val="002C51CA"/>
    <w:rsid w:val="00434084"/>
    <w:rsid w:val="00482BCA"/>
    <w:rsid w:val="00512C76"/>
    <w:rsid w:val="00514773"/>
    <w:rsid w:val="005161E4"/>
    <w:rsid w:val="00596F69"/>
    <w:rsid w:val="005A0C27"/>
    <w:rsid w:val="00607378"/>
    <w:rsid w:val="00617A18"/>
    <w:rsid w:val="00685AE8"/>
    <w:rsid w:val="006A417B"/>
    <w:rsid w:val="006A6F17"/>
    <w:rsid w:val="007E7BA8"/>
    <w:rsid w:val="007F269B"/>
    <w:rsid w:val="00800BD4"/>
    <w:rsid w:val="00810435"/>
    <w:rsid w:val="00830721"/>
    <w:rsid w:val="00831C80"/>
    <w:rsid w:val="008764FC"/>
    <w:rsid w:val="008A3A61"/>
    <w:rsid w:val="008B54CA"/>
    <w:rsid w:val="008D36F1"/>
    <w:rsid w:val="009A3BFE"/>
    <w:rsid w:val="00A056B7"/>
    <w:rsid w:val="00AA7870"/>
    <w:rsid w:val="00AD6E64"/>
    <w:rsid w:val="00AF2266"/>
    <w:rsid w:val="00B029C2"/>
    <w:rsid w:val="00B13FF4"/>
    <w:rsid w:val="00B3779A"/>
    <w:rsid w:val="00B55F6F"/>
    <w:rsid w:val="00B71DD1"/>
    <w:rsid w:val="00C40C38"/>
    <w:rsid w:val="00CA22C5"/>
    <w:rsid w:val="00CF4B0C"/>
    <w:rsid w:val="00CF7CF4"/>
    <w:rsid w:val="00D20F30"/>
    <w:rsid w:val="00D33946"/>
    <w:rsid w:val="00D3684F"/>
    <w:rsid w:val="00D44FDB"/>
    <w:rsid w:val="00DB0556"/>
    <w:rsid w:val="00DC4991"/>
    <w:rsid w:val="00DE537A"/>
    <w:rsid w:val="00DF2225"/>
    <w:rsid w:val="00DF4724"/>
    <w:rsid w:val="00E12A84"/>
    <w:rsid w:val="00E86639"/>
    <w:rsid w:val="00EE6A4E"/>
    <w:rsid w:val="00F3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7AAE5C-3565-4FFA-8776-852868694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6</Pages>
  <Words>2822</Words>
  <Characters>16087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Бажукова МС</cp:lastModifiedBy>
  <cp:revision>53</cp:revision>
  <cp:lastPrinted>2024-03-14T09:47:00Z</cp:lastPrinted>
  <dcterms:created xsi:type="dcterms:W3CDTF">2024-03-12T17:16:00Z</dcterms:created>
  <dcterms:modified xsi:type="dcterms:W3CDTF">2025-04-23T06:45:00Z</dcterms:modified>
</cp:coreProperties>
</file>