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92" w:rsidRDefault="00D648DF" w:rsidP="00D648DF">
      <w:pPr>
        <w:spacing w:before="3" w:after="1"/>
        <w:jc w:val="center"/>
        <w:rPr>
          <w:b/>
          <w:sz w:val="24"/>
          <w:szCs w:val="24"/>
        </w:rPr>
      </w:pPr>
      <w:r w:rsidRPr="00D648DF">
        <w:rPr>
          <w:b/>
          <w:sz w:val="24"/>
          <w:szCs w:val="24"/>
        </w:rPr>
        <w:t>Среднемесячная заработная плата руководителей, их заместителей и главных бухгалтеров муниципальных учреждений и организаций муниципального района «Троицко-Печорский», муниципальных унитарных предприятий муниципального ра</w:t>
      </w:r>
      <w:r w:rsidR="00EA68D4">
        <w:rPr>
          <w:b/>
          <w:sz w:val="24"/>
          <w:szCs w:val="24"/>
        </w:rPr>
        <w:t>йона «Троицко-Печорский» за 2022</w:t>
      </w:r>
      <w:r w:rsidRPr="00D648DF">
        <w:rPr>
          <w:b/>
          <w:sz w:val="24"/>
          <w:szCs w:val="24"/>
        </w:rPr>
        <w:t xml:space="preserve"> год.</w:t>
      </w:r>
    </w:p>
    <w:p w:rsidR="00D648DF" w:rsidRPr="00D648DF" w:rsidRDefault="00D648DF" w:rsidP="00D648DF">
      <w:pPr>
        <w:spacing w:before="3" w:after="1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30"/>
        <w:gridCol w:w="2809"/>
        <w:gridCol w:w="6"/>
        <w:gridCol w:w="2397"/>
      </w:tblGrid>
      <w:tr w:rsidR="00D648DF" w:rsidTr="00447B5E">
        <w:trPr>
          <w:trHeight w:val="551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648DF" w:rsidRDefault="00D648DF" w:rsidP="00447B5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Занимаемая</w:t>
            </w:r>
          </w:p>
          <w:p w:rsidR="00D648DF" w:rsidRDefault="00D648DF" w:rsidP="00447B5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должность</w:t>
            </w:r>
            <w:proofErr w:type="gramEnd"/>
          </w:p>
        </w:tc>
        <w:tc>
          <w:tcPr>
            <w:tcW w:w="2397" w:type="dxa"/>
          </w:tcPr>
          <w:p w:rsidR="00D648DF" w:rsidRDefault="00D648DF" w:rsidP="00447B5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Среднемесячная</w:t>
            </w:r>
          </w:p>
          <w:p w:rsidR="00D648DF" w:rsidRDefault="00D648DF" w:rsidP="00447B5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заработная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</w:tr>
      <w:tr w:rsidR="00D648DF" w:rsidTr="00447B5E">
        <w:trPr>
          <w:trHeight w:val="309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266"/>
              </w:tabs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МБОУ </w:t>
            </w:r>
            <w:r>
              <w:rPr>
                <w:b/>
                <w:spacing w:val="-1"/>
                <w:sz w:val="24"/>
              </w:rPr>
              <w:t>«Школа»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пст.Белый</w:t>
            </w:r>
            <w:proofErr w:type="spellEnd"/>
            <w:r>
              <w:rPr>
                <w:b/>
                <w:sz w:val="24"/>
              </w:rPr>
              <w:t>-Бор</w:t>
            </w:r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и.о.директора</w:t>
            </w:r>
            <w:proofErr w:type="spell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72 016,36</w:t>
            </w:r>
          </w:p>
        </w:tc>
      </w:tr>
      <w:tr w:rsidR="00447B5E" w:rsidTr="00447B5E">
        <w:trPr>
          <w:trHeight w:val="551"/>
        </w:trPr>
        <w:tc>
          <w:tcPr>
            <w:tcW w:w="3855" w:type="dxa"/>
            <w:vMerge w:val="restart"/>
          </w:tcPr>
          <w:p w:rsidR="00447B5E" w:rsidRDefault="00447B5E" w:rsidP="00447B5E">
            <w:pPr>
              <w:pStyle w:val="TableParagraph"/>
              <w:tabs>
                <w:tab w:val="left" w:pos="1657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МОУ СОШ</w:t>
            </w:r>
          </w:p>
          <w:p w:rsidR="00447B5E" w:rsidRDefault="00447B5E" w:rsidP="00447B5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пст.Якша</w:t>
            </w:r>
            <w:proofErr w:type="spellEnd"/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107 367,75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r>
              <w:rPr>
                <w:sz w:val="24"/>
                <w:szCs w:val="24"/>
              </w:rPr>
              <w:t>81 838,29</w:t>
            </w:r>
          </w:p>
        </w:tc>
      </w:tr>
      <w:tr w:rsidR="00D648DF" w:rsidTr="00447B5E">
        <w:trPr>
          <w:trHeight w:val="552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660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</w:t>
            </w:r>
          </w:p>
          <w:p w:rsidR="00D648DF" w:rsidRDefault="00D648DF" w:rsidP="00447B5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пст.Усть</w:t>
            </w:r>
            <w:proofErr w:type="spellEnd"/>
            <w:r>
              <w:rPr>
                <w:b/>
                <w:sz w:val="24"/>
              </w:rPr>
              <w:t>-Илыч</w:t>
            </w:r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43 830,50</w:t>
            </w:r>
          </w:p>
        </w:tc>
      </w:tr>
      <w:tr w:rsidR="00D648DF" w:rsidTr="00447B5E">
        <w:trPr>
          <w:trHeight w:val="574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657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МОУ СОШ</w:t>
            </w:r>
          </w:p>
          <w:p w:rsidR="00D648DF" w:rsidRDefault="00D648DF" w:rsidP="00447B5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пст.Приуральский</w:t>
            </w:r>
            <w:proofErr w:type="spellEnd"/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42 264,20</w:t>
            </w:r>
          </w:p>
        </w:tc>
      </w:tr>
      <w:tr w:rsidR="00D648DF" w:rsidTr="00447B5E">
        <w:trPr>
          <w:trHeight w:val="554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506"/>
              </w:tabs>
              <w:spacing w:line="240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МБОУ </w:t>
            </w:r>
            <w:r>
              <w:rPr>
                <w:b/>
                <w:spacing w:val="-1"/>
                <w:sz w:val="24"/>
              </w:rPr>
              <w:t>Школа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пст.Комсомольк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D648DF" w:rsidRDefault="00D648DF" w:rsidP="00447B5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</w:t>
            </w:r>
            <w:proofErr w:type="gramEnd"/>
            <w:r>
              <w:rPr>
                <w:b/>
                <w:sz w:val="24"/>
              </w:rPr>
              <w:t>-Печоре</w:t>
            </w:r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64 121,82</w:t>
            </w:r>
          </w:p>
        </w:tc>
      </w:tr>
      <w:tr w:rsidR="00D648DF" w:rsidTr="00447B5E">
        <w:trPr>
          <w:trHeight w:val="548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645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МОУ ООШ</w:t>
            </w:r>
          </w:p>
          <w:p w:rsidR="00D648DF" w:rsidRDefault="00D648DF" w:rsidP="00447B5E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пст.Русаново</w:t>
            </w:r>
            <w:proofErr w:type="spellEnd"/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63 650,24</w:t>
            </w:r>
          </w:p>
        </w:tc>
      </w:tr>
      <w:tr w:rsidR="00D648DF" w:rsidTr="00447B5E">
        <w:trPr>
          <w:trHeight w:val="554"/>
        </w:trPr>
        <w:tc>
          <w:tcPr>
            <w:tcW w:w="3855" w:type="dxa"/>
          </w:tcPr>
          <w:p w:rsidR="00D648DF" w:rsidRDefault="00D648DF" w:rsidP="00447B5E">
            <w:pPr>
              <w:pStyle w:val="TableParagraph"/>
              <w:tabs>
                <w:tab w:val="left" w:pos="1645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МОУ ООШ</w:t>
            </w:r>
          </w:p>
          <w:p w:rsidR="00D648DF" w:rsidRDefault="00D648DF" w:rsidP="00447B5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пст.Нижняя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Омра</w:t>
            </w:r>
          </w:p>
        </w:tc>
        <w:tc>
          <w:tcPr>
            <w:tcW w:w="2845" w:type="dxa"/>
            <w:gridSpan w:val="3"/>
          </w:tcPr>
          <w:p w:rsidR="00D648DF" w:rsidRDefault="00D648DF" w:rsidP="00447B5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D648DF" w:rsidRDefault="00EA68D4" w:rsidP="00447B5E">
            <w:pPr>
              <w:pStyle w:val="TableParagraph"/>
              <w:spacing w:line="270" w:lineRule="exact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77 645,91</w:t>
            </w:r>
          </w:p>
        </w:tc>
      </w:tr>
      <w:tr w:rsidR="00447B5E" w:rsidTr="00447B5E">
        <w:trPr>
          <w:trHeight w:val="564"/>
        </w:trPr>
        <w:tc>
          <w:tcPr>
            <w:tcW w:w="3855" w:type="dxa"/>
            <w:vMerge w:val="restart"/>
          </w:tcPr>
          <w:p w:rsidR="00447B5E" w:rsidRDefault="00447B5E" w:rsidP="00447B5E">
            <w:pPr>
              <w:pStyle w:val="TableParagraph"/>
              <w:tabs>
                <w:tab w:val="left" w:pos="1648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МБОУ ООШ</w:t>
            </w:r>
          </w:p>
          <w:p w:rsidR="00447B5E" w:rsidRDefault="00447B5E" w:rsidP="00447B5E">
            <w:pPr>
              <w:pStyle w:val="TableParagraph"/>
              <w:spacing w:line="240" w:lineRule="auto"/>
              <w:ind w:left="107" w:right="8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пгт.Троицко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Печорск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40" w:lineRule="auto"/>
              <w:ind w:left="105" w:right="1316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40" w:lineRule="auto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87 310,78</w:t>
            </w:r>
          </w:p>
        </w:tc>
      </w:tr>
      <w:tr w:rsidR="00447B5E" w:rsidTr="00447B5E">
        <w:trPr>
          <w:trHeight w:val="983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tabs>
                <w:tab w:val="left" w:pos="1648"/>
              </w:tabs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40" w:lineRule="auto"/>
              <w:ind w:left="105" w:right="1316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40" w:lineRule="auto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40 357,34</w:t>
            </w:r>
          </w:p>
        </w:tc>
      </w:tr>
      <w:tr w:rsidR="00447B5E" w:rsidTr="00447B5E">
        <w:trPr>
          <w:trHeight w:val="417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79 984,22</w:t>
            </w:r>
          </w:p>
        </w:tc>
      </w:tr>
      <w:tr w:rsidR="00447B5E" w:rsidTr="00447B5E">
        <w:trPr>
          <w:trHeight w:val="409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74 106,67</w:t>
            </w:r>
          </w:p>
        </w:tc>
      </w:tr>
      <w:tr w:rsidR="00447B5E" w:rsidTr="00447B5E">
        <w:trPr>
          <w:trHeight w:val="551"/>
        </w:trPr>
        <w:tc>
          <w:tcPr>
            <w:tcW w:w="3855" w:type="dxa"/>
            <w:vMerge w:val="restart"/>
          </w:tcPr>
          <w:p w:rsidR="00447B5E" w:rsidRDefault="00447B5E" w:rsidP="00447B5E">
            <w:pPr>
              <w:pStyle w:val="TableParagraph"/>
              <w:tabs>
                <w:tab w:val="left" w:pos="1136"/>
                <w:tab w:val="left" w:pos="2041"/>
              </w:tabs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МБОУ СОШ № 1</w:t>
            </w:r>
          </w:p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пгт.Троицко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Печорск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81 511,55</w:t>
            </w:r>
          </w:p>
        </w:tc>
      </w:tr>
      <w:tr w:rsidR="00447B5E" w:rsidTr="00447B5E">
        <w:trPr>
          <w:trHeight w:val="551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52 634,09</w:t>
            </w:r>
          </w:p>
        </w:tc>
      </w:tr>
      <w:tr w:rsidR="00447B5E" w:rsidTr="00447B5E">
        <w:trPr>
          <w:trHeight w:val="444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70" w:lineRule="atLeast"/>
              <w:ind w:left="107" w:right="802"/>
              <w:rPr>
                <w:b/>
                <w:sz w:val="24"/>
              </w:rPr>
            </w:pPr>
          </w:p>
        </w:tc>
        <w:tc>
          <w:tcPr>
            <w:tcW w:w="2839" w:type="dxa"/>
            <w:gridSpan w:val="2"/>
          </w:tcPr>
          <w:p w:rsidR="00447B5E" w:rsidRDefault="00447B5E" w:rsidP="00447B5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  <w:tc>
          <w:tcPr>
            <w:tcW w:w="2403" w:type="dxa"/>
            <w:gridSpan w:val="2"/>
          </w:tcPr>
          <w:p w:rsidR="00447B5E" w:rsidRDefault="00447B5E" w:rsidP="00447B5E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54 762,14</w:t>
            </w:r>
          </w:p>
        </w:tc>
      </w:tr>
      <w:tr w:rsidR="00447B5E" w:rsidTr="00447B5E">
        <w:trPr>
          <w:trHeight w:val="394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tabs>
                <w:tab w:val="left" w:pos="1136"/>
                <w:tab w:val="left" w:pos="2041"/>
              </w:tabs>
              <w:spacing w:line="276" w:lineRule="exact"/>
              <w:ind w:left="107"/>
              <w:rPr>
                <w:b/>
                <w:sz w:val="24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</w:t>
            </w:r>
          </w:p>
          <w:p w:rsidR="00447B5E" w:rsidRDefault="00447B5E" w:rsidP="00447B5E">
            <w:pPr>
              <w:pStyle w:val="TableParagraph"/>
              <w:spacing w:line="271" w:lineRule="exact"/>
              <w:ind w:left="105"/>
              <w:rPr>
                <w:sz w:val="24"/>
              </w:rPr>
            </w:pP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71" w:lineRule="exact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86 462,06</w:t>
            </w:r>
          </w:p>
        </w:tc>
      </w:tr>
      <w:tr w:rsidR="00447B5E" w:rsidTr="00447B5E">
        <w:trPr>
          <w:trHeight w:val="430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" w:type="dxa"/>
          </w:tcPr>
          <w:p w:rsidR="00447B5E" w:rsidRDefault="00447B5E" w:rsidP="00447B5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809" w:type="dxa"/>
          </w:tcPr>
          <w:p w:rsidR="00447B5E" w:rsidRDefault="00447B5E" w:rsidP="00447B5E">
            <w:pPr>
              <w:pStyle w:val="TableParagraph"/>
              <w:ind w:left="0" w:right="94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2403" w:type="dxa"/>
            <w:gridSpan w:val="2"/>
          </w:tcPr>
          <w:p w:rsidR="00447B5E" w:rsidRDefault="00447B5E" w:rsidP="00447B5E">
            <w:pPr>
              <w:pStyle w:val="TableParagraph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44 218,34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  <w:vMerge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БТЖ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z w:val="24"/>
                <w:szCs w:val="24"/>
              </w:rPr>
              <w:t>44 038,90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54 762,14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63F86">
              <w:rPr>
                <w:b/>
                <w:sz w:val="24"/>
                <w:szCs w:val="24"/>
              </w:rPr>
              <w:t>МБОДО ДЮСШ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110 381,00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63F86">
              <w:rPr>
                <w:b/>
                <w:sz w:val="24"/>
                <w:szCs w:val="24"/>
              </w:rPr>
              <w:t>МБОДО ДМШ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49 161,00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63F86">
              <w:rPr>
                <w:b/>
                <w:sz w:val="24"/>
                <w:szCs w:val="24"/>
              </w:rPr>
              <w:t>МУК РДК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93 044,00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62 578,00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МБУК МЦБ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72 492,00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63 764,00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Default="00447B5E" w:rsidP="00447B5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863F86">
              <w:rPr>
                <w:b/>
                <w:sz w:val="24"/>
                <w:szCs w:val="24"/>
              </w:rPr>
              <w:t>МБУК Музей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  <w:szCs w:val="24"/>
              </w:rPr>
            </w:pPr>
            <w:r>
              <w:rPr>
                <w:sz w:val="24"/>
              </w:rPr>
              <w:t>56 427,00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Pr="00863F86" w:rsidRDefault="00447B5E" w:rsidP="00447B5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863F86">
              <w:rPr>
                <w:b/>
                <w:sz w:val="24"/>
                <w:szCs w:val="24"/>
              </w:rPr>
              <w:t>МКУ ЦХТО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</w:t>
            </w:r>
            <w:proofErr w:type="gramEnd"/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z w:val="24"/>
              </w:rPr>
              <w:t>68 507,00</w:t>
            </w:r>
          </w:p>
        </w:tc>
      </w:tr>
      <w:tr w:rsidR="00447B5E" w:rsidTr="00447B5E">
        <w:trPr>
          <w:trHeight w:val="275"/>
        </w:trPr>
        <w:tc>
          <w:tcPr>
            <w:tcW w:w="3855" w:type="dxa"/>
          </w:tcPr>
          <w:p w:rsidR="00447B5E" w:rsidRPr="00863F86" w:rsidRDefault="00447B5E" w:rsidP="00447B5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863F86">
              <w:rPr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2845" w:type="dxa"/>
            <w:gridSpan w:val="3"/>
          </w:tcPr>
          <w:p w:rsidR="00447B5E" w:rsidRDefault="00447B5E" w:rsidP="00447B5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главный</w:t>
            </w:r>
            <w:proofErr w:type="gramEnd"/>
            <w:r>
              <w:rPr>
                <w:sz w:val="24"/>
              </w:rPr>
              <w:t xml:space="preserve"> бухгалтер</w:t>
            </w:r>
          </w:p>
        </w:tc>
        <w:tc>
          <w:tcPr>
            <w:tcW w:w="2397" w:type="dxa"/>
          </w:tcPr>
          <w:p w:rsidR="00447B5E" w:rsidRDefault="00447B5E" w:rsidP="00447B5E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z w:val="24"/>
              </w:rPr>
              <w:t>81 742,00</w:t>
            </w:r>
          </w:p>
        </w:tc>
      </w:tr>
    </w:tbl>
    <w:p w:rsidR="00A53992" w:rsidRDefault="00A53992">
      <w:pPr>
        <w:spacing w:line="256" w:lineRule="exact"/>
        <w:rPr>
          <w:sz w:val="24"/>
        </w:rPr>
        <w:sectPr w:rsidR="00A53992" w:rsidSect="00D648DF">
          <w:type w:val="continuous"/>
          <w:pgSz w:w="11910" w:h="16840"/>
          <w:pgMar w:top="426" w:right="620" w:bottom="280" w:left="1480" w:header="720" w:footer="720" w:gutter="0"/>
          <w:cols w:space="720"/>
        </w:sectPr>
      </w:pPr>
      <w:bookmarkStart w:id="0" w:name="_GoBack"/>
      <w:bookmarkEnd w:id="0"/>
    </w:p>
    <w:p w:rsidR="00F448AF" w:rsidRDefault="00F448AF" w:rsidP="00447B5E"/>
    <w:sectPr w:rsidR="00F448AF">
      <w:pgSz w:w="11910" w:h="16840"/>
      <w:pgMar w:top="14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3992"/>
    <w:rsid w:val="00447B5E"/>
    <w:rsid w:val="00863F86"/>
    <w:rsid w:val="00870DEC"/>
    <w:rsid w:val="00A53992"/>
    <w:rsid w:val="00D648DF"/>
    <w:rsid w:val="00EA68D4"/>
    <w:rsid w:val="00F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73E33-CAF3-41CC-A13C-B4850DD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Коми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Коми</dc:title>
  <dc:creator>User</dc:creator>
  <cp:lastModifiedBy>admin20-1</cp:lastModifiedBy>
  <cp:revision>7</cp:revision>
  <dcterms:created xsi:type="dcterms:W3CDTF">2022-06-09T12:37:00Z</dcterms:created>
  <dcterms:modified xsi:type="dcterms:W3CDTF">2023-05-19T06:39:00Z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