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9F6" w:rsidRDefault="006C1F92" w:rsidP="006C1F92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По итогам контрольного мероприятия «Проверка </w:t>
      </w:r>
      <w:r w:rsidR="00803B0B">
        <w:rPr>
          <w:rFonts w:ascii="Times New Roman" w:hAnsi="Times New Roman" w:cs="Times New Roman"/>
          <w:sz w:val="24"/>
          <w:szCs w:val="24"/>
        </w:rPr>
        <w:t>правильности и результативности расходования средств бюджета поселения на выполнение работ по содержанию улично-дорожной сети и автомобильных дорог общего пользования местного значения и на выполнение работ по благоустройству в декабре 2019 года и в январе – октябре 2020 года»</w:t>
      </w:r>
      <w:r>
        <w:rPr>
          <w:rFonts w:ascii="Times New Roman" w:hAnsi="Times New Roman" w:cs="Times New Roman"/>
          <w:sz w:val="24"/>
          <w:szCs w:val="24"/>
        </w:rPr>
        <w:t xml:space="preserve"> Контрольно-счетной палатой вынесено:</w:t>
      </w:r>
    </w:p>
    <w:p w:rsidR="006C1F92" w:rsidRDefault="006C1F92" w:rsidP="00803B0B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Представление об устранении нарушений администрации </w:t>
      </w:r>
      <w:r w:rsidR="004C42C1">
        <w:rPr>
          <w:rFonts w:ascii="Times New Roman" w:hAnsi="Times New Roman" w:cs="Times New Roman"/>
          <w:sz w:val="24"/>
          <w:szCs w:val="24"/>
        </w:rPr>
        <w:t>поселения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803B0B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.0</w:t>
      </w:r>
      <w:r w:rsidR="00803B0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803B0B">
        <w:rPr>
          <w:rFonts w:ascii="Times New Roman" w:hAnsi="Times New Roman" w:cs="Times New Roman"/>
          <w:sz w:val="24"/>
          <w:szCs w:val="24"/>
        </w:rPr>
        <w:t>1г. № 23-4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03B0B">
        <w:rPr>
          <w:rFonts w:ascii="Times New Roman" w:hAnsi="Times New Roman" w:cs="Times New Roman"/>
          <w:sz w:val="24"/>
          <w:szCs w:val="24"/>
        </w:rPr>
        <w:t xml:space="preserve">Материалы проверки переданы в Прокуратуру Троицко-Печорского района. Возбуждено уголовное дело СУ при ОМВД Троицко-Печорского района. </w:t>
      </w:r>
      <w:r>
        <w:rPr>
          <w:rFonts w:ascii="Times New Roman" w:hAnsi="Times New Roman" w:cs="Times New Roman"/>
          <w:sz w:val="24"/>
          <w:szCs w:val="24"/>
        </w:rPr>
        <w:t xml:space="preserve">Информация об устранении нарушений поступила в адрес контролирующего органа </w:t>
      </w:r>
      <w:r w:rsidR="00803B0B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>.</w:t>
      </w:r>
      <w:r w:rsidR="00803B0B">
        <w:rPr>
          <w:rFonts w:ascii="Times New Roman" w:hAnsi="Times New Roman" w:cs="Times New Roman"/>
          <w:sz w:val="24"/>
          <w:szCs w:val="24"/>
        </w:rPr>
        <w:t>02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803B0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г., № </w:t>
      </w:r>
      <w:r w:rsidR="00803B0B">
        <w:rPr>
          <w:rFonts w:ascii="Times New Roman" w:hAnsi="Times New Roman" w:cs="Times New Roman"/>
          <w:sz w:val="24"/>
          <w:szCs w:val="24"/>
        </w:rPr>
        <w:t>299</w:t>
      </w:r>
      <w:r>
        <w:rPr>
          <w:rFonts w:ascii="Times New Roman" w:hAnsi="Times New Roman" w:cs="Times New Roman"/>
          <w:sz w:val="24"/>
          <w:szCs w:val="24"/>
        </w:rPr>
        <w:t>.</w:t>
      </w:r>
      <w:r w:rsidR="008062DF">
        <w:rPr>
          <w:rFonts w:ascii="Times New Roman" w:hAnsi="Times New Roman" w:cs="Times New Roman"/>
          <w:sz w:val="24"/>
          <w:szCs w:val="24"/>
        </w:rPr>
        <w:t xml:space="preserve"> Нарушения устранены частично.</w:t>
      </w:r>
    </w:p>
    <w:p w:rsidR="00803B0B" w:rsidRDefault="008062DF" w:rsidP="00803B0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итогам контрольного мероприятия «Проверка соблюдения установленного порядка управления и распоряжения имуществом муниципального </w:t>
      </w:r>
      <w:r w:rsidR="004C42C1">
        <w:rPr>
          <w:rFonts w:ascii="Times New Roman" w:hAnsi="Times New Roman" w:cs="Times New Roman"/>
          <w:sz w:val="24"/>
          <w:szCs w:val="24"/>
        </w:rPr>
        <w:t>образования сельского поселения за 2020 год» Контрольно-счетной палатой вынесено:</w:t>
      </w:r>
    </w:p>
    <w:p w:rsidR="004C42C1" w:rsidRDefault="004C42C1" w:rsidP="004C42C1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Представление об устранении нарушений администрации поселения от 01.03.2021г. № 23-23. Информация об устранении нарушений поступила в адрес контролирующего органа 01.04.2021г.,</w:t>
      </w:r>
      <w:r w:rsidR="002B1793">
        <w:rPr>
          <w:rFonts w:ascii="Times New Roman" w:hAnsi="Times New Roman" w:cs="Times New Roman"/>
          <w:sz w:val="24"/>
          <w:szCs w:val="24"/>
        </w:rPr>
        <w:t xml:space="preserve"> вход. № 42, </w:t>
      </w:r>
      <w:r>
        <w:rPr>
          <w:rFonts w:ascii="Times New Roman" w:hAnsi="Times New Roman" w:cs="Times New Roman"/>
          <w:sz w:val="24"/>
          <w:szCs w:val="24"/>
        </w:rPr>
        <w:t xml:space="preserve"> нарушения устранены частично.</w:t>
      </w:r>
    </w:p>
    <w:p w:rsidR="004C42C1" w:rsidRDefault="004C42C1" w:rsidP="004C42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итогам контрольного мероприятия «Проверка исполнения законодательства при использовании муниципального имущества и при расчетах по оплате труда с работниками муниципального унитарного предприятия за 2019 – 2020 годы и текущий период 2021 года» Контрольно-счетной палатой вынесено:</w:t>
      </w:r>
    </w:p>
    <w:p w:rsidR="004C42C1" w:rsidRDefault="004C42C1" w:rsidP="004C42C1">
      <w:pPr>
        <w:pStyle w:val="a3"/>
        <w:numPr>
          <w:ilvl w:val="0"/>
          <w:numId w:val="3"/>
        </w:numPr>
        <w:ind w:left="0"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Представление об устранении нарушений муниципальным унитарным предприятием от </w:t>
      </w:r>
      <w:r w:rsidR="002B1793">
        <w:rPr>
          <w:rFonts w:ascii="Times New Roman" w:hAnsi="Times New Roman" w:cs="Times New Roman"/>
          <w:sz w:val="24"/>
          <w:szCs w:val="24"/>
        </w:rPr>
        <w:t>15.07.2021г. № 23-102. Информация об устранении нарушений поступила в адрес контролирующего органа 06.09.2021г. № 91, вход. № 101, нарушения устранены частично, осуществлен возврат муниципального имущества на сумму 1295,5 тыс. руб. Материалы проверки направлены в правоохранительные органы.</w:t>
      </w:r>
    </w:p>
    <w:p w:rsidR="002B1793" w:rsidRDefault="002B1793" w:rsidP="002B17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итогам контрольного мероприятия «Проверка законности, эффективности и результативности использования средств бюджета на реализацию мероприятий подпрограммы «Развитие и поддержка малого и среднего предпринимательства на территории муниципального района «Троицко-Печорский» муниципальной программы «Развитие экономики и агропромышленного комплекса» в 2019 – 2020 годах и в текущем периоде 2021 года Контрольно-счетной палатой вынесено:</w:t>
      </w:r>
    </w:p>
    <w:p w:rsidR="002B1793" w:rsidRDefault="002B1793" w:rsidP="002B1793">
      <w:pPr>
        <w:pStyle w:val="a3"/>
        <w:numPr>
          <w:ilvl w:val="0"/>
          <w:numId w:val="4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Представление об устранении нарушений администрацией  муниципального района от 19.10.2021г. № 23-129. </w:t>
      </w:r>
      <w:r w:rsidR="00EB4F14">
        <w:rPr>
          <w:rFonts w:ascii="Times New Roman" w:hAnsi="Times New Roman" w:cs="Times New Roman"/>
          <w:sz w:val="24"/>
          <w:szCs w:val="24"/>
        </w:rPr>
        <w:t>Информация об устранении нарушений поступила в адрес контролирующего органа 19.11.2021г. вход. № 133. Нарушения устранены частично. Финансовые нарушения не установлены.</w:t>
      </w:r>
    </w:p>
    <w:p w:rsidR="00EB4F14" w:rsidRPr="002B1793" w:rsidRDefault="00EB4F14" w:rsidP="00EB4F14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03B0B" w:rsidRDefault="00803B0B" w:rsidP="00803B0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03B0B" w:rsidRPr="00803B0B" w:rsidRDefault="00803B0B" w:rsidP="00803B0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03B0B" w:rsidRPr="00803B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E65B8"/>
    <w:multiLevelType w:val="hybridMultilevel"/>
    <w:tmpl w:val="56740738"/>
    <w:lvl w:ilvl="0" w:tplc="E776246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C0B3909"/>
    <w:multiLevelType w:val="hybridMultilevel"/>
    <w:tmpl w:val="0CF809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3013FA"/>
    <w:multiLevelType w:val="hybridMultilevel"/>
    <w:tmpl w:val="8EB4F4B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186525"/>
    <w:multiLevelType w:val="hybridMultilevel"/>
    <w:tmpl w:val="7CB8FE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341"/>
    <w:rsid w:val="00156341"/>
    <w:rsid w:val="002B1793"/>
    <w:rsid w:val="004C42C1"/>
    <w:rsid w:val="00671224"/>
    <w:rsid w:val="006C1F92"/>
    <w:rsid w:val="007533DC"/>
    <w:rsid w:val="007770BB"/>
    <w:rsid w:val="00803B0B"/>
    <w:rsid w:val="008062DF"/>
    <w:rsid w:val="00B90BE4"/>
    <w:rsid w:val="00EB4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1F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1F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</dc:creator>
  <cp:lastModifiedBy>Larisa</cp:lastModifiedBy>
  <cp:revision>2</cp:revision>
  <dcterms:created xsi:type="dcterms:W3CDTF">2022-05-20T12:05:00Z</dcterms:created>
  <dcterms:modified xsi:type="dcterms:W3CDTF">2022-05-20T12:05:00Z</dcterms:modified>
</cp:coreProperties>
</file>