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Pr="006634E1" w:rsidRDefault="002D48B4" w:rsidP="0066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E1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 Контрольно-счетной палатой во 2 квартале 2021 года</w:t>
      </w:r>
    </w:p>
    <w:p w:rsidR="002D48B4" w:rsidRDefault="002D48B4" w:rsidP="006634E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обращения гражданина в соответствии с Законом РФ от 02.05.2006г. № 59-ФЗ «О порядке рассмотрения обращений граждан Российской Федерации» проведено 7 контрольных мероприятий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правильности использования средств бюджетов поселений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обслуживание вертолетной площадки в 2020 году. Проверки проведены в отношении администраций сельск</w:t>
      </w:r>
      <w:r w:rsidR="006634E1">
        <w:rPr>
          <w:rFonts w:ascii="Times New Roman" w:hAnsi="Times New Roman" w:cs="Times New Roman"/>
          <w:sz w:val="28"/>
          <w:szCs w:val="28"/>
        </w:rPr>
        <w:t>их поселений</w:t>
      </w:r>
      <w:r>
        <w:rPr>
          <w:rFonts w:ascii="Times New Roman" w:hAnsi="Times New Roman" w:cs="Times New Roman"/>
          <w:sz w:val="28"/>
          <w:szCs w:val="28"/>
        </w:rPr>
        <w:t>. Финансовые нарушения не установлены.</w:t>
      </w:r>
    </w:p>
    <w:p w:rsidR="002D48B4" w:rsidRDefault="002D48B4" w:rsidP="006634E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Проверка целевого и эффективного расходования средств, предоставленных в виде прочих межбюджетных трансфертов бюджету сельского поселения «Приуральский» за счет средств дотации (гранта) бюджету муниципального района «Троицко-Печорский» за достижение показателей деятельности органов местного самоуправления.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 от 08.04.2021г. Финансовые нарушения не установлены.</w:t>
      </w:r>
    </w:p>
    <w:p w:rsidR="002D48B4" w:rsidRPr="006634E1" w:rsidRDefault="006634E1" w:rsidP="002D48B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бюджета муниципального района «Троицко-</w:t>
      </w:r>
      <w:r w:rsidRPr="006634E1">
        <w:rPr>
          <w:rFonts w:ascii="Times New Roman" w:hAnsi="Times New Roman" w:cs="Times New Roman"/>
          <w:sz w:val="28"/>
          <w:szCs w:val="28"/>
        </w:rPr>
        <w:t>Печорский» за 1 полугодие 2021г.</w:t>
      </w:r>
    </w:p>
    <w:p w:rsidR="006634E1" w:rsidRDefault="006634E1" w:rsidP="006634E1">
      <w:pPr>
        <w:pStyle w:val="a6"/>
        <w:spacing w:after="0" w:line="240" w:lineRule="auto"/>
        <w:ind w:left="0" w:right="198" w:firstLine="238"/>
        <w:jc w:val="both"/>
        <w:rPr>
          <w:rFonts w:ascii="Times New Roman" w:hAnsi="Times New Roman" w:cs="Times New Roman"/>
          <w:sz w:val="28"/>
          <w:szCs w:val="28"/>
        </w:rPr>
      </w:pPr>
      <w:r w:rsidRPr="006634E1">
        <w:rPr>
          <w:rFonts w:ascii="Times New Roman" w:hAnsi="Times New Roman" w:cs="Times New Roman"/>
          <w:sz w:val="28"/>
          <w:szCs w:val="28"/>
        </w:rPr>
        <w:t xml:space="preserve">Годовые объемы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района «Троицко-Печорский» исполнены по доходам на 19,6%, по расходам</w:t>
      </w:r>
      <w:r w:rsidR="007B4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17,2%. Бюджет района исполнен с профицитом на 13 484,3 тыс. руб. Доходы поступили на сумму 149 439,2 тыс. руб., расходы состоялись на сумму 135 954,9 тыс. руб.</w:t>
      </w:r>
    </w:p>
    <w:p w:rsidR="006634E1" w:rsidRDefault="006634E1" w:rsidP="006634E1">
      <w:pPr>
        <w:pStyle w:val="a6"/>
        <w:spacing w:after="0" w:line="240" w:lineRule="auto"/>
        <w:ind w:left="0" w:right="198" w:firstLine="238"/>
        <w:jc w:val="both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numPr>
          <w:ilvl w:val="0"/>
          <w:numId w:val="1"/>
        </w:numPr>
        <w:spacing w:after="0" w:line="240" w:lineRule="auto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граждан, за 1 полугодие направлены ответы на 8 обращений.</w:t>
      </w:r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numPr>
          <w:ilvl w:val="0"/>
          <w:numId w:val="1"/>
        </w:numPr>
        <w:spacing w:after="0" w:line="240" w:lineRule="auto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марте-апреле 2021 года проведены внешние проверки, подготовлено 18 заключений.</w:t>
      </w:r>
    </w:p>
    <w:p w:rsidR="007B4835" w:rsidRDefault="007B4835" w:rsidP="007B4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«Троицко-Печорский» -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Гончаренко Л.В.</w:t>
      </w:r>
    </w:p>
    <w:p w:rsidR="007B4835" w:rsidRDefault="007B4835" w:rsidP="007B4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634E1" w:rsidRPr="006634E1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34E1" w:rsidRPr="0066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7A9F78B1"/>
    <w:multiLevelType w:val="hybridMultilevel"/>
    <w:tmpl w:val="A068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4D"/>
    <w:rsid w:val="00097C4D"/>
    <w:rsid w:val="002D48B4"/>
    <w:rsid w:val="006634E1"/>
    <w:rsid w:val="00671224"/>
    <w:rsid w:val="007533DC"/>
    <w:rsid w:val="007B4835"/>
    <w:rsid w:val="00A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2021-07-27T13:47:00Z</dcterms:created>
  <dcterms:modified xsi:type="dcterms:W3CDTF">2021-07-28T06:53:00Z</dcterms:modified>
</cp:coreProperties>
</file>