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мероприятиях Контрольно-счетной палатой </w:t>
      </w:r>
      <w:r w:rsidR="00F33C43">
        <w:rPr>
          <w:rFonts w:ascii="Times New Roman" w:hAnsi="Times New Roman" w:cs="Times New Roman"/>
          <w:b/>
          <w:sz w:val="28"/>
          <w:szCs w:val="28"/>
        </w:rPr>
        <w:t>в</w:t>
      </w:r>
      <w:r w:rsidR="00FB731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33C43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13BF">
        <w:rPr>
          <w:rFonts w:ascii="Times New Roman" w:hAnsi="Times New Roman" w:cs="Times New Roman"/>
          <w:b/>
          <w:sz w:val="28"/>
          <w:szCs w:val="28"/>
        </w:rPr>
        <w:t>3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3345" w:rsidRPr="000A601C" w:rsidRDefault="00E46FB9" w:rsidP="00E46FB9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601C">
        <w:rPr>
          <w:rFonts w:ascii="Times New Roman" w:hAnsi="Times New Roman" w:cs="Times New Roman"/>
          <w:sz w:val="26"/>
          <w:szCs w:val="26"/>
        </w:rPr>
        <w:t>Проверка соблюдения штатно-сметной дисциплины за 2022 год М</w:t>
      </w:r>
      <w:r w:rsidR="00AC1BFD">
        <w:rPr>
          <w:rFonts w:ascii="Times New Roman" w:hAnsi="Times New Roman" w:cs="Times New Roman"/>
          <w:sz w:val="26"/>
          <w:szCs w:val="26"/>
        </w:rPr>
        <w:t>УК «Троицко-Печорский РДК»</w:t>
      </w:r>
      <w:r w:rsidRPr="000A601C">
        <w:rPr>
          <w:rFonts w:ascii="Times New Roman" w:hAnsi="Times New Roman" w:cs="Times New Roman"/>
          <w:sz w:val="26"/>
          <w:szCs w:val="26"/>
        </w:rPr>
        <w:t xml:space="preserve">, акт от </w:t>
      </w:r>
      <w:r w:rsidR="00AC1BFD">
        <w:rPr>
          <w:rFonts w:ascii="Times New Roman" w:hAnsi="Times New Roman" w:cs="Times New Roman"/>
          <w:sz w:val="26"/>
          <w:szCs w:val="26"/>
        </w:rPr>
        <w:t>07</w:t>
      </w:r>
      <w:r w:rsidRPr="000A601C">
        <w:rPr>
          <w:rFonts w:ascii="Times New Roman" w:hAnsi="Times New Roman" w:cs="Times New Roman"/>
          <w:sz w:val="26"/>
          <w:szCs w:val="26"/>
        </w:rPr>
        <w:t>.0</w:t>
      </w:r>
      <w:r w:rsidR="00AC1BFD">
        <w:rPr>
          <w:rFonts w:ascii="Times New Roman" w:hAnsi="Times New Roman" w:cs="Times New Roman"/>
          <w:sz w:val="26"/>
          <w:szCs w:val="26"/>
        </w:rPr>
        <w:t>7</w:t>
      </w:r>
      <w:r w:rsidRPr="000A601C">
        <w:rPr>
          <w:rFonts w:ascii="Times New Roman" w:hAnsi="Times New Roman" w:cs="Times New Roman"/>
          <w:sz w:val="26"/>
          <w:szCs w:val="26"/>
        </w:rPr>
        <w:t>.2023. Проверка проведена по заданию Совета муниципального района «Троицко-Печорский».</w:t>
      </w:r>
    </w:p>
    <w:p w:rsidR="00E46FB9" w:rsidRDefault="00C63A0A" w:rsidP="00E46FB9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46FB9" w:rsidRPr="000A601C">
        <w:rPr>
          <w:rFonts w:ascii="Times New Roman" w:hAnsi="Times New Roman" w:cs="Times New Roman"/>
          <w:sz w:val="26"/>
          <w:szCs w:val="26"/>
        </w:rPr>
        <w:t>роверка соблюдения штатно-сметной дисциплины МБУ</w:t>
      </w:r>
      <w:r w:rsidR="00AE0E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0EC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E46FB9" w:rsidRPr="000A601C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E0EC1">
        <w:rPr>
          <w:rFonts w:ascii="Times New Roman" w:hAnsi="Times New Roman" w:cs="Times New Roman"/>
          <w:sz w:val="26"/>
          <w:szCs w:val="26"/>
        </w:rPr>
        <w:t>Спортивная</w:t>
      </w:r>
      <w:proofErr w:type="gramEnd"/>
      <w:r w:rsidR="00AE0EC1">
        <w:rPr>
          <w:rFonts w:ascii="Times New Roman" w:hAnsi="Times New Roman" w:cs="Times New Roman"/>
          <w:sz w:val="26"/>
          <w:szCs w:val="26"/>
        </w:rPr>
        <w:t xml:space="preserve"> школа муниципального района «Троицко-Печорский»</w:t>
      </w:r>
      <w:r w:rsidR="00E46FB9" w:rsidRPr="000A601C">
        <w:rPr>
          <w:rFonts w:ascii="Times New Roman" w:hAnsi="Times New Roman" w:cs="Times New Roman"/>
          <w:sz w:val="26"/>
          <w:szCs w:val="26"/>
        </w:rPr>
        <w:t xml:space="preserve">, акт от </w:t>
      </w:r>
      <w:r w:rsidR="00AC1BFD">
        <w:rPr>
          <w:rFonts w:ascii="Times New Roman" w:hAnsi="Times New Roman" w:cs="Times New Roman"/>
          <w:sz w:val="26"/>
          <w:szCs w:val="26"/>
        </w:rPr>
        <w:t>14</w:t>
      </w:r>
      <w:r w:rsidR="00E46FB9" w:rsidRPr="000A601C">
        <w:rPr>
          <w:rFonts w:ascii="Times New Roman" w:hAnsi="Times New Roman" w:cs="Times New Roman"/>
          <w:sz w:val="26"/>
          <w:szCs w:val="26"/>
        </w:rPr>
        <w:t>.0</w:t>
      </w:r>
      <w:r w:rsidR="00AC1BFD">
        <w:rPr>
          <w:rFonts w:ascii="Times New Roman" w:hAnsi="Times New Roman" w:cs="Times New Roman"/>
          <w:sz w:val="26"/>
          <w:szCs w:val="26"/>
        </w:rPr>
        <w:t>7</w:t>
      </w:r>
      <w:r w:rsidR="00E46FB9" w:rsidRPr="000A601C">
        <w:rPr>
          <w:rFonts w:ascii="Times New Roman" w:hAnsi="Times New Roman" w:cs="Times New Roman"/>
          <w:sz w:val="26"/>
          <w:szCs w:val="26"/>
        </w:rPr>
        <w:t>.2023. Проверка проведена по заданию Совета муниципального района «Троицко-Печорский».</w:t>
      </w:r>
    </w:p>
    <w:p w:rsidR="00AE0EC1" w:rsidRDefault="00AE0EC1" w:rsidP="00AE0EC1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A601C">
        <w:rPr>
          <w:rFonts w:ascii="Times New Roman" w:hAnsi="Times New Roman" w:cs="Times New Roman"/>
          <w:sz w:val="26"/>
          <w:szCs w:val="26"/>
        </w:rPr>
        <w:t>роверка соблюдения штатно-сметной дисциплины МБУ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0A601C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Троицко-Печорская МЦБ им.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Г.А.Федорова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0A601C">
        <w:rPr>
          <w:rFonts w:ascii="Times New Roman" w:hAnsi="Times New Roman" w:cs="Times New Roman"/>
          <w:sz w:val="26"/>
          <w:szCs w:val="26"/>
        </w:rPr>
        <w:t xml:space="preserve">, акт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0A601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A601C">
        <w:rPr>
          <w:rFonts w:ascii="Times New Roman" w:hAnsi="Times New Roman" w:cs="Times New Roman"/>
          <w:sz w:val="26"/>
          <w:szCs w:val="26"/>
        </w:rPr>
        <w:t>.2023. Проверка проведена по заданию Совета муниципального района «Троицко-Печорский».</w:t>
      </w:r>
    </w:p>
    <w:p w:rsidR="00AE0EC1" w:rsidRPr="000A601C" w:rsidRDefault="00AE0EC1" w:rsidP="00E46FB9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соблюдения штатно-сметной дисциплины МКУ «ЦХТО» за май-декабрь 2023 года, акт от 04.08.2023. Проверка проведена по заданию Совета муниципального района «Троицко-Печорский».</w:t>
      </w:r>
    </w:p>
    <w:p w:rsidR="00E46FB9" w:rsidRPr="000A601C" w:rsidRDefault="00E46FB9" w:rsidP="00E46FB9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601C">
        <w:rPr>
          <w:rFonts w:ascii="Times New Roman" w:hAnsi="Times New Roman" w:cs="Times New Roman"/>
          <w:sz w:val="26"/>
          <w:szCs w:val="26"/>
        </w:rPr>
        <w:t xml:space="preserve">Анализ исполнения бюджета муниципального района «Троицко-Печорский» за </w:t>
      </w:r>
      <w:r w:rsidR="00C63A0A">
        <w:rPr>
          <w:rFonts w:ascii="Times New Roman" w:hAnsi="Times New Roman" w:cs="Times New Roman"/>
          <w:sz w:val="26"/>
          <w:szCs w:val="26"/>
        </w:rPr>
        <w:t>1 полугодие</w:t>
      </w:r>
      <w:r w:rsidRPr="000A601C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E46FB9" w:rsidRPr="000A601C" w:rsidRDefault="00E46FB9" w:rsidP="00E46FB9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601C">
        <w:rPr>
          <w:rFonts w:ascii="Times New Roman" w:hAnsi="Times New Roman" w:cs="Times New Roman"/>
          <w:sz w:val="26"/>
          <w:szCs w:val="26"/>
        </w:rPr>
        <w:t xml:space="preserve">Анализ исполнения бюджета городского поселения «Троицко-Печорск» за 1 </w:t>
      </w:r>
      <w:r w:rsidR="00C63A0A">
        <w:rPr>
          <w:rFonts w:ascii="Times New Roman" w:hAnsi="Times New Roman" w:cs="Times New Roman"/>
          <w:sz w:val="26"/>
          <w:szCs w:val="26"/>
        </w:rPr>
        <w:t>полугодие</w:t>
      </w:r>
      <w:r w:rsidRPr="000A601C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0A601C" w:rsidRPr="000A601C" w:rsidRDefault="000A601C" w:rsidP="00E46FB9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601C">
        <w:rPr>
          <w:rFonts w:ascii="Times New Roman" w:hAnsi="Times New Roman" w:cs="Times New Roman"/>
          <w:sz w:val="26"/>
          <w:szCs w:val="26"/>
        </w:rPr>
        <w:t xml:space="preserve">Участие </w:t>
      </w:r>
      <w:proofErr w:type="gramStart"/>
      <w:r w:rsidRPr="000A601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="00AE0EC1">
        <w:rPr>
          <w:rFonts w:ascii="Times New Roman" w:hAnsi="Times New Roman" w:cs="Times New Roman"/>
          <w:sz w:val="26"/>
          <w:szCs w:val="26"/>
        </w:rPr>
        <w:t xml:space="preserve"> в качестве третьего лица в Верховном суде Республики Коми </w:t>
      </w:r>
      <w:r w:rsidRPr="000A601C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AE0EC1">
        <w:rPr>
          <w:rFonts w:ascii="Times New Roman" w:hAnsi="Times New Roman" w:cs="Times New Roman"/>
          <w:sz w:val="26"/>
          <w:szCs w:val="26"/>
        </w:rPr>
        <w:t>о взыскании</w:t>
      </w:r>
      <w:proofErr w:type="gramEnd"/>
      <w:r w:rsidR="00AE0EC1">
        <w:rPr>
          <w:rFonts w:ascii="Times New Roman" w:hAnsi="Times New Roman" w:cs="Times New Roman"/>
          <w:sz w:val="26"/>
          <w:szCs w:val="26"/>
        </w:rPr>
        <w:t xml:space="preserve"> причиненного ущерба должностным лицом администрации городского поселения Троицко-Печорск, сумма иска 406,4 тыс. руб.</w:t>
      </w:r>
    </w:p>
    <w:p w:rsidR="00E46FB9" w:rsidRPr="000A601C" w:rsidRDefault="00E46FB9" w:rsidP="00E46FB9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6"/>
          <w:szCs w:val="26"/>
        </w:rPr>
      </w:pPr>
    </w:p>
    <w:p w:rsidR="00E46FB9" w:rsidRPr="000A601C" w:rsidRDefault="00E46FB9" w:rsidP="00E46FB9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6"/>
          <w:szCs w:val="26"/>
        </w:rPr>
      </w:pPr>
    </w:p>
    <w:p w:rsidR="00E46FB9" w:rsidRDefault="00E46FB9" w:rsidP="00E46FB9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6"/>
          <w:szCs w:val="26"/>
        </w:rPr>
      </w:pPr>
    </w:p>
    <w:p w:rsidR="00AE0EC1" w:rsidRDefault="00AE0EC1" w:rsidP="00E46FB9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6"/>
          <w:szCs w:val="26"/>
        </w:rPr>
      </w:pPr>
    </w:p>
    <w:p w:rsidR="00AE0EC1" w:rsidRPr="000A601C" w:rsidRDefault="00AE0EC1" w:rsidP="00E46FB9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6"/>
          <w:szCs w:val="26"/>
        </w:rPr>
      </w:pPr>
    </w:p>
    <w:p w:rsidR="007B4835" w:rsidRPr="000A601C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6"/>
          <w:szCs w:val="26"/>
        </w:rPr>
      </w:pPr>
      <w:r w:rsidRPr="000A601C">
        <w:rPr>
          <w:rFonts w:ascii="Times New Roman" w:hAnsi="Times New Roman" w:cs="Times New Roman"/>
          <w:sz w:val="26"/>
          <w:szCs w:val="26"/>
        </w:rPr>
        <w:t xml:space="preserve">Председатель Контрольно-счетной палаты </w:t>
      </w:r>
      <w:proofErr w:type="gramStart"/>
      <w:r w:rsidRPr="000A601C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B4835" w:rsidRPr="000A601C" w:rsidRDefault="00AE0EC1" w:rsidP="009D334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7B4835" w:rsidRPr="000A601C">
        <w:rPr>
          <w:rFonts w:ascii="Times New Roman" w:hAnsi="Times New Roman" w:cs="Times New Roman"/>
          <w:sz w:val="26"/>
          <w:szCs w:val="26"/>
        </w:rPr>
        <w:t xml:space="preserve">айона «Троицко-Печорский» -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="007B4835" w:rsidRPr="000A601C">
        <w:rPr>
          <w:rFonts w:ascii="Times New Roman" w:hAnsi="Times New Roman" w:cs="Times New Roman"/>
          <w:sz w:val="26"/>
          <w:szCs w:val="26"/>
        </w:rPr>
        <w:t xml:space="preserve">                             Гончаренко Л.В.</w:t>
      </w:r>
    </w:p>
    <w:p w:rsidR="007B4835" w:rsidRPr="000A601C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6"/>
          <w:szCs w:val="26"/>
        </w:rPr>
      </w:pPr>
    </w:p>
    <w:p w:rsidR="006634E1" w:rsidRPr="000A601C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6"/>
          <w:szCs w:val="26"/>
        </w:rPr>
      </w:pPr>
      <w:r w:rsidRPr="000A601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634E1" w:rsidRPr="000A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0A601C"/>
    <w:rsid w:val="002D48B4"/>
    <w:rsid w:val="004C0E77"/>
    <w:rsid w:val="00554255"/>
    <w:rsid w:val="006634E1"/>
    <w:rsid w:val="00671224"/>
    <w:rsid w:val="007533DC"/>
    <w:rsid w:val="007B4835"/>
    <w:rsid w:val="009D3345"/>
    <w:rsid w:val="00AC1BFD"/>
    <w:rsid w:val="00AC72E0"/>
    <w:rsid w:val="00AE0EC1"/>
    <w:rsid w:val="00AE71FA"/>
    <w:rsid w:val="00B413BF"/>
    <w:rsid w:val="00B75DF8"/>
    <w:rsid w:val="00C63A0A"/>
    <w:rsid w:val="00E46FB9"/>
    <w:rsid w:val="00F33C43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C60B-48AC-4BE8-B43B-962F65CF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13</cp:revision>
  <dcterms:created xsi:type="dcterms:W3CDTF">2021-07-27T13:47:00Z</dcterms:created>
  <dcterms:modified xsi:type="dcterms:W3CDTF">2023-10-16T09:05:00Z</dcterms:modified>
</cp:coreProperties>
</file>