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F2" w:rsidRPr="00CA2CB7" w:rsidRDefault="004A0798" w:rsidP="00412AF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2CB7">
        <w:rPr>
          <w:rFonts w:ascii="Times New Roman" w:hAnsi="Times New Roman" w:cs="Times New Roman"/>
          <w:sz w:val="24"/>
          <w:szCs w:val="24"/>
        </w:rPr>
        <w:t>Отчет о работе</w:t>
      </w:r>
    </w:p>
    <w:p w:rsidR="004A0798" w:rsidRPr="00CA2CB7" w:rsidRDefault="004A0798" w:rsidP="00412A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CB7">
        <w:rPr>
          <w:rFonts w:ascii="Times New Roman" w:hAnsi="Times New Roman" w:cs="Times New Roman"/>
          <w:sz w:val="24"/>
          <w:szCs w:val="24"/>
        </w:rPr>
        <w:t>Общественно</w:t>
      </w:r>
      <w:r w:rsidR="00412AF2" w:rsidRPr="00CA2CB7">
        <w:rPr>
          <w:rFonts w:ascii="Times New Roman" w:hAnsi="Times New Roman" w:cs="Times New Roman"/>
          <w:sz w:val="24"/>
          <w:szCs w:val="24"/>
        </w:rPr>
        <w:t xml:space="preserve">го совета муниципального района «Троицко-Печорский» </w:t>
      </w:r>
      <w:r w:rsidRPr="00CA2CB7">
        <w:rPr>
          <w:rFonts w:ascii="Times New Roman" w:hAnsi="Times New Roman" w:cs="Times New Roman"/>
          <w:sz w:val="24"/>
          <w:szCs w:val="24"/>
        </w:rPr>
        <w:t>за 2023 год</w:t>
      </w:r>
    </w:p>
    <w:p w:rsidR="00496179" w:rsidRPr="00CA2CB7" w:rsidRDefault="00496179" w:rsidP="00412A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AF2" w:rsidRPr="00CA2CB7" w:rsidRDefault="00496179" w:rsidP="00385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Совет</w:t>
      </w:r>
      <w:r w:rsidR="0038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Троицко-Печорского района</w:t>
      </w:r>
      <w:r w:rsidR="0038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5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87A" w:rsidRPr="00E66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r w:rsidR="0038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образован постановлением </w:t>
      </w:r>
      <w:r w:rsidR="00385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района в 2021 году и является постоянно действующим совещательно-консультативным органом и осуществляет свою деятельность на плановой основе.</w:t>
      </w:r>
    </w:p>
    <w:p w:rsidR="0076105D" w:rsidRPr="00CA2CB7" w:rsidRDefault="0076105D" w:rsidP="0076105D">
      <w:pPr>
        <w:spacing w:after="28" w:line="257" w:lineRule="auto"/>
        <w:ind w:left="34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нормативно-правовая база деятельности Совета муниципального района «Троицко-Печорский» разработана администрацией муниципального района «</w:t>
      </w:r>
      <w:proofErr w:type="spellStart"/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ТроицкоПечорский</w:t>
      </w:r>
      <w:proofErr w:type="spellEnd"/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2018 году утверждена новая редакция Положения об Общественном совете муниципального района «Троицко-Печорский», в котором учтены все НПА и рекомендации деятельности общественных советов на местах в муниципалитетах. </w:t>
      </w:r>
    </w:p>
    <w:p w:rsidR="0076105D" w:rsidRPr="00CA2CB7" w:rsidRDefault="0076105D" w:rsidP="0076105D">
      <w:pPr>
        <w:spacing w:after="28" w:line="257" w:lineRule="auto"/>
        <w:ind w:left="34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Общественного совета муниципального района «Троицко-Печорский» осуществля</w:t>
      </w:r>
      <w:r w:rsidR="0064687A"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лась </w:t>
      </w: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с: </w:t>
      </w:r>
    </w:p>
    <w:p w:rsidR="0076105D" w:rsidRPr="00CA2CB7" w:rsidRDefault="0076105D" w:rsidP="0076105D">
      <w:pPr>
        <w:spacing w:after="49" w:line="257" w:lineRule="auto"/>
        <w:ind w:left="561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Законодательством РФ и РК, регулирующим деятельность ОС и организацию общественного контроля; </w:t>
      </w:r>
    </w:p>
    <w:p w:rsidR="0076105D" w:rsidRPr="00E66547" w:rsidRDefault="0076105D" w:rsidP="00E66547">
      <w:pPr>
        <w:spacing w:after="28" w:line="257" w:lineRule="auto"/>
        <w:ind w:left="561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-Положением об Общественном совете, утвержденном постановлением администрации муниципального района «Троицко-Печорский» от 25.07.2018. № 07/746 (в редакции от </w:t>
      </w:r>
      <w:r w:rsidRPr="00E6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10/862); </w:t>
      </w:r>
    </w:p>
    <w:p w:rsidR="0076105D" w:rsidRPr="00CA2CB7" w:rsidRDefault="0076105D" w:rsidP="0076105D">
      <w:pPr>
        <w:spacing w:after="2" w:line="257" w:lineRule="auto"/>
        <w:ind w:left="284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Регламентом ОС, утвержденным 15.05.2019 г </w:t>
      </w:r>
    </w:p>
    <w:p w:rsidR="0076105D" w:rsidRPr="00CA2CB7" w:rsidRDefault="0076105D" w:rsidP="0076105D">
      <w:pPr>
        <w:spacing w:after="28" w:line="257" w:lineRule="auto"/>
        <w:ind w:left="34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Положением об Общественном совете строи</w:t>
      </w:r>
      <w:r w:rsidR="0064687A"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работа. Несколько изменились задачи, стоящие перед Общественным советом и его круг полномочий. </w:t>
      </w:r>
    </w:p>
    <w:p w:rsidR="0076105D" w:rsidRPr="00CA2CB7" w:rsidRDefault="0076105D" w:rsidP="0076105D">
      <w:pPr>
        <w:spacing w:after="28" w:line="257" w:lineRule="auto"/>
        <w:ind w:left="34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Нынешний состав Общественного совета района, утвержденный в </w:t>
      </w:r>
      <w:proofErr w:type="gramStart"/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 году</w:t>
      </w:r>
      <w:proofErr w:type="gramEnd"/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претерпел изменения в течение</w:t>
      </w:r>
      <w:r w:rsidR="0038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года. Сегодня в составе С</w:t>
      </w: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r w:rsidR="00E6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которые представляют интересы как общественных организаций (районного совета ветеранов, районного женсовета,</w:t>
      </w:r>
      <w:r w:rsidR="00E66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сообщества</w:t>
      </w:r>
      <w:r w:rsidR="00496179"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общества инвалидов), так и сферы предпринимательства, социального обеспечения,  СМИ,  образования и культуры Троицко-Печорского района.</w:t>
      </w:r>
    </w:p>
    <w:p w:rsidR="0076105D" w:rsidRPr="00CA2CB7" w:rsidRDefault="0076105D" w:rsidP="0076105D">
      <w:pPr>
        <w:spacing w:after="28" w:line="257" w:lineRule="auto"/>
        <w:ind w:left="34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Совета является содействие становлению гражданского общества и его институтов, согласование интересов граждан, общественных объединений, органов местного самоуправления МР, реализация гражданских инициатив, изучение и формирование общественного мнения по наиболее важным вопросам экономического и социального развития МР посредством:  </w:t>
      </w:r>
    </w:p>
    <w:p w:rsidR="0076105D" w:rsidRPr="00CA2CB7" w:rsidRDefault="00496179" w:rsidP="00496179">
      <w:pPr>
        <w:spacing w:after="6" w:line="315" w:lineRule="auto"/>
        <w:ind w:left="42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105D"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привлечения граждан, общественных объединений к открытому и гласному обсуждению вопросов, определяющих развитие муниципального образования;  </w:t>
      </w:r>
    </w:p>
    <w:p w:rsidR="0076105D" w:rsidRPr="00CA2CB7" w:rsidRDefault="00496179" w:rsidP="00496179">
      <w:pPr>
        <w:spacing w:after="4" w:line="314" w:lineRule="auto"/>
        <w:ind w:left="42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105D"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участия граждан и общественных объединений в разработке муниципальных программ и их реализации;  </w:t>
      </w:r>
    </w:p>
    <w:p w:rsidR="0076105D" w:rsidRPr="00CA2CB7" w:rsidRDefault="00496179" w:rsidP="00496179">
      <w:pPr>
        <w:spacing w:after="6" w:line="315" w:lineRule="auto"/>
        <w:ind w:left="42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105D"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общественной экспертизы проектов муниципальных нормативно-правовых актов в рамках осуществления целей и задач Совета; </w:t>
      </w:r>
    </w:p>
    <w:p w:rsidR="0076105D" w:rsidRPr="00CA2CB7" w:rsidRDefault="00496179" w:rsidP="00496179">
      <w:pPr>
        <w:spacing w:after="5" w:line="313" w:lineRule="auto"/>
        <w:ind w:left="42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105D"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выработки рекомендаций ОМСУ при определении приоритетов политики МР, определяющих его развитие;  </w:t>
      </w:r>
    </w:p>
    <w:p w:rsidR="0076105D" w:rsidRPr="00CA2CB7" w:rsidRDefault="00496179" w:rsidP="00496179">
      <w:pPr>
        <w:spacing w:after="75" w:line="257" w:lineRule="auto"/>
        <w:ind w:left="42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105D"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осуществления общественного контроля за деятельностью ОМСУ; </w:t>
      </w:r>
    </w:p>
    <w:p w:rsidR="0064687A" w:rsidRPr="00CA2CB7" w:rsidRDefault="00496179" w:rsidP="0064687A">
      <w:pPr>
        <w:spacing w:after="74" w:line="257" w:lineRule="auto"/>
        <w:ind w:left="425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76105D" w:rsidRPr="00CA2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информирования граждан о деятельности Совета и принятых им рекомендациях, и решениях, результатах взаимодействия с ОМСУ.  </w:t>
      </w:r>
    </w:p>
    <w:p w:rsidR="004A0798" w:rsidRPr="00CA2CB7" w:rsidRDefault="004A0798" w:rsidP="0064687A">
      <w:pPr>
        <w:spacing w:after="74" w:line="257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A2CB7">
        <w:rPr>
          <w:rFonts w:ascii="Times New Roman" w:hAnsi="Times New Roman" w:cs="Times New Roman"/>
          <w:sz w:val="24"/>
          <w:szCs w:val="24"/>
        </w:rPr>
        <w:t xml:space="preserve">Члены Общественной палаты в 2023 году, принимали активное участие в жизни района, взаимодействовали с представителями исполнительной и законодательной власти, участвовали в работе </w:t>
      </w:r>
      <w:r w:rsidR="0064687A" w:rsidRPr="00CA2CB7">
        <w:rPr>
          <w:rFonts w:ascii="Times New Roman" w:hAnsi="Times New Roman" w:cs="Times New Roman"/>
          <w:sz w:val="24"/>
          <w:szCs w:val="24"/>
        </w:rPr>
        <w:t xml:space="preserve">районного и </w:t>
      </w:r>
      <w:proofErr w:type="spellStart"/>
      <w:r w:rsidR="0064687A" w:rsidRPr="00CA2CB7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64687A" w:rsidRPr="00CA2CB7">
        <w:rPr>
          <w:rFonts w:ascii="Times New Roman" w:hAnsi="Times New Roman" w:cs="Times New Roman"/>
          <w:sz w:val="24"/>
          <w:szCs w:val="24"/>
        </w:rPr>
        <w:t xml:space="preserve">. «Троицко-Печорск» </w:t>
      </w:r>
      <w:r w:rsidRPr="00CA2CB7">
        <w:rPr>
          <w:rFonts w:ascii="Times New Roman" w:hAnsi="Times New Roman" w:cs="Times New Roman"/>
          <w:sz w:val="24"/>
          <w:szCs w:val="24"/>
        </w:rPr>
        <w:t>советов</w:t>
      </w:r>
      <w:r w:rsidR="0064687A" w:rsidRPr="00CA2CB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CA2CB7">
        <w:rPr>
          <w:rFonts w:ascii="Times New Roman" w:hAnsi="Times New Roman" w:cs="Times New Roman"/>
          <w:sz w:val="24"/>
          <w:szCs w:val="24"/>
        </w:rPr>
        <w:t xml:space="preserve">, </w:t>
      </w:r>
      <w:r w:rsidR="0064687A" w:rsidRPr="00CA2CB7">
        <w:rPr>
          <w:rFonts w:ascii="Times New Roman" w:hAnsi="Times New Roman" w:cs="Times New Roman"/>
          <w:sz w:val="24"/>
          <w:szCs w:val="24"/>
        </w:rPr>
        <w:t>в заседаниях различных комиссий администрации МР «</w:t>
      </w:r>
      <w:r w:rsidR="001F7724" w:rsidRPr="00CA2CB7">
        <w:rPr>
          <w:rFonts w:ascii="Times New Roman" w:hAnsi="Times New Roman" w:cs="Times New Roman"/>
          <w:sz w:val="24"/>
          <w:szCs w:val="24"/>
        </w:rPr>
        <w:t xml:space="preserve">Троицко-Печорский», </w:t>
      </w:r>
      <w:r w:rsidR="0064687A" w:rsidRPr="00CA2CB7">
        <w:rPr>
          <w:rFonts w:ascii="Times New Roman" w:hAnsi="Times New Roman" w:cs="Times New Roman"/>
          <w:sz w:val="24"/>
          <w:szCs w:val="24"/>
        </w:rPr>
        <w:t>с</w:t>
      </w:r>
      <w:r w:rsidRPr="00CA2CB7">
        <w:rPr>
          <w:rFonts w:ascii="Times New Roman" w:hAnsi="Times New Roman" w:cs="Times New Roman"/>
          <w:sz w:val="24"/>
          <w:szCs w:val="24"/>
        </w:rPr>
        <w:t xml:space="preserve"> Общественной палатой</w:t>
      </w:r>
      <w:r w:rsidR="0064687A" w:rsidRPr="00CA2CB7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Pr="00CA2CB7">
        <w:rPr>
          <w:rFonts w:ascii="Times New Roman" w:hAnsi="Times New Roman" w:cs="Times New Roman"/>
          <w:sz w:val="24"/>
          <w:szCs w:val="24"/>
        </w:rPr>
        <w:t>.</w:t>
      </w:r>
    </w:p>
    <w:p w:rsidR="00EC74CD" w:rsidRPr="00CA2CB7" w:rsidRDefault="00EC74CD" w:rsidP="0064687A">
      <w:pPr>
        <w:spacing w:after="74" w:line="257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A2CB7">
        <w:rPr>
          <w:rFonts w:ascii="Times New Roman" w:hAnsi="Times New Roman" w:cs="Times New Roman"/>
          <w:sz w:val="24"/>
          <w:szCs w:val="24"/>
        </w:rPr>
        <w:t>Работа Общественного совета строилась по плану, утвержденного на заседании ОС в декабре 2022 года.</w:t>
      </w:r>
    </w:p>
    <w:p w:rsidR="00DE5AB3" w:rsidRPr="00CA2CB7" w:rsidRDefault="00DE5AB3" w:rsidP="0064687A">
      <w:pPr>
        <w:spacing w:after="74" w:line="257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A2CB7">
        <w:rPr>
          <w:rFonts w:ascii="Times New Roman" w:hAnsi="Times New Roman" w:cs="Times New Roman"/>
          <w:sz w:val="24"/>
          <w:szCs w:val="24"/>
        </w:rPr>
        <w:t xml:space="preserve">- </w:t>
      </w:r>
      <w:r w:rsidRPr="00CA2CB7">
        <w:rPr>
          <w:rFonts w:ascii="Times New Roman" w:hAnsi="Times New Roman" w:cs="Times New Roman"/>
          <w:b/>
          <w:bCs/>
          <w:sz w:val="24"/>
          <w:szCs w:val="24"/>
        </w:rPr>
        <w:t>I. Участие в осуществлении местного самоуправления.</w:t>
      </w:r>
    </w:p>
    <w:p w:rsidR="00556910" w:rsidRDefault="00EC74CD" w:rsidP="0064687A">
      <w:pPr>
        <w:spacing w:after="74" w:line="257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A2CB7">
        <w:rPr>
          <w:rFonts w:ascii="Times New Roman" w:hAnsi="Times New Roman" w:cs="Times New Roman"/>
          <w:sz w:val="24"/>
          <w:szCs w:val="24"/>
        </w:rPr>
        <w:t>В течение года члены ОС принимали</w:t>
      </w:r>
      <w:r w:rsidR="00DE5AB3" w:rsidRPr="00CA2CB7">
        <w:rPr>
          <w:rFonts w:ascii="Times New Roman" w:hAnsi="Times New Roman" w:cs="Times New Roman"/>
          <w:sz w:val="24"/>
          <w:szCs w:val="24"/>
        </w:rPr>
        <w:t xml:space="preserve">  активное</w:t>
      </w:r>
      <w:r w:rsidRPr="00CA2CB7">
        <w:rPr>
          <w:rFonts w:ascii="Times New Roman" w:hAnsi="Times New Roman" w:cs="Times New Roman"/>
          <w:sz w:val="24"/>
          <w:szCs w:val="24"/>
        </w:rPr>
        <w:t xml:space="preserve"> участие в публичных и общественных </w:t>
      </w:r>
      <w:r w:rsidR="00DE5AB3" w:rsidRPr="00CA2CB7">
        <w:rPr>
          <w:rFonts w:ascii="Times New Roman" w:hAnsi="Times New Roman" w:cs="Times New Roman"/>
          <w:sz w:val="24"/>
          <w:szCs w:val="24"/>
        </w:rPr>
        <w:t>слушаниях по</w:t>
      </w:r>
      <w:r w:rsidRPr="00CA2CB7">
        <w:rPr>
          <w:rFonts w:ascii="Times New Roman" w:hAnsi="Times New Roman" w:cs="Times New Roman"/>
          <w:sz w:val="24"/>
          <w:szCs w:val="24"/>
        </w:rPr>
        <w:t xml:space="preserve"> основным вопросам социально – экономического развития  МР «Троицко-Печорский»,  </w:t>
      </w:r>
      <w:r w:rsidR="00DE5AB3" w:rsidRPr="00CA2CB7">
        <w:rPr>
          <w:rFonts w:ascii="Times New Roman" w:hAnsi="Times New Roman" w:cs="Times New Roman"/>
          <w:sz w:val="24"/>
          <w:szCs w:val="24"/>
        </w:rPr>
        <w:t xml:space="preserve"> в работе заседаниях совета депутатов, совещаниях при главе МР,   комиссий при  администрации  МР «Троицко-Печорский», отчете Главы муниципаль</w:t>
      </w:r>
      <w:r w:rsidR="00556910">
        <w:rPr>
          <w:rFonts w:ascii="Times New Roman" w:hAnsi="Times New Roman" w:cs="Times New Roman"/>
          <w:sz w:val="24"/>
          <w:szCs w:val="24"/>
        </w:rPr>
        <w:t>ного района «Троицко-Печорский»</w:t>
      </w:r>
      <w:r w:rsidR="00834617">
        <w:rPr>
          <w:rFonts w:ascii="Times New Roman" w:hAnsi="Times New Roman" w:cs="Times New Roman"/>
          <w:sz w:val="24"/>
          <w:szCs w:val="24"/>
        </w:rPr>
        <w:t xml:space="preserve">, </w:t>
      </w:r>
      <w:r w:rsidR="003D3654">
        <w:rPr>
          <w:rFonts w:ascii="Times New Roman" w:hAnsi="Times New Roman" w:cs="Times New Roman"/>
          <w:sz w:val="24"/>
          <w:szCs w:val="24"/>
        </w:rPr>
        <w:t>в рабочих встречах с жителями поселений района</w:t>
      </w:r>
      <w:r w:rsidR="00556910">
        <w:rPr>
          <w:rFonts w:ascii="Times New Roman" w:hAnsi="Times New Roman" w:cs="Times New Roman"/>
          <w:sz w:val="24"/>
          <w:szCs w:val="24"/>
        </w:rPr>
        <w:t>.</w:t>
      </w:r>
    </w:p>
    <w:p w:rsidR="00EC74CD" w:rsidRPr="00556910" w:rsidRDefault="00DE5AB3" w:rsidP="00556910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6910">
        <w:rPr>
          <w:rFonts w:ascii="Times New Roman" w:hAnsi="Times New Roman" w:cs="Times New Roman"/>
          <w:sz w:val="24"/>
          <w:szCs w:val="24"/>
        </w:rPr>
        <w:t> </w:t>
      </w:r>
      <w:r w:rsidR="00556910"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Неформальный и конструктивный подход районного руководства к деятельности Общественного совета помогает оперативно решать многие проблемы.</w:t>
      </w:r>
    </w:p>
    <w:p w:rsidR="00EC74CD" w:rsidRPr="00CA2CB7" w:rsidRDefault="00DE5AB3" w:rsidP="0064687A">
      <w:pPr>
        <w:spacing w:after="74" w:line="257" w:lineRule="auto"/>
        <w:ind w:right="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2CB7">
        <w:rPr>
          <w:rFonts w:ascii="Times New Roman" w:hAnsi="Times New Roman" w:cs="Times New Roman"/>
          <w:sz w:val="24"/>
          <w:szCs w:val="24"/>
        </w:rPr>
        <w:t xml:space="preserve">- </w:t>
      </w:r>
      <w:r w:rsidRPr="00CA2CB7">
        <w:rPr>
          <w:rFonts w:ascii="Times New Roman" w:hAnsi="Times New Roman" w:cs="Times New Roman"/>
          <w:b/>
          <w:bCs/>
          <w:sz w:val="24"/>
          <w:szCs w:val="24"/>
        </w:rPr>
        <w:t>II. Заседания Общественного Совета</w:t>
      </w:r>
    </w:p>
    <w:p w:rsidR="00DE5AB3" w:rsidRPr="00CA2CB7" w:rsidRDefault="00DE5AB3" w:rsidP="00DE5AB3">
      <w:pPr>
        <w:spacing w:after="74" w:line="257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A2CB7">
        <w:rPr>
          <w:rFonts w:ascii="Times New Roman" w:hAnsi="Times New Roman" w:cs="Times New Roman"/>
          <w:sz w:val="24"/>
          <w:szCs w:val="24"/>
        </w:rPr>
        <w:t>В соответствии с планом работы Общественного Совета  было проведено 12 заседаний (10 - плановых, 2 - внеплановое), на которых были рассмотрены следующиевопрос</w:t>
      </w:r>
      <w:r w:rsidR="00DD4AA5" w:rsidRPr="00CA2CB7">
        <w:rPr>
          <w:rFonts w:ascii="Times New Roman" w:hAnsi="Times New Roman" w:cs="Times New Roman"/>
          <w:sz w:val="24"/>
          <w:szCs w:val="24"/>
        </w:rPr>
        <w:t>ы</w:t>
      </w:r>
    </w:p>
    <w:p w:rsidR="00DE5AB3" w:rsidRPr="00CA2CB7" w:rsidRDefault="00DE5AB3" w:rsidP="00DD4AA5">
      <w:pPr>
        <w:spacing w:after="74" w:line="257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CA2CB7">
        <w:rPr>
          <w:rFonts w:ascii="Times New Roman" w:hAnsi="Times New Roman" w:cs="Times New Roman"/>
          <w:sz w:val="24"/>
          <w:szCs w:val="24"/>
        </w:rPr>
        <w:t>- январь</w:t>
      </w:r>
      <w:r w:rsidR="00DD4AA5" w:rsidRPr="00CA2CB7">
        <w:rPr>
          <w:rFonts w:ascii="Times New Roman" w:hAnsi="Times New Roman" w:cs="Times New Roman"/>
          <w:sz w:val="24"/>
          <w:szCs w:val="24"/>
        </w:rPr>
        <w:t xml:space="preserve">: </w:t>
      </w:r>
      <w:r w:rsidRPr="00CA2CB7">
        <w:rPr>
          <w:rFonts w:ascii="Times New Roman" w:hAnsi="Times New Roman" w:cs="Times New Roman"/>
          <w:sz w:val="24"/>
          <w:szCs w:val="24"/>
        </w:rPr>
        <w:t>Доклад об антимонопольном комплаенсе за 2022 год</w:t>
      </w:r>
      <w:r w:rsidR="00DD4AA5" w:rsidRPr="00CA2CB7">
        <w:rPr>
          <w:rFonts w:ascii="Times New Roman" w:hAnsi="Times New Roman" w:cs="Times New Roman"/>
          <w:sz w:val="24"/>
          <w:szCs w:val="24"/>
        </w:rPr>
        <w:t xml:space="preserve">;  </w:t>
      </w:r>
      <w:r w:rsidRPr="00CA2CB7">
        <w:rPr>
          <w:rFonts w:ascii="Times New Roman" w:hAnsi="Times New Roman" w:cs="Times New Roman"/>
          <w:sz w:val="24"/>
          <w:szCs w:val="24"/>
        </w:rPr>
        <w:t>О направлении обращения к Председателю Социалистической политической партии "Справедливая Россия - Патриоты -За правду", руководителю фракции "Справедливая Россия" в Государственной Думе ФС РФ Миронову С.М.</w:t>
      </w:r>
      <w:r w:rsidR="00DD4AA5" w:rsidRPr="00CA2CB7">
        <w:rPr>
          <w:rFonts w:ascii="Times New Roman" w:hAnsi="Times New Roman" w:cs="Times New Roman"/>
          <w:sz w:val="24"/>
          <w:szCs w:val="24"/>
        </w:rPr>
        <w:t xml:space="preserve">; </w:t>
      </w:r>
      <w:r w:rsidRPr="00CA2CB7">
        <w:rPr>
          <w:rFonts w:ascii="Times New Roman" w:hAnsi="Times New Roman" w:cs="Times New Roman"/>
          <w:sz w:val="24"/>
          <w:szCs w:val="24"/>
        </w:rPr>
        <w:t>Овключени</w:t>
      </w:r>
      <w:r w:rsidR="00DD4AA5" w:rsidRPr="00CA2CB7">
        <w:rPr>
          <w:rFonts w:ascii="Times New Roman" w:hAnsi="Times New Roman" w:cs="Times New Roman"/>
          <w:sz w:val="24"/>
          <w:szCs w:val="24"/>
        </w:rPr>
        <w:t>и</w:t>
      </w:r>
      <w:r w:rsidRPr="00CA2CB7">
        <w:rPr>
          <w:rFonts w:ascii="Times New Roman" w:hAnsi="Times New Roman" w:cs="Times New Roman"/>
          <w:sz w:val="24"/>
          <w:szCs w:val="24"/>
        </w:rPr>
        <w:t xml:space="preserve"> в состав межведомственной комиссии по приемке законченных строительством домов, приобретаемых жилых помещений во вновь построенных домах, а также жилых помещений из состава Общественного совета МР «Троицко-Печорский»</w:t>
      </w:r>
      <w:r w:rsidR="00DD4AA5" w:rsidRPr="00CA2CB7">
        <w:rPr>
          <w:rFonts w:ascii="Times New Roman" w:hAnsi="Times New Roman" w:cs="Times New Roman"/>
          <w:sz w:val="24"/>
          <w:szCs w:val="24"/>
        </w:rPr>
        <w:t xml:space="preserve">, </w:t>
      </w:r>
      <w:r w:rsidRPr="00CA2CB7">
        <w:rPr>
          <w:rFonts w:ascii="Times New Roman" w:hAnsi="Times New Roman" w:cs="Times New Roman"/>
          <w:sz w:val="24"/>
          <w:szCs w:val="24"/>
        </w:rPr>
        <w:t xml:space="preserve">О направлении письменного запроса в Администрацию ГП «Троицко-Печорск» о работе по приведению в нормативное состояние территории, расположенной по адресу </w:t>
      </w:r>
      <w:proofErr w:type="spellStart"/>
      <w:r w:rsidRPr="00CA2CB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CA2CB7">
        <w:rPr>
          <w:rFonts w:ascii="Times New Roman" w:hAnsi="Times New Roman" w:cs="Times New Roman"/>
          <w:sz w:val="24"/>
          <w:szCs w:val="24"/>
        </w:rPr>
        <w:t xml:space="preserve"> Троицко-Печорск, ул. Советская, вблизи памятника «Никто не забыт, ничто не забыто».</w:t>
      </w:r>
    </w:p>
    <w:p w:rsidR="00E56026" w:rsidRDefault="00E56026" w:rsidP="00DD4AA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D4AA5" w:rsidRPr="00CA2CB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D4AA5" w:rsidRPr="00CA2CB7">
        <w:rPr>
          <w:rFonts w:ascii="Times New Roman" w:hAnsi="Times New Roman" w:cs="Times New Roman"/>
          <w:sz w:val="24"/>
          <w:szCs w:val="24"/>
        </w:rPr>
        <w:t>февраль:</w:t>
      </w:r>
      <w:r w:rsidR="00DD4AA5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proofErr w:type="gramEnd"/>
      <w:r w:rsidR="00DD4AA5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МБУ «Ресурс» в качестве управляющей </w:t>
      </w:r>
    </w:p>
    <w:p w:rsidR="00615FEC" w:rsidRPr="00CA2CB7" w:rsidRDefault="00DD4AA5" w:rsidP="0061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многоквартирных домах городского поселения Троицко-Печорск, о тарифах по обслуживанию МКД;  Информирование о встрече с заместителем прокурора Республики Коми Р.А. Чирковым по вопросам реконструкции мемориала «Никто не забыт, Ничто не забыто»;О направлении предложений по кандидатуре на звание «Почетный гражданин Троицко-Печорского района»; Об участия в митинге 15 февраля; Информирование о поступлении ответа администрации ГП «Троицко-Печорск»; Информирование о поступлении письменного ответа по вопросам реконструкции мемориала «Никто не забыт, Ничто не забыто» от руководителя фракции "Справедливая Россия" в Государственной Думе ФС РФ Миронова С.М.</w:t>
      </w:r>
      <w:r w:rsidR="00615FE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встречи с главой МР «Троицко-Печорский» А.Н. Целищевым, руководителем МБО ДО «Троицко-Печорская ДЮСШ», сотрудниками ДЮСШ, членами Общественного совета МР по вопросу участия в проектах по обустройству территорий спортивной школы и укреплению МТБ.</w:t>
      </w:r>
    </w:p>
    <w:p w:rsidR="00615FEC" w:rsidRPr="00CA2CB7" w:rsidRDefault="00615FEC" w:rsidP="0061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FEC" w:rsidRPr="00CA2CB7" w:rsidRDefault="00615FEC" w:rsidP="00615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март: Информирование о поступившем от Министерства экономического развития и промышленности Республики Коми в адрес администрации МР «Троицко-Печорский» предложения по корректировке графика движения пригородных поездов № 6781/6782 Сосногорск-Троицко-Печорск-Сосногорск.</w:t>
      </w:r>
    </w:p>
    <w:p w:rsidR="00615FEC" w:rsidRPr="00CA2CB7" w:rsidRDefault="00615FEC" w:rsidP="00615F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апрель: Реализация плана работы Общественного совета МР «Троицко-Печорский» за 1 квартал 2023 г.; О торжественном мероприятии в память о трагедии на Чернобыльской АЭС; О проведении субботников на территории МР «Троицко-Печорский»; 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строительстве школы на территории </w:t>
      </w:r>
      <w:proofErr w:type="spellStart"/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Приуральский,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участии в акциях: «Безопасное детство», «Чужих могил не бывает»; О подготовке запроса в Прокуратуру Троицко-Печорского района о правомочности проведения голосования по тарифу на содержание и расчёту тарифа на текущий ремонт (ремонт подъездов) МКД № </w:t>
      </w:r>
      <w:proofErr w:type="gramStart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6,квартал</w:t>
      </w:r>
      <w:proofErr w:type="gramEnd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Южный </w:t>
      </w:r>
      <w:proofErr w:type="spellStart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Троицко-Печорск;  О подготовке вопросов и предложений для Главы МР «</w:t>
      </w:r>
      <w:proofErr w:type="spellStart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ТроицкоПечорский</w:t>
      </w:r>
      <w:proofErr w:type="spellEnd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15FEC" w:rsidRPr="00CA2CB7" w:rsidRDefault="00D3429C" w:rsidP="00D342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май: Отчет об исполнении бюджета МР «Троицко-Печорский» за 2022 г.; О проведении субботника на территории </w:t>
      </w:r>
      <w:proofErr w:type="spellStart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Троицко-Печорск; О проведении мониторинга в рамках ежегодной акции  «Безопасное детство» (обследование детских площадок на территории </w:t>
      </w:r>
      <w:proofErr w:type="spellStart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Троицко-Печорск); О подготовке вопросов по работе ТСЖ – Южный 6 (расчет тарифа за обслуживание и текущий ремонт МКД, по ремонту подъездов) для направления запроса в Службу РК строительного, жилищного и технического надзора; О подготовке письменного обращения в Общественную палату РК по вопросу принятия мер к разбору и утилизации строительных отходов, хозяйственных построек на территории </w:t>
      </w:r>
      <w:proofErr w:type="spellStart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Троицко-Печорск; О направлении письменного запроса в адрес администрации ГП «Троицко-Печорск» по содержанию площадок ТКО.</w:t>
      </w:r>
    </w:p>
    <w:p w:rsidR="00D3429C" w:rsidRPr="00CA2CB7" w:rsidRDefault="00D3429C" w:rsidP="00D3429C">
      <w:pPr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июль:</w:t>
      </w:r>
      <w:r w:rsidR="00E5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заявления по проверке применяемого тарифа (расчет тарифа за обслуживание и текущий ремонт МКД, по ремонту подъездов) для направления запроса в Службу РК строительного, жилищного и технического надзора; О проведении </w:t>
      </w:r>
      <w:bookmarkStart w:id="1" w:name="_Hlk156163681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 -2023 в депутатский корпус: «ГП Троицко-Печорск», СП «Комсомольск-на-Печоре»</w:t>
      </w:r>
      <w:bookmarkEnd w:id="1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; О проведении информационно-разъяснительной работы среди граждан Троицко-Печорского района; О содержании объектов благоустройства в рамках «комфортная городская среда»</w:t>
      </w:r>
      <w:r w:rsidRPr="00CA2CB7">
        <w:rPr>
          <w:rFonts w:ascii="Times New Roman" w:hAnsi="Times New Roman" w:cs="Times New Roman"/>
          <w:sz w:val="24"/>
          <w:szCs w:val="24"/>
        </w:rPr>
        <w:t xml:space="preserve"> (по решению вопроса о реализации проекта арт-бочка, по решению вопроса содержания территории напротив мемориала «Никто не забыт, Ничто не забыто»).</w:t>
      </w:r>
    </w:p>
    <w:p w:rsidR="00D3429C" w:rsidRPr="00CA2CB7" w:rsidRDefault="009E7AE9" w:rsidP="007A3FF8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hAnsi="Times New Roman" w:cs="Times New Roman"/>
          <w:sz w:val="24"/>
          <w:szCs w:val="24"/>
        </w:rPr>
        <w:t>-н</w:t>
      </w:r>
      <w:r w:rsidR="00D3429C" w:rsidRPr="00CA2CB7">
        <w:rPr>
          <w:rFonts w:ascii="Times New Roman" w:hAnsi="Times New Roman" w:cs="Times New Roman"/>
          <w:sz w:val="24"/>
          <w:szCs w:val="24"/>
        </w:rPr>
        <w:t xml:space="preserve">оябрь: 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сферы здравоохранения (отсутствие узких специалистов, нет возможности проходить медицинский осмотр на месте); О взаимодействии   администрации ГП «Троицко-Печорск» депутатов совета ГП «Троицко-Печорск» в решении вопросов местного значения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изменения метода расчета оплаты труда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фонде «Сила добра»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гражданском форуме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 «Консолидация гражданского общества как основа для развития Республики Коми» (пленарное заседание «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 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прошлом,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думаем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будущем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исторической памяти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»);О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церемонии открытия памятных плит ко Дню Героев Отечества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3429C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мероприятии ко Дню матери.</w:t>
      </w:r>
    </w:p>
    <w:p w:rsidR="009E7AE9" w:rsidRPr="00CA2CB7" w:rsidRDefault="009E7AE9" w:rsidP="007A3FF8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декабрь: Об итогах работы Общественного совета МР «Троицко-Печорский» в 2023 году; О плане работы Общественного совета МР «Троицко-Печорский» в 2024 году; О взаимодействии   администрации ГП «Троицко-Печорск» депутатов совета ГП «Троицко-Печорск» в решении вопросов местного значения, о проекте бюджета ГП «Троицко-Печорск» 2024 года и плановый 2025-2026 гг.; О подготовке материала для проведения проверки работы ТСЖ «Южный-6»; Об организации встречи с главой МР «Троицко-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Печорский» - руководителя администрации района А.Н. Целищева с членами общественного совета по актуальным вопросам; О содержании памятников на территории </w:t>
      </w:r>
      <w:proofErr w:type="spellStart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Троицко-Печорск; О решении вопроса по приведению в нормативное состояние строения, расположенного по адресу ул. Советская, 56- а, </w:t>
      </w:r>
      <w:proofErr w:type="spellStart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Троицко-Печорск, вблизи памятника «Никто не забыт, Ничто не забыто».</w:t>
      </w:r>
    </w:p>
    <w:p w:rsidR="00556910" w:rsidRDefault="00D97FE1" w:rsidP="00556910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заседаний или возникающих в районе проблемах готовились письма или обращения в соответствующие органы.  В течение всего периода члены Общественного </w:t>
      </w:r>
      <w:r w:rsidR="009B035A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взаимодействовали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местного самоуправления района в реализации мероприятий, социально-значимых программ района, содействовали реализации гражданских инициатив, направленных на решение вопросов социально-экономического и культурного развития района.</w:t>
      </w:r>
    </w:p>
    <w:p w:rsidR="00556910" w:rsidRPr="00556910" w:rsidRDefault="00556910" w:rsidP="00556910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Общественный Совет района работает в тесном взаимодействии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некоммерческими организациями района - Советом ветеранов, обществом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инвалидов, организацией ветеранов боевых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действий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женсоветом и др.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настоящее время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 ярко это сотрудничество выражается при оказании помощи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мобилизованным гражданам и членам их семей, сборе гуманитарной помощи</w:t>
      </w:r>
      <w:r w:rsidRPr="0055691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D97FE1" w:rsidRPr="00CA2CB7" w:rsidRDefault="00556910" w:rsidP="00556910">
      <w:pPr>
        <w:spacing w:line="276" w:lineRule="auto"/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AE9" w:rsidRPr="00CA2CB7" w:rsidRDefault="009E7AE9" w:rsidP="009E7AE9">
      <w:pPr>
        <w:ind w:left="-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Участие в общественно значимые мероприятиях.</w:t>
      </w:r>
    </w:p>
    <w:p w:rsidR="009B035A" w:rsidRPr="00CA2CB7" w:rsidRDefault="007A3FF8" w:rsidP="00D97FE1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2023 года члены Общественного совета принимали непосредственное участие   во всех общественно значимых мероприятиях на территории Троицко-Печорского района.</w:t>
      </w:r>
    </w:p>
    <w:p w:rsidR="00D97FE1" w:rsidRPr="00CA2CB7" w:rsidRDefault="00EB4FE6" w:rsidP="00D97FE1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7FE1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Значительную работу вели члены Общественного совета по профилактике правонарушений, особенно в молодежной среде, проводя большую профилактическую и воспитательную работу среди подростков по предупреждению правонарушений и разъяснительную работу с родителями, как предотвратить эти правонарушения.</w:t>
      </w:r>
    </w:p>
    <w:p w:rsidR="009B035A" w:rsidRPr="00D93F08" w:rsidRDefault="00EB4FE6" w:rsidP="00D93F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3654" w:rsidRPr="004A0798">
        <w:t xml:space="preserve">    </w:t>
      </w:r>
      <w:r w:rsidR="003D3654" w:rsidRPr="003D3654">
        <w:rPr>
          <w:rFonts w:ascii="Times New Roman" w:hAnsi="Times New Roman" w:cs="Times New Roman"/>
        </w:rPr>
        <w:t>Особое место было отведено общественному контролю.</w:t>
      </w:r>
      <w:r w:rsidR="003D3654" w:rsidRPr="004A0798">
        <w:t xml:space="preserve"> </w:t>
      </w:r>
      <w:r w:rsidR="009B035A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работу провели по организации деятельности общественных наблюдателей на Выборах - 2023 в депутатский корпус: «ГП Троицко-Печорск», СП «Комсомольск-на-Печоре». В выборной компании участвовали представители от всех общественных организаций района. Координировал работу ОС.</w:t>
      </w:r>
      <w:r w:rsidR="002B7A2F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F08" w:rsidRPr="00D93F08">
        <w:rPr>
          <w:rFonts w:ascii="Times New Roman" w:hAnsi="Times New Roman" w:cs="Times New Roman"/>
          <w:sz w:val="24"/>
          <w:szCs w:val="24"/>
        </w:rPr>
        <w:t>Общественные наблюдатели получили направление от Общественной палаты РК на  избирательные участки Троицко-Печорска и Комсомольска-на-Печоре.</w:t>
      </w:r>
      <w:r w:rsidR="00D93F08">
        <w:rPr>
          <w:rFonts w:ascii="Times New Roman" w:hAnsi="Times New Roman" w:cs="Times New Roman"/>
          <w:sz w:val="24"/>
          <w:szCs w:val="24"/>
        </w:rPr>
        <w:t xml:space="preserve"> </w:t>
      </w:r>
      <w:r w:rsidR="00D93F08" w:rsidRPr="00D93F08">
        <w:rPr>
          <w:rFonts w:ascii="Times New Roman" w:hAnsi="Times New Roman" w:cs="Times New Roman"/>
          <w:sz w:val="24"/>
          <w:szCs w:val="24"/>
        </w:rPr>
        <w:t>Наблюдатели работали в соответствии со стандартами, и контролировали работу участковых избирательных комиссий, начиная от подготовки помещения УИК и заканчивая процедурой подсчета голосов.</w:t>
      </w:r>
      <w:r w:rsidR="00D93F08">
        <w:rPr>
          <w:rFonts w:ascii="Times New Roman" w:hAnsi="Times New Roman" w:cs="Times New Roman"/>
          <w:sz w:val="24"/>
          <w:szCs w:val="24"/>
        </w:rPr>
        <w:t xml:space="preserve"> </w:t>
      </w:r>
      <w:r w:rsidR="002B7A2F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палата РК оказывала всю необходимую помощь в успешной работе наблюдателей. Приняли участие в онлайн заседании Общественного штаба по наблюдению за выборами в Республике Коми, общественные наблюдатели прошли обучение, организованное ОП</w:t>
      </w:r>
      <w:r w:rsidR="00D93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</w:t>
      </w:r>
      <w:r w:rsidR="002B7A2F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итогам выборов член ОС З.В.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</w:t>
      </w:r>
      <w:r w:rsidR="002B7A2F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избрана депутатом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ГП Троицко</w:t>
      </w:r>
      <w:r w:rsidR="002B7A2F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-Печорск и на 1 заседании совета избрана Главой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ГП.</w:t>
      </w:r>
    </w:p>
    <w:p w:rsidR="00CA1E3A" w:rsidRPr="00CA2CB7" w:rsidRDefault="00EB4FE6" w:rsidP="00841D10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3654" w:rsidRPr="003D3654">
        <w:rPr>
          <w:rFonts w:ascii="Times New Roman" w:hAnsi="Times New Roman" w:cs="Times New Roman"/>
        </w:rPr>
        <w:t>Особым событием для района стало открытие памятных плит погибшим в ходе СВО</w:t>
      </w:r>
      <w:r w:rsidR="003D3654">
        <w:t xml:space="preserve">. </w:t>
      </w:r>
      <w:r w:rsidR="00DA7272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</w:t>
      </w:r>
      <w:r w:rsidR="00CA1E3A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</w:t>
      </w:r>
      <w:r w:rsidR="00DA7272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D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272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принимают</w:t>
      </w:r>
      <w:r w:rsidR="003D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10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участие в церемонии прощания с нашими земляками, погибшими по защите территории </w:t>
      </w:r>
      <w:r w:rsidR="00DA7272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в специальной военной операции:</w:t>
      </w:r>
      <w:r w:rsidR="00841D10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возлагаем цветы, принимаем участие в организации похорон. </w:t>
      </w:r>
      <w:r w:rsidR="00DA7272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41D10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странице в контакте </w:t>
      </w:r>
      <w:r w:rsidR="00DA7272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 представляем</w:t>
      </w:r>
      <w:r w:rsidR="003D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D10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погибшем, в музее ведется рукописная Книга памяти.  </w:t>
      </w:r>
      <w:r w:rsidR="00DA7272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церемонию</w:t>
      </w:r>
      <w:r w:rsidR="00841D10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Ордена мужества семье погибшего </w:t>
      </w:r>
      <w:r w:rsidR="00DA7272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</w:t>
      </w:r>
      <w:r w:rsidR="003D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75BD6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акции «Мама Героя»  -</w:t>
      </w:r>
      <w:r w:rsidR="003D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BD6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матери члены ОС посетили матерей, потерявших своих сыновей в СВО.</w:t>
      </w:r>
    </w:p>
    <w:p w:rsidR="00DA7272" w:rsidRPr="00CA2CB7" w:rsidRDefault="00DA7272" w:rsidP="00DA7272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Большая работа проведена членами Совета по подготовке и проведению в районе основных мероприятий, посвященных празднованию дня Победы в Великой Отечественной войне, были проведены акции в связи с памятной датой:</w:t>
      </w:r>
      <w:r w:rsidR="004C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«Бессмертный полк», «</w:t>
      </w:r>
      <w:proofErr w:type="spellStart"/>
      <w:r w:rsidR="004C063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Георгеевская</w:t>
      </w:r>
      <w:proofErr w:type="spellEnd"/>
      <w:r w:rsidR="004C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лента»,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«Минута молчания», «Свеча памяти»</w:t>
      </w:r>
      <w:r w:rsidR="004C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0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 шефствует над памятниками «Детям войны» и «Учителям и учащимся Троицко-Печорской средней школы, погибшим на фронтах ВОВ». 9 мая к памятникам возлагаются цветы и традиционно высаживаются бархатцы</w:t>
      </w:r>
      <w:r w:rsidR="00B75BD6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BD6" w:rsidRPr="00CA2CB7" w:rsidRDefault="00B75BD6" w:rsidP="00B75BD6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gramStart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 проводятся</w:t>
      </w:r>
      <w:proofErr w:type="gramEnd"/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посвященные знаменательным датам: Дню Защитника Отечества, Дню воина-интернационалиста, Дню 8 Марта, Дню матери, Дню Великой Победы, Дню Памяти ликвидаторов Чернобыльской трагедии, Дню Защиты детей, </w:t>
      </w:r>
      <w:r w:rsidR="00E56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России, Дню памяти и Скорби…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BD6" w:rsidRPr="00CA2CB7" w:rsidRDefault="00B75BD6" w:rsidP="00B75BD6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вышеназванные мероприятия проводились с участием членов Общественного совета.</w:t>
      </w:r>
    </w:p>
    <w:p w:rsidR="00B75BD6" w:rsidRPr="00CA2CB7" w:rsidRDefault="00B75BD6" w:rsidP="00B75BD6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Большое внимание уделялось вопросам военно-патриотического воспитания молодежи. Членами совета проводились уроки мужества, совместные мероприятия со школьниками района.</w:t>
      </w:r>
      <w:r w:rsid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принимали участие в разработке и проведении знаковых муниципальных мероприятий патриотической направленности.</w:t>
      </w:r>
    </w:p>
    <w:p w:rsidR="00B75BD6" w:rsidRDefault="00B75BD6" w:rsidP="00E56026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общественной палаты также проводились мероприятия поддержке семьи и детства, развити</w:t>
      </w:r>
      <w:r w:rsidR="00FE6534"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A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 и другие.</w:t>
      </w:r>
      <w:r w:rsidR="003E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общественная проверка - мониторинг безопасности и благоустройства спортивных площадок. Результаты были направлены в администрации поселений и ОП РК.</w:t>
      </w:r>
    </w:p>
    <w:p w:rsidR="00E56026" w:rsidRDefault="00E56026" w:rsidP="00E56026">
      <w:pPr>
        <w:ind w:left="-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026">
        <w:rPr>
          <w:rFonts w:ascii="Times New Roman" w:hAnsi="Times New Roman" w:cs="Times New Roman"/>
          <w:b/>
          <w:bCs/>
          <w:sz w:val="24"/>
          <w:szCs w:val="24"/>
        </w:rPr>
        <w:t>IV. Информационное обеспечение</w:t>
      </w:r>
    </w:p>
    <w:p w:rsidR="00E56026" w:rsidRPr="00556910" w:rsidRDefault="00556910" w:rsidP="00556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открытости деятельности Общественного совета, а также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обеспечения наибольшей доступности граждан к его работе, на официальном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сайте района функционирует </w:t>
      </w:r>
      <w:r w:rsidR="0083461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раздел, посвященный работе Общественного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E56026" w:rsidRPr="003D3654" w:rsidRDefault="00834617" w:rsidP="003D3654">
      <w:pPr>
        <w:ind w:left="-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Группа в </w:t>
      </w:r>
      <w:proofErr w:type="spellStart"/>
      <w:r w:rsidRPr="008346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83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83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«Общественный совет МР Троицко-Печорский».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3461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азмещается  позитивная</w:t>
      </w:r>
      <w:proofErr w:type="gramEnd"/>
      <w:r w:rsidRPr="0083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жизни района  — 112 </w:t>
      </w:r>
      <w:proofErr w:type="spellStart"/>
      <w:r w:rsidRPr="00834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репостов</w:t>
      </w:r>
      <w:proofErr w:type="spellEnd"/>
      <w:r w:rsidRPr="0083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модули по теме Здорового Образа Жизни — 25 постов, освещается социально-значимая информация. </w:t>
      </w:r>
      <w:r w:rsidR="003D3654" w:rsidRPr="003D3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 постов о работе ОС не публиковалось в силу объективных и субъективных причин</w:t>
      </w:r>
      <w:r w:rsidR="003D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34617" w:rsidRPr="00E56026" w:rsidRDefault="00834617" w:rsidP="00834617">
      <w:pPr>
        <w:ind w:left="-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районной газете  «Заря»</w:t>
      </w:r>
      <w:r w:rsidR="003D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44 публикация </w:t>
      </w:r>
      <w:r w:rsidR="003D36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ОС за 2023 год.</w:t>
      </w:r>
    </w:p>
    <w:p w:rsidR="00ED14FE" w:rsidRDefault="00ED14FE" w:rsidP="00ED14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B7">
        <w:rPr>
          <w:rFonts w:ascii="Times New Roman" w:hAnsi="Times New Roman" w:cs="Times New Roman"/>
          <w:sz w:val="24"/>
          <w:szCs w:val="24"/>
        </w:rPr>
        <w:t>Что касается поступления в Общественный Совет писем и обращений граждан,</w:t>
      </w:r>
      <w:r w:rsidR="00E56026">
        <w:rPr>
          <w:rFonts w:ascii="Times New Roman" w:hAnsi="Times New Roman" w:cs="Times New Roman"/>
          <w:sz w:val="24"/>
          <w:szCs w:val="24"/>
        </w:rPr>
        <w:t xml:space="preserve"> </w:t>
      </w:r>
      <w:r w:rsidRPr="00CA2CB7">
        <w:rPr>
          <w:rFonts w:ascii="Times New Roman" w:hAnsi="Times New Roman" w:cs="Times New Roman"/>
          <w:sz w:val="24"/>
          <w:szCs w:val="24"/>
        </w:rPr>
        <w:t>организаций, их за этот период не было.</w:t>
      </w:r>
    </w:p>
    <w:p w:rsidR="00834617" w:rsidRDefault="00834617" w:rsidP="003D3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инициативе ОС</w:t>
      </w:r>
      <w:r w:rsidR="003D36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617" w:rsidRDefault="00834617" w:rsidP="003D3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отправлено видео поздравление с 70-летним юбилеем олимпийскому чемпиону, нашему земляку Н.С.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Бажукову</w:t>
      </w:r>
      <w:proofErr w:type="spellEnd"/>
      <w:r w:rsidR="00A1393F">
        <w:rPr>
          <w:rFonts w:ascii="Times New Roman" w:hAnsi="Times New Roman" w:cs="Times New Roman"/>
          <w:sz w:val="24"/>
          <w:szCs w:val="24"/>
        </w:rPr>
        <w:t>.</w:t>
      </w:r>
    </w:p>
    <w:p w:rsidR="00E56026" w:rsidRDefault="00834617" w:rsidP="003D36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Л.А.- врач - гинеколог удостоена звания Почетный гражданин Троицко-Печорского района.</w:t>
      </w:r>
    </w:p>
    <w:p w:rsidR="003D3654" w:rsidRDefault="003D3654" w:rsidP="00ED14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617" w:rsidRDefault="00834617" w:rsidP="00ED14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4FE" w:rsidRDefault="004C063E" w:rsidP="004C06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026"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Совместная работа ОС и ОП РК</w:t>
      </w:r>
    </w:p>
    <w:p w:rsidR="00D93F08" w:rsidRDefault="00D93F08" w:rsidP="00ED14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По-деловому   строилась работа ОС  с общественной палатой РК.</w:t>
      </w:r>
    </w:p>
    <w:p w:rsidR="00D93F08" w:rsidRDefault="00D93F08" w:rsidP="00ED14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Принимали участие во всех  мероприятиях, проводимых ОП. За </w:t>
      </w:r>
      <w:r w:rsidR="003E31F3">
        <w:rPr>
          <w:rFonts w:ascii="Times New Roman" w:hAnsi="Times New Roman" w:cs="Times New Roman"/>
          <w:sz w:val="24"/>
          <w:szCs w:val="24"/>
        </w:rPr>
        <w:t>2024 год в адрес Общественного совета было направлено более 150 писем – с рекомендациями, обращениями, приглашениями к участию, предложениями, консультациями</w:t>
      </w:r>
      <w:r w:rsidR="004C063E">
        <w:rPr>
          <w:rFonts w:ascii="Times New Roman" w:hAnsi="Times New Roman" w:cs="Times New Roman"/>
          <w:sz w:val="24"/>
          <w:szCs w:val="24"/>
        </w:rPr>
        <w:t xml:space="preserve">, анкетированием </w:t>
      </w:r>
      <w:r w:rsidR="003E31F3">
        <w:rPr>
          <w:rFonts w:ascii="Times New Roman" w:hAnsi="Times New Roman" w:cs="Times New Roman"/>
          <w:sz w:val="24"/>
          <w:szCs w:val="24"/>
        </w:rPr>
        <w:t xml:space="preserve"> и т.д.</w:t>
      </w:r>
      <w:r w:rsidR="004C063E">
        <w:rPr>
          <w:rFonts w:ascii="Times New Roman" w:hAnsi="Times New Roman" w:cs="Times New Roman"/>
          <w:sz w:val="24"/>
          <w:szCs w:val="24"/>
        </w:rPr>
        <w:t xml:space="preserve"> В системе работы – видеоконференции, учебные семинары, </w:t>
      </w:r>
      <w:proofErr w:type="spellStart"/>
      <w:r w:rsidR="004C063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4C063E">
        <w:rPr>
          <w:rFonts w:ascii="Times New Roman" w:hAnsi="Times New Roman" w:cs="Times New Roman"/>
          <w:sz w:val="24"/>
          <w:szCs w:val="24"/>
        </w:rPr>
        <w:t>,  в которых члены общественного совета принимали непосредственное участие.</w:t>
      </w:r>
    </w:p>
    <w:p w:rsidR="004C063E" w:rsidRPr="00CA2CB7" w:rsidRDefault="003E31F3" w:rsidP="004C06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ОС прин</w:t>
      </w:r>
      <w:r w:rsidR="004C063E">
        <w:rPr>
          <w:rFonts w:ascii="Times New Roman" w:hAnsi="Times New Roman" w:cs="Times New Roman"/>
          <w:sz w:val="24"/>
          <w:szCs w:val="24"/>
        </w:rPr>
        <w:t>имал</w:t>
      </w:r>
      <w:r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3E3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Гражданском форуме Республике Коми «Консолидация гражданского общества как основа для развития Республики Коми»</w:t>
      </w:r>
      <w:r w:rsidR="004C063E">
        <w:rPr>
          <w:rFonts w:ascii="Times New Roman" w:hAnsi="Times New Roman" w:cs="Times New Roman"/>
          <w:sz w:val="24"/>
          <w:szCs w:val="24"/>
        </w:rPr>
        <w:t>, в семинаре-совещании председателей ОП(С).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63E" w:rsidRDefault="004C063E" w:rsidP="004C06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B7">
        <w:rPr>
          <w:rFonts w:ascii="Times New Roman" w:hAnsi="Times New Roman" w:cs="Times New Roman"/>
          <w:sz w:val="24"/>
          <w:szCs w:val="24"/>
        </w:rPr>
        <w:t>Закончился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A2CB7">
        <w:rPr>
          <w:rFonts w:ascii="Times New Roman" w:hAnsi="Times New Roman" w:cs="Times New Roman"/>
          <w:sz w:val="24"/>
          <w:szCs w:val="24"/>
        </w:rPr>
        <w:t xml:space="preserve"> год. Все члены общественного Совета </w:t>
      </w:r>
      <w:r>
        <w:rPr>
          <w:rFonts w:ascii="Times New Roman" w:hAnsi="Times New Roman" w:cs="Times New Roman"/>
          <w:sz w:val="24"/>
          <w:szCs w:val="24"/>
        </w:rPr>
        <w:t xml:space="preserve">включились в </w:t>
      </w:r>
      <w:r w:rsidRPr="00CA2CB7">
        <w:rPr>
          <w:rFonts w:ascii="Times New Roman" w:hAnsi="Times New Roman" w:cs="Times New Roman"/>
          <w:sz w:val="24"/>
          <w:szCs w:val="24"/>
        </w:rPr>
        <w:t xml:space="preserve">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CB7">
        <w:rPr>
          <w:rFonts w:ascii="Times New Roman" w:hAnsi="Times New Roman" w:cs="Times New Roman"/>
          <w:sz w:val="24"/>
          <w:szCs w:val="24"/>
        </w:rPr>
        <w:t xml:space="preserve">по участию </w:t>
      </w:r>
      <w:r>
        <w:rPr>
          <w:rFonts w:ascii="Times New Roman" w:hAnsi="Times New Roman" w:cs="Times New Roman"/>
          <w:sz w:val="24"/>
          <w:szCs w:val="24"/>
        </w:rPr>
        <w:t xml:space="preserve">в знаковых  </w:t>
      </w:r>
      <w:r w:rsidRPr="00CA2CB7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ях 2024 года</w:t>
      </w:r>
      <w:r w:rsidRPr="00CA2CB7">
        <w:rPr>
          <w:rFonts w:ascii="Times New Roman" w:hAnsi="Times New Roman" w:cs="Times New Roman"/>
          <w:sz w:val="24"/>
          <w:szCs w:val="24"/>
        </w:rPr>
        <w:t>, посвященных Году</w:t>
      </w:r>
      <w:r>
        <w:rPr>
          <w:rFonts w:ascii="Times New Roman" w:hAnsi="Times New Roman" w:cs="Times New Roman"/>
          <w:sz w:val="24"/>
          <w:szCs w:val="24"/>
        </w:rPr>
        <w:t xml:space="preserve"> семьи и 350-летию Троицко-Печорска</w:t>
      </w:r>
      <w:r w:rsidRPr="00CA2C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выборам президента РФ и оказанию помощи участникам СВО и их семьям. </w:t>
      </w:r>
    </w:p>
    <w:p w:rsidR="00385BCC" w:rsidRDefault="00385BCC" w:rsidP="004C06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BCC" w:rsidRDefault="00385BCC" w:rsidP="004C06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BCC" w:rsidRDefault="00385BCC" w:rsidP="004C06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ОС                            Власова А.С.</w:t>
      </w:r>
    </w:p>
    <w:p w:rsidR="00A1393F" w:rsidRDefault="00A1393F" w:rsidP="004C06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10.12.2023</w:t>
      </w:r>
    </w:p>
    <w:p w:rsidR="00B75BD6" w:rsidRPr="00CA2CB7" w:rsidRDefault="00B75BD6" w:rsidP="00EB4FE6">
      <w:pPr>
        <w:ind w:left="-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4CD" w:rsidRPr="00EC74CD" w:rsidRDefault="00CF6FDC" w:rsidP="00EC74CD">
      <w:pPr>
        <w:spacing w:after="74" w:line="257" w:lineRule="auto"/>
        <w:ind w:right="1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C74CD" w:rsidRPr="00EC74CD" w:rsidRDefault="00EC74CD" w:rsidP="00EC74CD">
      <w:pPr>
        <w:spacing w:after="74" w:line="257" w:lineRule="auto"/>
        <w:ind w:right="14"/>
        <w:jc w:val="both"/>
        <w:rPr>
          <w:rFonts w:ascii="Times New Roman" w:hAnsi="Times New Roman" w:cs="Times New Roman"/>
          <w:sz w:val="20"/>
          <w:szCs w:val="20"/>
        </w:rPr>
      </w:pPr>
      <w:r w:rsidRPr="00EC74CD">
        <w:rPr>
          <w:rFonts w:ascii="Times New Roman" w:hAnsi="Times New Roman" w:cs="Times New Roman"/>
          <w:sz w:val="20"/>
          <w:szCs w:val="20"/>
        </w:rPr>
        <w:t> </w:t>
      </w:r>
    </w:p>
    <w:p w:rsidR="00EC74CD" w:rsidRPr="00EC74CD" w:rsidRDefault="00EC74CD" w:rsidP="00EC74CD">
      <w:pPr>
        <w:spacing w:after="74" w:line="257" w:lineRule="auto"/>
        <w:ind w:right="14"/>
        <w:jc w:val="both"/>
        <w:rPr>
          <w:rFonts w:ascii="Times New Roman" w:hAnsi="Times New Roman" w:cs="Times New Roman"/>
          <w:sz w:val="20"/>
          <w:szCs w:val="20"/>
        </w:rPr>
      </w:pPr>
      <w:r w:rsidRPr="00EC74CD">
        <w:rPr>
          <w:rFonts w:ascii="Times New Roman" w:hAnsi="Times New Roman" w:cs="Times New Roman"/>
          <w:sz w:val="20"/>
          <w:szCs w:val="20"/>
        </w:rPr>
        <w:t> </w:t>
      </w:r>
    </w:p>
    <w:p w:rsidR="00EC74CD" w:rsidRPr="00EC74CD" w:rsidRDefault="00EC74CD" w:rsidP="00EC74CD">
      <w:pPr>
        <w:spacing w:after="74" w:line="257" w:lineRule="auto"/>
        <w:ind w:right="14"/>
        <w:jc w:val="both"/>
        <w:rPr>
          <w:rFonts w:ascii="Times New Roman" w:hAnsi="Times New Roman" w:cs="Times New Roman"/>
          <w:sz w:val="20"/>
          <w:szCs w:val="20"/>
        </w:rPr>
      </w:pPr>
    </w:p>
    <w:p w:rsidR="00EC74CD" w:rsidRDefault="00EC74CD" w:rsidP="0064687A">
      <w:pPr>
        <w:spacing w:after="74" w:line="257" w:lineRule="auto"/>
        <w:ind w:right="14"/>
        <w:jc w:val="both"/>
        <w:rPr>
          <w:rFonts w:ascii="Times New Roman" w:hAnsi="Times New Roman" w:cs="Times New Roman"/>
          <w:sz w:val="20"/>
          <w:szCs w:val="20"/>
        </w:rPr>
      </w:pPr>
    </w:p>
    <w:p w:rsidR="00EC74CD" w:rsidRPr="004A0798" w:rsidRDefault="00EC74CD" w:rsidP="0064687A">
      <w:pPr>
        <w:spacing w:after="74" w:line="25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0798" w:rsidRPr="004A0798" w:rsidRDefault="003D3654" w:rsidP="00D93F08"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3F08">
        <w:t xml:space="preserve"> </w:t>
      </w:r>
    </w:p>
    <w:p w:rsidR="001B7806" w:rsidRDefault="001B7806"/>
    <w:sectPr w:rsidR="001B7806" w:rsidSect="0015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1A01"/>
    <w:multiLevelType w:val="hybridMultilevel"/>
    <w:tmpl w:val="7CF42B78"/>
    <w:lvl w:ilvl="0" w:tplc="F6D6088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BCD3B6A"/>
    <w:multiLevelType w:val="multilevel"/>
    <w:tmpl w:val="0B1C7FE6"/>
    <w:lvl w:ilvl="0">
      <w:start w:val="22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21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842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3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8" w:hanging="1800"/>
      </w:pPr>
      <w:rPr>
        <w:rFonts w:hint="default"/>
      </w:rPr>
    </w:lvl>
  </w:abstractNum>
  <w:abstractNum w:abstractNumId="2">
    <w:nsid w:val="2FFF0938"/>
    <w:multiLevelType w:val="hybridMultilevel"/>
    <w:tmpl w:val="9294B89A"/>
    <w:lvl w:ilvl="0" w:tplc="95D80330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2228D2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56ECAC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C88FB6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02CA3E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EED158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48B420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9EAC3A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525060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0A3DF3"/>
    <w:multiLevelType w:val="hybridMultilevel"/>
    <w:tmpl w:val="69044712"/>
    <w:lvl w:ilvl="0" w:tplc="FDB6CA6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7ED926F4"/>
    <w:multiLevelType w:val="hybridMultilevel"/>
    <w:tmpl w:val="4914D1CA"/>
    <w:lvl w:ilvl="0" w:tplc="D35E43C2">
      <w:start w:val="1"/>
      <w:numFmt w:val="bullet"/>
      <w:lvlText w:val="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3428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9EB3C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36F80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9AF14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7A2D9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EEC45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D8281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5A2F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06"/>
    <w:rsid w:val="0014232F"/>
    <w:rsid w:val="001561A6"/>
    <w:rsid w:val="001B7806"/>
    <w:rsid w:val="001F7724"/>
    <w:rsid w:val="002B7A2F"/>
    <w:rsid w:val="00385BCC"/>
    <w:rsid w:val="003D3654"/>
    <w:rsid w:val="003E31F3"/>
    <w:rsid w:val="00412AF2"/>
    <w:rsid w:val="00496179"/>
    <w:rsid w:val="004A0798"/>
    <w:rsid w:val="004C063E"/>
    <w:rsid w:val="00556910"/>
    <w:rsid w:val="005A14C7"/>
    <w:rsid w:val="00615FEC"/>
    <w:rsid w:val="0064687A"/>
    <w:rsid w:val="0076105D"/>
    <w:rsid w:val="007A3FF8"/>
    <w:rsid w:val="00834617"/>
    <w:rsid w:val="00841D10"/>
    <w:rsid w:val="009B035A"/>
    <w:rsid w:val="009E7AE9"/>
    <w:rsid w:val="00A1393F"/>
    <w:rsid w:val="00B75BD6"/>
    <w:rsid w:val="00CA1E3A"/>
    <w:rsid w:val="00CA2CB7"/>
    <w:rsid w:val="00CF6FDC"/>
    <w:rsid w:val="00D3429C"/>
    <w:rsid w:val="00D93F08"/>
    <w:rsid w:val="00D97FE1"/>
    <w:rsid w:val="00DA7272"/>
    <w:rsid w:val="00DD4AA5"/>
    <w:rsid w:val="00DE5AB3"/>
    <w:rsid w:val="00E56026"/>
    <w:rsid w:val="00E66547"/>
    <w:rsid w:val="00EB4FE6"/>
    <w:rsid w:val="00EC74CD"/>
    <w:rsid w:val="00ED14FE"/>
    <w:rsid w:val="00FE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FBCF6-1A26-4904-A052-3F3FD5FB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1E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Admin 13</cp:lastModifiedBy>
  <cp:revision>2</cp:revision>
  <cp:lastPrinted>2024-01-16T13:15:00Z</cp:lastPrinted>
  <dcterms:created xsi:type="dcterms:W3CDTF">2024-12-26T08:44:00Z</dcterms:created>
  <dcterms:modified xsi:type="dcterms:W3CDTF">2024-12-26T08:44:00Z</dcterms:modified>
</cp:coreProperties>
</file>