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pt" o:ole="" fillcolor="window">
                  <v:imagedata r:id="rId7" o:title=""/>
                </v:shape>
                <o:OLEObject Type="Embed" ProgID="Word.Picture.8" ShapeID="_x0000_i1025" DrawAspect="Content" ObjectID="_1808049688" r:id="rId8"/>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851D5E" w:rsidRPr="001071D0" w:rsidRDefault="00851D5E" w:rsidP="00851D5E">
      <w:pPr>
        <w:pStyle w:val="3"/>
        <w:rPr>
          <w:rFonts w:eastAsia="Arial Unicode MS"/>
          <w:sz w:val="24"/>
          <w:szCs w:val="24"/>
        </w:rPr>
      </w:pPr>
      <w:r w:rsidRPr="001071D0">
        <w:rPr>
          <w:sz w:val="24"/>
          <w:szCs w:val="24"/>
        </w:rPr>
        <w:t>П О С Т А Н О В Л Е Н И Е</w:t>
      </w:r>
    </w:p>
    <w:p w:rsidR="00587B01" w:rsidRPr="001071D0" w:rsidRDefault="00587B01" w:rsidP="0075518D">
      <w:pPr>
        <w:pStyle w:val="3"/>
        <w:rPr>
          <w:sz w:val="24"/>
          <w:szCs w:val="24"/>
        </w:rPr>
      </w:pPr>
      <w:r w:rsidRPr="001071D0">
        <w:rPr>
          <w:sz w:val="24"/>
          <w:szCs w:val="24"/>
        </w:rPr>
        <w:t>Ш У Ö М</w:t>
      </w:r>
    </w:p>
    <w:p w:rsidR="00587B01" w:rsidRPr="001071D0" w:rsidRDefault="00587B01" w:rsidP="0075518D">
      <w:pPr>
        <w:pStyle w:val="4"/>
        <w:jc w:val="center"/>
        <w:rPr>
          <w:szCs w:val="24"/>
        </w:rPr>
      </w:pPr>
      <w:r w:rsidRPr="001071D0">
        <w:rPr>
          <w:szCs w:val="24"/>
        </w:rPr>
        <w:t>Республика Коми, пгт. Троицко-Печорск</w:t>
      </w:r>
    </w:p>
    <w:p w:rsidR="00587B01" w:rsidRPr="001071D0" w:rsidRDefault="00587B01" w:rsidP="00587B01">
      <w:pPr>
        <w:rPr>
          <w:sz w:val="24"/>
          <w:szCs w:val="24"/>
        </w:rPr>
      </w:pPr>
    </w:p>
    <w:p w:rsidR="00587B01" w:rsidRPr="001071D0" w:rsidRDefault="00587B01" w:rsidP="00587B01">
      <w:pPr>
        <w:rPr>
          <w:sz w:val="24"/>
          <w:szCs w:val="24"/>
        </w:rPr>
      </w:pPr>
    </w:p>
    <w:p w:rsidR="004E7DA8" w:rsidRPr="001071D0" w:rsidRDefault="00587B01" w:rsidP="00587B01">
      <w:pPr>
        <w:rPr>
          <w:sz w:val="24"/>
          <w:szCs w:val="24"/>
        </w:rPr>
      </w:pPr>
      <w:r w:rsidRPr="001071D0">
        <w:rPr>
          <w:sz w:val="24"/>
          <w:szCs w:val="24"/>
        </w:rPr>
        <w:t>от</w:t>
      </w:r>
      <w:r w:rsidR="00467EF9" w:rsidRPr="001071D0">
        <w:rPr>
          <w:sz w:val="24"/>
          <w:szCs w:val="24"/>
        </w:rPr>
        <w:t xml:space="preserve"> </w:t>
      </w:r>
      <w:r w:rsidR="001824BB">
        <w:rPr>
          <w:sz w:val="24"/>
          <w:szCs w:val="24"/>
        </w:rPr>
        <w:t xml:space="preserve">5 </w:t>
      </w:r>
      <w:r w:rsidR="005E5092" w:rsidRPr="001071D0">
        <w:rPr>
          <w:sz w:val="24"/>
          <w:szCs w:val="24"/>
        </w:rPr>
        <w:t>мая</w:t>
      </w:r>
      <w:r w:rsidR="00A005E2" w:rsidRPr="001071D0">
        <w:rPr>
          <w:sz w:val="24"/>
          <w:szCs w:val="24"/>
        </w:rPr>
        <w:t xml:space="preserve"> </w:t>
      </w:r>
      <w:r w:rsidR="006D7493" w:rsidRPr="001071D0">
        <w:rPr>
          <w:sz w:val="24"/>
          <w:szCs w:val="24"/>
        </w:rPr>
        <w:t>20</w:t>
      </w:r>
      <w:r w:rsidR="004564E7" w:rsidRPr="001071D0">
        <w:rPr>
          <w:sz w:val="24"/>
          <w:szCs w:val="24"/>
        </w:rPr>
        <w:t>2</w:t>
      </w:r>
      <w:r w:rsidR="00B00C64" w:rsidRPr="001071D0">
        <w:rPr>
          <w:sz w:val="24"/>
          <w:szCs w:val="24"/>
        </w:rPr>
        <w:t>5</w:t>
      </w:r>
      <w:r w:rsidRPr="001071D0">
        <w:rPr>
          <w:sz w:val="24"/>
          <w:szCs w:val="24"/>
        </w:rPr>
        <w:t xml:space="preserve"> г</w:t>
      </w:r>
      <w:r w:rsidR="00637C1D">
        <w:rPr>
          <w:sz w:val="24"/>
          <w:szCs w:val="24"/>
        </w:rPr>
        <w:t>.</w:t>
      </w:r>
      <w:r w:rsidRPr="001071D0">
        <w:rPr>
          <w:sz w:val="24"/>
          <w:szCs w:val="24"/>
        </w:rPr>
        <w:t xml:space="preserve">                                     </w:t>
      </w:r>
      <w:r w:rsidR="00D61671" w:rsidRPr="001071D0">
        <w:rPr>
          <w:sz w:val="24"/>
          <w:szCs w:val="24"/>
        </w:rPr>
        <w:t xml:space="preserve">                              </w:t>
      </w:r>
      <w:r w:rsidRPr="001071D0">
        <w:rPr>
          <w:sz w:val="24"/>
          <w:szCs w:val="24"/>
        </w:rPr>
        <w:t xml:space="preserve"> </w:t>
      </w:r>
      <w:r w:rsidR="00CB4F5D" w:rsidRPr="001071D0">
        <w:rPr>
          <w:sz w:val="24"/>
          <w:szCs w:val="24"/>
        </w:rPr>
        <w:t xml:space="preserve">                             </w:t>
      </w:r>
      <w:r w:rsidRPr="001071D0">
        <w:rPr>
          <w:sz w:val="24"/>
          <w:szCs w:val="24"/>
        </w:rPr>
        <w:t xml:space="preserve"> </w:t>
      </w:r>
      <w:r w:rsidR="00467EF9" w:rsidRPr="001071D0">
        <w:rPr>
          <w:sz w:val="24"/>
          <w:szCs w:val="24"/>
        </w:rPr>
        <w:t xml:space="preserve">    </w:t>
      </w:r>
      <w:r w:rsidR="004564E7" w:rsidRPr="001071D0">
        <w:rPr>
          <w:sz w:val="24"/>
          <w:szCs w:val="24"/>
        </w:rPr>
        <w:t xml:space="preserve"> </w:t>
      </w:r>
      <w:r w:rsidRPr="001071D0">
        <w:rPr>
          <w:sz w:val="24"/>
          <w:szCs w:val="24"/>
        </w:rPr>
        <w:t xml:space="preserve"> </w:t>
      </w:r>
      <w:r w:rsidR="00B00C64" w:rsidRPr="001071D0">
        <w:rPr>
          <w:sz w:val="24"/>
          <w:szCs w:val="24"/>
        </w:rPr>
        <w:t xml:space="preserve">  </w:t>
      </w:r>
      <w:r w:rsidR="001824BB">
        <w:rPr>
          <w:sz w:val="24"/>
          <w:szCs w:val="24"/>
        </w:rPr>
        <w:t xml:space="preserve">     </w:t>
      </w:r>
      <w:r w:rsidR="00DE7751" w:rsidRPr="001071D0">
        <w:rPr>
          <w:sz w:val="24"/>
          <w:szCs w:val="24"/>
        </w:rPr>
        <w:t xml:space="preserve">   </w:t>
      </w:r>
      <w:r w:rsidRPr="001071D0">
        <w:rPr>
          <w:sz w:val="24"/>
          <w:szCs w:val="24"/>
        </w:rPr>
        <w:t>№</w:t>
      </w:r>
      <w:r w:rsidR="00DE7751" w:rsidRPr="001071D0">
        <w:rPr>
          <w:sz w:val="24"/>
          <w:szCs w:val="24"/>
        </w:rPr>
        <w:t xml:space="preserve"> </w:t>
      </w:r>
      <w:r w:rsidR="005E5092" w:rsidRPr="001071D0">
        <w:rPr>
          <w:sz w:val="24"/>
          <w:szCs w:val="24"/>
        </w:rPr>
        <w:t>5</w:t>
      </w:r>
      <w:r w:rsidR="00A005E2" w:rsidRPr="001071D0">
        <w:rPr>
          <w:sz w:val="24"/>
          <w:szCs w:val="24"/>
        </w:rPr>
        <w:t>/</w:t>
      </w:r>
      <w:r w:rsidR="001824BB">
        <w:rPr>
          <w:sz w:val="24"/>
          <w:szCs w:val="24"/>
        </w:rPr>
        <w:t>479</w:t>
      </w:r>
    </w:p>
    <w:p w:rsidR="00587B01" w:rsidRPr="001071D0" w:rsidRDefault="00083E84" w:rsidP="00587B01">
      <w:pPr>
        <w:rPr>
          <w:b/>
          <w:sz w:val="24"/>
          <w:szCs w:val="24"/>
        </w:rPr>
      </w:pPr>
      <w:r w:rsidRPr="001071D0">
        <w:rPr>
          <w:sz w:val="24"/>
          <w:szCs w:val="24"/>
        </w:rPr>
        <w:t xml:space="preserve">  </w:t>
      </w:r>
    </w:p>
    <w:p w:rsidR="005E5092" w:rsidRPr="005E5092" w:rsidRDefault="005E5092" w:rsidP="004D534A">
      <w:pPr>
        <w:jc w:val="center"/>
        <w:rPr>
          <w:b/>
          <w:sz w:val="24"/>
          <w:szCs w:val="24"/>
        </w:rPr>
      </w:pPr>
      <w:r w:rsidRPr="005E5092">
        <w:rPr>
          <w:b/>
          <w:sz w:val="24"/>
          <w:szCs w:val="24"/>
        </w:rPr>
        <w:t>Об утверждении Порядка установления фактов проживания граждан в жилых помещениях,</w:t>
      </w:r>
      <w:r>
        <w:rPr>
          <w:b/>
          <w:sz w:val="24"/>
          <w:szCs w:val="24"/>
        </w:rPr>
        <w:t xml:space="preserve"> </w:t>
      </w:r>
      <w:r w:rsidRPr="005E5092">
        <w:rPr>
          <w:b/>
          <w:sz w:val="24"/>
          <w:szCs w:val="24"/>
        </w:rPr>
        <w:t>находящихся в зоне чрезвычайной ситуации,</w:t>
      </w:r>
      <w:r>
        <w:rPr>
          <w:b/>
          <w:sz w:val="24"/>
          <w:szCs w:val="24"/>
        </w:rPr>
        <w:t xml:space="preserve"> </w:t>
      </w:r>
      <w:r w:rsidRPr="005E5092">
        <w:rPr>
          <w:b/>
          <w:sz w:val="24"/>
          <w:szCs w:val="24"/>
        </w:rPr>
        <w:t xml:space="preserve">нарушения условий их жизнедеятельности и утраты ими имущества первой необходимости </w:t>
      </w:r>
    </w:p>
    <w:p w:rsidR="00E3011E" w:rsidRPr="00F526BC" w:rsidRDefault="005E5092" w:rsidP="004D534A">
      <w:pPr>
        <w:jc w:val="center"/>
        <w:rPr>
          <w:b/>
          <w:sz w:val="24"/>
          <w:szCs w:val="24"/>
        </w:rPr>
      </w:pPr>
      <w:r w:rsidRPr="005E5092">
        <w:rPr>
          <w:b/>
          <w:sz w:val="24"/>
          <w:szCs w:val="24"/>
        </w:rPr>
        <w:t xml:space="preserve">в результате чрезвычайной ситуации на территории </w:t>
      </w:r>
      <w:r w:rsidR="00E3011E" w:rsidRPr="00F526BC">
        <w:rPr>
          <w:b/>
          <w:sz w:val="24"/>
          <w:szCs w:val="24"/>
        </w:rPr>
        <w:t>муниципального района «Троицко-Печорский»</w:t>
      </w:r>
    </w:p>
    <w:p w:rsidR="005772D1" w:rsidRPr="00F526BC" w:rsidRDefault="005772D1" w:rsidP="00F975D4">
      <w:pPr>
        <w:jc w:val="center"/>
        <w:rPr>
          <w:b/>
          <w:sz w:val="24"/>
          <w:szCs w:val="24"/>
        </w:rPr>
      </w:pPr>
    </w:p>
    <w:p w:rsidR="00904EDE" w:rsidRPr="00F526BC" w:rsidRDefault="005E5092" w:rsidP="001071D0">
      <w:pPr>
        <w:ind w:firstLine="709"/>
        <w:jc w:val="both"/>
        <w:rPr>
          <w:sz w:val="24"/>
          <w:szCs w:val="24"/>
        </w:rPr>
      </w:pPr>
      <w:r w:rsidRPr="005E5092">
        <w:rPr>
          <w:sz w:val="24"/>
          <w:szCs w:val="24"/>
        </w:rPr>
        <w:t>В соответ</w:t>
      </w:r>
      <w:r w:rsidR="001071D0">
        <w:rPr>
          <w:sz w:val="24"/>
          <w:szCs w:val="24"/>
        </w:rPr>
        <w:t xml:space="preserve">ствии с Федеральным законом от </w:t>
      </w:r>
      <w:r w:rsidRPr="005E5092">
        <w:rPr>
          <w:sz w:val="24"/>
          <w:szCs w:val="24"/>
        </w:rPr>
        <w:t xml:space="preserve">6 октября 2003 </w:t>
      </w:r>
      <w:r w:rsidR="001071D0">
        <w:rPr>
          <w:sz w:val="24"/>
          <w:szCs w:val="24"/>
        </w:rPr>
        <w:t>г.</w:t>
      </w:r>
      <w:r w:rsidRPr="005E5092">
        <w:rPr>
          <w:sz w:val="24"/>
          <w:szCs w:val="24"/>
        </w:rPr>
        <w:t xml:space="preserve"> № 131-ФЗ «Об общих принципах организации местного самоуправления в Российской Федерации», Федеральным законом от 21 декабря 1994 </w:t>
      </w:r>
      <w:r w:rsidR="001071D0">
        <w:rPr>
          <w:sz w:val="24"/>
          <w:szCs w:val="24"/>
        </w:rPr>
        <w:t>г.</w:t>
      </w:r>
      <w:r w:rsidRPr="005E5092">
        <w:rPr>
          <w:sz w:val="24"/>
          <w:szCs w:val="24"/>
        </w:rPr>
        <w:t xml:space="preserve"> № 68-ФЗ «О защите населения и территорий от чрезвычайных ситуаций природн</w:t>
      </w:r>
      <w:r w:rsidR="004D534A">
        <w:rPr>
          <w:sz w:val="24"/>
          <w:szCs w:val="24"/>
        </w:rPr>
        <w:t xml:space="preserve">ого и техногенного характера», </w:t>
      </w:r>
      <w:r w:rsidRPr="005E5092">
        <w:rPr>
          <w:sz w:val="24"/>
          <w:szCs w:val="24"/>
        </w:rPr>
        <w:t>руководствуясь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w:t>
      </w:r>
      <w:r w:rsidR="001071D0">
        <w:rPr>
          <w:sz w:val="24"/>
          <w:szCs w:val="24"/>
        </w:rPr>
        <w:t xml:space="preserve">рактера (утверждены МЧС России </w:t>
      </w:r>
      <w:r w:rsidRPr="005E5092">
        <w:rPr>
          <w:sz w:val="24"/>
          <w:szCs w:val="24"/>
        </w:rPr>
        <w:t>3</w:t>
      </w:r>
      <w:r w:rsidR="004D534A">
        <w:rPr>
          <w:sz w:val="24"/>
          <w:szCs w:val="24"/>
        </w:rPr>
        <w:t> </w:t>
      </w:r>
      <w:r>
        <w:rPr>
          <w:sz w:val="24"/>
          <w:szCs w:val="24"/>
        </w:rPr>
        <w:t xml:space="preserve">марта 2022 </w:t>
      </w:r>
      <w:r w:rsidR="001071D0">
        <w:rPr>
          <w:sz w:val="24"/>
          <w:szCs w:val="24"/>
        </w:rPr>
        <w:t>г.</w:t>
      </w:r>
      <w:r>
        <w:rPr>
          <w:sz w:val="24"/>
          <w:szCs w:val="24"/>
        </w:rPr>
        <w:t xml:space="preserve"> № 2-4-71-7-11)</w:t>
      </w:r>
      <w:r w:rsidR="00A95241" w:rsidRPr="00F526BC">
        <w:rPr>
          <w:snapToGrid w:val="0"/>
          <w:sz w:val="24"/>
          <w:szCs w:val="24"/>
        </w:rPr>
        <w:t xml:space="preserve">, </w:t>
      </w:r>
      <w:r w:rsidR="00904EDE" w:rsidRPr="00F526BC">
        <w:rPr>
          <w:sz w:val="24"/>
          <w:szCs w:val="24"/>
        </w:rPr>
        <w:t>администрация муниципального района «</w:t>
      </w:r>
      <w:r w:rsidR="007107F7" w:rsidRPr="00F526BC">
        <w:rPr>
          <w:sz w:val="24"/>
          <w:szCs w:val="24"/>
        </w:rPr>
        <w:t>Троицко-Печорский»</w:t>
      </w:r>
    </w:p>
    <w:p w:rsidR="00904EDE" w:rsidRPr="00F526BC" w:rsidRDefault="00904EDE" w:rsidP="00D61671">
      <w:pPr>
        <w:ind w:firstLine="720"/>
        <w:jc w:val="center"/>
        <w:rPr>
          <w:sz w:val="24"/>
          <w:szCs w:val="24"/>
        </w:rPr>
      </w:pPr>
    </w:p>
    <w:p w:rsidR="00D61671" w:rsidRPr="00F526BC" w:rsidRDefault="00D61671" w:rsidP="001071D0">
      <w:pPr>
        <w:jc w:val="center"/>
        <w:rPr>
          <w:sz w:val="24"/>
          <w:szCs w:val="24"/>
        </w:rPr>
      </w:pPr>
      <w:r w:rsidRPr="00F526BC">
        <w:rPr>
          <w:sz w:val="24"/>
          <w:szCs w:val="24"/>
        </w:rPr>
        <w:t>ПОСТАНОВЛЯ</w:t>
      </w:r>
      <w:r w:rsidR="00D873A5" w:rsidRPr="00F526BC">
        <w:rPr>
          <w:sz w:val="24"/>
          <w:szCs w:val="24"/>
        </w:rPr>
        <w:t>ЕТ</w:t>
      </w:r>
      <w:r w:rsidRPr="00F526BC">
        <w:rPr>
          <w:sz w:val="24"/>
          <w:szCs w:val="24"/>
        </w:rPr>
        <w:t>:</w:t>
      </w:r>
    </w:p>
    <w:p w:rsidR="00D61671" w:rsidRPr="00F526BC" w:rsidRDefault="00D61671" w:rsidP="00F526BC">
      <w:pPr>
        <w:ind w:firstLine="720"/>
        <w:jc w:val="center"/>
        <w:rPr>
          <w:sz w:val="24"/>
          <w:szCs w:val="24"/>
        </w:rPr>
      </w:pPr>
    </w:p>
    <w:p w:rsidR="005E5092" w:rsidRPr="005E5092" w:rsidRDefault="005E5092" w:rsidP="001071D0">
      <w:pPr>
        <w:widowControl w:val="0"/>
        <w:ind w:firstLine="709"/>
        <w:jc w:val="both"/>
        <w:rPr>
          <w:sz w:val="24"/>
          <w:szCs w:val="24"/>
        </w:rPr>
      </w:pPr>
      <w:r w:rsidRPr="005E5092">
        <w:rPr>
          <w:sz w:val="24"/>
          <w:szCs w:val="24"/>
        </w:rPr>
        <w:t>1. Утвердить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w:t>
      </w:r>
      <w:r w:rsidR="00637C1D">
        <w:rPr>
          <w:sz w:val="24"/>
          <w:szCs w:val="24"/>
        </w:rPr>
        <w:t>имости в результате чрезвычайной ситуации</w:t>
      </w:r>
      <w:r w:rsidRPr="005E5092">
        <w:rPr>
          <w:sz w:val="24"/>
          <w:szCs w:val="24"/>
        </w:rPr>
        <w:t xml:space="preserve"> </w:t>
      </w:r>
      <w:r w:rsidR="004D534A" w:rsidRPr="004D534A">
        <w:rPr>
          <w:sz w:val="24"/>
          <w:szCs w:val="24"/>
        </w:rPr>
        <w:t>на территории муниципального района «Троицко-Печорский»</w:t>
      </w:r>
      <w:r w:rsidR="004D534A">
        <w:rPr>
          <w:sz w:val="24"/>
          <w:szCs w:val="24"/>
        </w:rPr>
        <w:t xml:space="preserve"> </w:t>
      </w:r>
      <w:r w:rsidRPr="005E5092">
        <w:rPr>
          <w:sz w:val="24"/>
          <w:szCs w:val="24"/>
        </w:rPr>
        <w:t xml:space="preserve">согласно приложению к настоящему постановлению. </w:t>
      </w:r>
    </w:p>
    <w:p w:rsidR="005E5092" w:rsidRPr="005E5092" w:rsidRDefault="005E5092" w:rsidP="001071D0">
      <w:pPr>
        <w:widowControl w:val="0"/>
        <w:ind w:firstLine="709"/>
        <w:jc w:val="both"/>
        <w:rPr>
          <w:sz w:val="24"/>
          <w:szCs w:val="24"/>
        </w:rPr>
      </w:pPr>
      <w:r w:rsidRPr="005E5092">
        <w:rPr>
          <w:sz w:val="24"/>
          <w:szCs w:val="24"/>
        </w:rPr>
        <w:t xml:space="preserve">2. </w:t>
      </w:r>
      <w:r w:rsidRPr="00F526BC">
        <w:rPr>
          <w:sz w:val="24"/>
          <w:szCs w:val="24"/>
        </w:rPr>
        <w:t xml:space="preserve">Постановление вступает в силу со дня </w:t>
      </w:r>
      <w:r w:rsidR="001071D0">
        <w:rPr>
          <w:sz w:val="24"/>
          <w:szCs w:val="24"/>
        </w:rPr>
        <w:t xml:space="preserve">его </w:t>
      </w:r>
      <w:r w:rsidRPr="00F526BC">
        <w:rPr>
          <w:sz w:val="24"/>
          <w:szCs w:val="24"/>
        </w:rPr>
        <w:t>официального опубликования (обнародования)</w:t>
      </w:r>
    </w:p>
    <w:p w:rsidR="008267BE" w:rsidRPr="00F526BC" w:rsidRDefault="001F645B" w:rsidP="001071D0">
      <w:pPr>
        <w:widowControl w:val="0"/>
        <w:tabs>
          <w:tab w:val="left" w:pos="993"/>
        </w:tabs>
        <w:autoSpaceDE w:val="0"/>
        <w:autoSpaceDN w:val="0"/>
        <w:adjustRightInd w:val="0"/>
        <w:ind w:firstLine="709"/>
        <w:jc w:val="both"/>
        <w:rPr>
          <w:sz w:val="24"/>
          <w:szCs w:val="24"/>
        </w:rPr>
      </w:pPr>
      <w:r w:rsidRPr="00F526BC">
        <w:rPr>
          <w:sz w:val="24"/>
          <w:szCs w:val="24"/>
        </w:rPr>
        <w:t>3</w:t>
      </w:r>
      <w:r w:rsidR="00851D5E" w:rsidRPr="00F526BC">
        <w:rPr>
          <w:sz w:val="24"/>
          <w:szCs w:val="24"/>
        </w:rPr>
        <w:t>. Контроль за исполнением настоящего постановления оставляю за собой.</w:t>
      </w:r>
    </w:p>
    <w:p w:rsidR="008C0A4D" w:rsidRPr="00F526BC" w:rsidRDefault="008C0A4D" w:rsidP="00D61671">
      <w:pPr>
        <w:rPr>
          <w:sz w:val="24"/>
          <w:szCs w:val="24"/>
        </w:rPr>
      </w:pPr>
    </w:p>
    <w:p w:rsidR="001071D0" w:rsidRDefault="001071D0" w:rsidP="00D61671">
      <w:pPr>
        <w:rPr>
          <w:sz w:val="24"/>
          <w:szCs w:val="24"/>
        </w:rPr>
      </w:pPr>
    </w:p>
    <w:p w:rsidR="001071D0" w:rsidRDefault="001071D0" w:rsidP="00D61671">
      <w:pPr>
        <w:rPr>
          <w:sz w:val="24"/>
          <w:szCs w:val="24"/>
        </w:rPr>
      </w:pPr>
    </w:p>
    <w:p w:rsidR="001071D0" w:rsidRDefault="001071D0" w:rsidP="00D61671">
      <w:pPr>
        <w:rPr>
          <w:sz w:val="24"/>
          <w:szCs w:val="24"/>
        </w:rPr>
      </w:pPr>
    </w:p>
    <w:p w:rsidR="001071D0" w:rsidRDefault="001071D0" w:rsidP="00D61671">
      <w:pPr>
        <w:rPr>
          <w:sz w:val="24"/>
          <w:szCs w:val="24"/>
        </w:rPr>
      </w:pPr>
    </w:p>
    <w:p w:rsidR="001071D0" w:rsidRDefault="001071D0" w:rsidP="00D61671">
      <w:pPr>
        <w:rPr>
          <w:sz w:val="24"/>
          <w:szCs w:val="24"/>
        </w:rPr>
      </w:pPr>
    </w:p>
    <w:p w:rsidR="001071D0" w:rsidRDefault="00B00C64" w:rsidP="00D61671">
      <w:pPr>
        <w:rPr>
          <w:sz w:val="24"/>
          <w:szCs w:val="24"/>
        </w:rPr>
      </w:pPr>
      <w:r w:rsidRPr="00F526BC">
        <w:rPr>
          <w:sz w:val="24"/>
          <w:szCs w:val="24"/>
        </w:rPr>
        <w:t>Глава муниципального района</w:t>
      </w:r>
      <w:r w:rsidR="00F526BC" w:rsidRPr="00F526BC">
        <w:rPr>
          <w:sz w:val="24"/>
          <w:szCs w:val="24"/>
        </w:rPr>
        <w:t xml:space="preserve"> </w:t>
      </w:r>
      <w:r w:rsidR="002425E0" w:rsidRPr="00F526BC">
        <w:rPr>
          <w:sz w:val="24"/>
          <w:szCs w:val="24"/>
        </w:rPr>
        <w:t>«Троицко-Печорский»</w:t>
      </w:r>
      <w:r w:rsidR="001071D0">
        <w:rPr>
          <w:sz w:val="24"/>
          <w:szCs w:val="24"/>
        </w:rPr>
        <w:t xml:space="preserve"> </w:t>
      </w:r>
      <w:r w:rsidRPr="00F526BC">
        <w:rPr>
          <w:sz w:val="24"/>
          <w:szCs w:val="24"/>
        </w:rPr>
        <w:t xml:space="preserve">- </w:t>
      </w:r>
    </w:p>
    <w:p w:rsidR="00B00C64" w:rsidRPr="00F526BC" w:rsidRDefault="00B00C64" w:rsidP="00D61671">
      <w:pPr>
        <w:rPr>
          <w:sz w:val="24"/>
          <w:szCs w:val="24"/>
        </w:rPr>
      </w:pPr>
      <w:r w:rsidRPr="00F526BC">
        <w:rPr>
          <w:sz w:val="24"/>
          <w:szCs w:val="24"/>
        </w:rPr>
        <w:t xml:space="preserve">руководитель администрации                            </w:t>
      </w:r>
      <w:r w:rsidR="002425E0">
        <w:rPr>
          <w:sz w:val="24"/>
          <w:szCs w:val="24"/>
        </w:rPr>
        <w:t xml:space="preserve">                                        </w:t>
      </w:r>
      <w:r w:rsidRPr="00F526BC">
        <w:rPr>
          <w:sz w:val="24"/>
          <w:szCs w:val="24"/>
        </w:rPr>
        <w:t xml:space="preserve">    </w:t>
      </w:r>
      <w:r w:rsidR="00F526BC">
        <w:rPr>
          <w:sz w:val="24"/>
          <w:szCs w:val="24"/>
        </w:rPr>
        <w:t xml:space="preserve">    </w:t>
      </w:r>
      <w:r w:rsidR="001071D0">
        <w:rPr>
          <w:sz w:val="24"/>
          <w:szCs w:val="24"/>
        </w:rPr>
        <w:t xml:space="preserve">        </w:t>
      </w:r>
      <w:r w:rsidRPr="00F526BC">
        <w:rPr>
          <w:sz w:val="24"/>
          <w:szCs w:val="24"/>
        </w:rPr>
        <w:t xml:space="preserve"> Е.А. Петухова</w:t>
      </w:r>
    </w:p>
    <w:p w:rsidR="00D61671" w:rsidRPr="00F526BC" w:rsidRDefault="00D61671" w:rsidP="00D61671">
      <w:pPr>
        <w:rPr>
          <w:sz w:val="24"/>
          <w:szCs w:val="24"/>
        </w:rPr>
      </w:pPr>
    </w:p>
    <w:p w:rsidR="00851D5E" w:rsidRDefault="00851D5E" w:rsidP="004C05FD">
      <w:pPr>
        <w:pStyle w:val="ac"/>
        <w:jc w:val="right"/>
        <w:rPr>
          <w:snapToGrid w:val="0"/>
          <w:sz w:val="28"/>
          <w:szCs w:val="28"/>
        </w:rPr>
      </w:pPr>
    </w:p>
    <w:p w:rsidR="00851D5E" w:rsidRDefault="00851D5E" w:rsidP="004D534A">
      <w:pPr>
        <w:pStyle w:val="ac"/>
        <w:rPr>
          <w:snapToGrid w:val="0"/>
          <w:sz w:val="28"/>
          <w:szCs w:val="28"/>
        </w:rPr>
      </w:pPr>
    </w:p>
    <w:p w:rsidR="005E5092" w:rsidRPr="001071D0" w:rsidRDefault="001071D0" w:rsidP="001071D0">
      <w:pPr>
        <w:tabs>
          <w:tab w:val="left" w:pos="0"/>
        </w:tabs>
        <w:jc w:val="right"/>
        <w:rPr>
          <w:sz w:val="24"/>
          <w:szCs w:val="24"/>
        </w:rPr>
      </w:pPr>
      <w:r w:rsidRPr="001071D0">
        <w:rPr>
          <w:sz w:val="24"/>
          <w:szCs w:val="24"/>
        </w:rPr>
        <w:lastRenderedPageBreak/>
        <w:t xml:space="preserve">УТВЕРЖДЕН </w:t>
      </w:r>
    </w:p>
    <w:p w:rsidR="005E5092" w:rsidRPr="001071D0" w:rsidRDefault="001071D0" w:rsidP="001071D0">
      <w:pPr>
        <w:jc w:val="right"/>
        <w:rPr>
          <w:sz w:val="24"/>
          <w:szCs w:val="24"/>
          <w:lang w:val="bg-BG"/>
        </w:rPr>
      </w:pPr>
      <w:r>
        <w:rPr>
          <w:sz w:val="24"/>
          <w:szCs w:val="24"/>
          <w:lang w:val="bg-BG"/>
        </w:rPr>
        <w:t>п</w:t>
      </w:r>
      <w:r w:rsidR="005E5092" w:rsidRPr="001071D0">
        <w:rPr>
          <w:sz w:val="24"/>
          <w:szCs w:val="24"/>
          <w:lang w:val="bg-BG"/>
        </w:rPr>
        <w:t>остановлени</w:t>
      </w:r>
      <w:r w:rsidR="005E5092" w:rsidRPr="001071D0">
        <w:rPr>
          <w:sz w:val="24"/>
          <w:szCs w:val="24"/>
        </w:rPr>
        <w:t>ем</w:t>
      </w:r>
      <w:r>
        <w:rPr>
          <w:sz w:val="24"/>
          <w:szCs w:val="24"/>
        </w:rPr>
        <w:t xml:space="preserve"> администрации</w:t>
      </w:r>
    </w:p>
    <w:p w:rsidR="001071D0" w:rsidRDefault="005E5092" w:rsidP="001071D0">
      <w:pPr>
        <w:jc w:val="right"/>
        <w:rPr>
          <w:sz w:val="24"/>
          <w:szCs w:val="24"/>
        </w:rPr>
      </w:pPr>
      <w:r w:rsidRPr="001071D0">
        <w:rPr>
          <w:sz w:val="24"/>
          <w:szCs w:val="24"/>
        </w:rPr>
        <w:t xml:space="preserve">муниципального района </w:t>
      </w:r>
    </w:p>
    <w:p w:rsidR="005E5092" w:rsidRPr="001071D0" w:rsidRDefault="005E5092" w:rsidP="001071D0">
      <w:pPr>
        <w:jc w:val="right"/>
        <w:rPr>
          <w:sz w:val="24"/>
          <w:szCs w:val="24"/>
          <w:lang w:val="bg-BG"/>
        </w:rPr>
      </w:pPr>
      <w:r w:rsidRPr="001071D0">
        <w:rPr>
          <w:sz w:val="24"/>
          <w:szCs w:val="24"/>
        </w:rPr>
        <w:t>«Троицко-Печорский»</w:t>
      </w:r>
    </w:p>
    <w:p w:rsidR="005E5092" w:rsidRPr="001071D0" w:rsidRDefault="005E5092" w:rsidP="001071D0">
      <w:pPr>
        <w:jc w:val="right"/>
        <w:rPr>
          <w:sz w:val="24"/>
          <w:szCs w:val="24"/>
        </w:rPr>
      </w:pPr>
      <w:r w:rsidRPr="001071D0">
        <w:rPr>
          <w:sz w:val="24"/>
          <w:szCs w:val="24"/>
          <w:lang w:val="bg-BG"/>
        </w:rPr>
        <w:t xml:space="preserve">от </w:t>
      </w:r>
      <w:r w:rsidR="001824BB">
        <w:rPr>
          <w:sz w:val="24"/>
          <w:szCs w:val="24"/>
          <w:lang w:val="bg-BG"/>
        </w:rPr>
        <w:t xml:space="preserve">5 </w:t>
      </w:r>
      <w:r w:rsidR="001071D0" w:rsidRPr="001071D0">
        <w:rPr>
          <w:sz w:val="24"/>
          <w:szCs w:val="24"/>
          <w:lang w:val="bg-BG"/>
        </w:rPr>
        <w:t>мая</w:t>
      </w:r>
      <w:r w:rsidRPr="001071D0">
        <w:rPr>
          <w:sz w:val="24"/>
          <w:szCs w:val="24"/>
          <w:lang w:val="bg-BG"/>
        </w:rPr>
        <w:t xml:space="preserve"> 20</w:t>
      </w:r>
      <w:r w:rsidRPr="001071D0">
        <w:rPr>
          <w:sz w:val="24"/>
          <w:szCs w:val="24"/>
        </w:rPr>
        <w:t xml:space="preserve">25 </w:t>
      </w:r>
      <w:r w:rsidRPr="001071D0">
        <w:rPr>
          <w:sz w:val="24"/>
          <w:szCs w:val="24"/>
          <w:lang w:val="bg-BG"/>
        </w:rPr>
        <w:t xml:space="preserve">г. </w:t>
      </w:r>
      <w:r w:rsidRPr="001071D0">
        <w:rPr>
          <w:sz w:val="24"/>
          <w:szCs w:val="24"/>
        </w:rPr>
        <w:t xml:space="preserve">№ </w:t>
      </w:r>
      <w:r w:rsidR="001824BB">
        <w:rPr>
          <w:sz w:val="24"/>
          <w:szCs w:val="24"/>
        </w:rPr>
        <w:t>5/479</w:t>
      </w:r>
    </w:p>
    <w:p w:rsidR="005E5092" w:rsidRPr="001071D0" w:rsidRDefault="004D534A" w:rsidP="001071D0">
      <w:pPr>
        <w:jc w:val="right"/>
        <w:rPr>
          <w:sz w:val="24"/>
          <w:szCs w:val="24"/>
        </w:rPr>
      </w:pPr>
      <w:r>
        <w:rPr>
          <w:sz w:val="24"/>
          <w:szCs w:val="24"/>
        </w:rPr>
        <w:t>(приложение</w:t>
      </w:r>
      <w:r w:rsidR="005E5092" w:rsidRPr="001071D0">
        <w:rPr>
          <w:sz w:val="24"/>
          <w:szCs w:val="24"/>
        </w:rPr>
        <w:t>)</w:t>
      </w:r>
    </w:p>
    <w:p w:rsidR="005E5092" w:rsidRPr="001071D0" w:rsidRDefault="005E5092" w:rsidP="001071D0">
      <w:pPr>
        <w:rPr>
          <w:b/>
          <w:sz w:val="24"/>
          <w:szCs w:val="24"/>
          <w:highlight w:val="yellow"/>
        </w:rPr>
      </w:pPr>
    </w:p>
    <w:p w:rsidR="005E5092" w:rsidRPr="001071D0" w:rsidRDefault="005E5092" w:rsidP="001071D0">
      <w:pPr>
        <w:ind w:right="140"/>
        <w:rPr>
          <w:b/>
          <w:sz w:val="24"/>
          <w:szCs w:val="24"/>
        </w:rPr>
      </w:pPr>
    </w:p>
    <w:p w:rsidR="005E5092" w:rsidRPr="004D534A" w:rsidRDefault="005E5092" w:rsidP="004D534A">
      <w:pPr>
        <w:ind w:right="-33"/>
        <w:jc w:val="center"/>
        <w:rPr>
          <w:b/>
          <w:sz w:val="24"/>
          <w:szCs w:val="24"/>
        </w:rPr>
      </w:pPr>
      <w:r w:rsidRPr="001071D0">
        <w:rPr>
          <w:b/>
          <w:sz w:val="24"/>
          <w:szCs w:val="24"/>
        </w:rPr>
        <w:t>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«Троицко-Печорский»</w:t>
      </w:r>
    </w:p>
    <w:p w:rsidR="005E5092" w:rsidRPr="001071D0" w:rsidRDefault="005E5092" w:rsidP="001071D0">
      <w:pPr>
        <w:ind w:right="-33"/>
        <w:rPr>
          <w:sz w:val="24"/>
          <w:szCs w:val="24"/>
        </w:rPr>
      </w:pPr>
    </w:p>
    <w:p w:rsidR="005E5092" w:rsidRPr="001071D0" w:rsidRDefault="005E5092" w:rsidP="001071D0">
      <w:pPr>
        <w:ind w:right="-33"/>
        <w:jc w:val="center"/>
        <w:rPr>
          <w:b/>
          <w:sz w:val="24"/>
          <w:szCs w:val="24"/>
        </w:rPr>
      </w:pPr>
      <w:r w:rsidRPr="001071D0">
        <w:rPr>
          <w:b/>
          <w:sz w:val="24"/>
          <w:szCs w:val="24"/>
        </w:rPr>
        <w:t>1. Общие положения</w:t>
      </w:r>
    </w:p>
    <w:p w:rsidR="005E5092" w:rsidRPr="001071D0" w:rsidRDefault="005E5092" w:rsidP="001071D0">
      <w:pPr>
        <w:ind w:right="-33"/>
        <w:jc w:val="center"/>
        <w:rPr>
          <w:b/>
          <w:sz w:val="24"/>
          <w:szCs w:val="24"/>
        </w:rPr>
      </w:pPr>
    </w:p>
    <w:p w:rsidR="005E5092" w:rsidRPr="001071D0" w:rsidRDefault="005E5092" w:rsidP="001071D0">
      <w:pPr>
        <w:autoSpaceDE w:val="0"/>
        <w:autoSpaceDN w:val="0"/>
        <w:adjustRightInd w:val="0"/>
        <w:ind w:firstLine="709"/>
        <w:jc w:val="both"/>
        <w:rPr>
          <w:sz w:val="24"/>
          <w:szCs w:val="24"/>
        </w:rPr>
      </w:pPr>
      <w:r w:rsidRPr="001071D0">
        <w:rPr>
          <w:sz w:val="24"/>
          <w:szCs w:val="24"/>
        </w:rPr>
        <w:t xml:space="preserve">1.1. Настоящий Порядок устанавливает условия осуществления администрацией муниципального района «Троицко-Печорский» (далее - Администрация) полномочий, предусмотренных </w:t>
      </w:r>
      <w:r w:rsidRPr="001071D0">
        <w:rPr>
          <w:color w:val="000000"/>
          <w:sz w:val="24"/>
          <w:szCs w:val="24"/>
        </w:rPr>
        <w:t>пунктом «п» части 2 статьи 11</w:t>
      </w:r>
      <w:r w:rsidRPr="001071D0">
        <w:rPr>
          <w:sz w:val="24"/>
          <w:szCs w:val="24"/>
        </w:rPr>
        <w:t xml:space="preserve"> Федерального закона «О защите населения и территорий от чрезвычайных ситуаций природного и техногенного характера» по установлению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 xml:space="preserve">1.2. Установление фактов проживания в жилых помещениях, находящихся в зоне чрезвычайной ситуации, нарушения условий жизнедеятельности и утраты имущества первой </w:t>
      </w:r>
      <w:r w:rsidRPr="001071D0">
        <w:rPr>
          <w:color w:val="000000"/>
          <w:sz w:val="24"/>
          <w:szCs w:val="24"/>
        </w:rPr>
        <w:t xml:space="preserve">необходимости в результате чрезвычайной ситуации осуществляется с учетом положений постановления Правительства Российской Федерации от 28 декабря 2019 года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возмещение вреда, причиненного при пресечении террористического акта правомерными действиями», </w:t>
      </w:r>
      <w:hyperlink r:id="rId9">
        <w:r w:rsidRPr="001071D0">
          <w:rPr>
            <w:color w:val="000000"/>
            <w:sz w:val="24"/>
            <w:szCs w:val="24"/>
          </w:rPr>
          <w:t>приказа</w:t>
        </w:r>
      </w:hyperlink>
      <w:r w:rsidRPr="001071D0">
        <w:rPr>
          <w:color w:val="000000"/>
          <w:sz w:val="24"/>
          <w:szCs w:val="24"/>
        </w:rPr>
        <w:t xml:space="preserve"> МЧС России от 10 декабря 2021 </w:t>
      </w:r>
      <w:r w:rsidR="004D534A">
        <w:rPr>
          <w:color w:val="000000"/>
          <w:sz w:val="24"/>
          <w:szCs w:val="24"/>
        </w:rPr>
        <w:t>г.</w:t>
      </w:r>
      <w:r w:rsidRPr="001071D0">
        <w:rPr>
          <w:color w:val="000000"/>
          <w:sz w:val="24"/>
          <w:szCs w:val="24"/>
        </w:rPr>
        <w:t xml:space="preserve"> №</w:t>
      </w:r>
      <w:r w:rsidR="004D534A">
        <w:rPr>
          <w:color w:val="000000"/>
          <w:sz w:val="24"/>
          <w:szCs w:val="24"/>
        </w:rPr>
        <w:t xml:space="preserve"> </w:t>
      </w:r>
      <w:r w:rsidRPr="001071D0">
        <w:rPr>
          <w:color w:val="000000"/>
          <w:sz w:val="24"/>
          <w:szCs w:val="24"/>
        </w:rPr>
        <w:t xml:space="preserve">858 «Об утверждении Порядка подготовки и представления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w:t>
      </w:r>
      <w:hyperlink r:id="rId10">
        <w:r w:rsidRPr="001071D0">
          <w:rPr>
            <w:color w:val="000000"/>
            <w:sz w:val="24"/>
            <w:szCs w:val="24"/>
          </w:rPr>
          <w:t>постановления</w:t>
        </w:r>
      </w:hyperlink>
      <w:r w:rsidRPr="001071D0">
        <w:rPr>
          <w:sz w:val="24"/>
          <w:szCs w:val="24"/>
        </w:rPr>
        <w:t xml:space="preserve"> Правительства Республики Коми от 27 июня 2022 г. №</w:t>
      </w:r>
      <w:r w:rsidR="004D534A">
        <w:rPr>
          <w:sz w:val="24"/>
          <w:szCs w:val="24"/>
        </w:rPr>
        <w:t xml:space="preserve"> </w:t>
      </w:r>
      <w:r w:rsidRPr="001071D0">
        <w:rPr>
          <w:sz w:val="24"/>
          <w:szCs w:val="24"/>
        </w:rPr>
        <w:t>304 «Об утверждении порядка и условий оказания гражданам единовременной материальной помощи, финансовой помощи в связи с утратой ими имущества первой необходимости, выплаты единовременных пособий в случаях ликвидации чрезвычайных ситуаций природного и техногенного характера федерального, межрегионального, регионального и межмуниципального характера».</w:t>
      </w:r>
    </w:p>
    <w:p w:rsidR="005E5092" w:rsidRPr="001071D0" w:rsidRDefault="005E5092" w:rsidP="001071D0">
      <w:pPr>
        <w:autoSpaceDE w:val="0"/>
        <w:autoSpaceDN w:val="0"/>
        <w:adjustRightInd w:val="0"/>
        <w:ind w:firstLine="709"/>
        <w:jc w:val="both"/>
        <w:rPr>
          <w:sz w:val="24"/>
          <w:szCs w:val="24"/>
        </w:rPr>
      </w:pPr>
      <w:r w:rsidRPr="001071D0">
        <w:rPr>
          <w:sz w:val="24"/>
          <w:szCs w:val="24"/>
        </w:rPr>
        <w:t>1.3. В целях, определенных настоящим Порядком, постановлением Администрации создается комиссия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(далее - Комиссия).</w:t>
      </w:r>
    </w:p>
    <w:p w:rsidR="005E5092" w:rsidRPr="001071D0" w:rsidRDefault="005E5092" w:rsidP="001071D0">
      <w:pPr>
        <w:autoSpaceDE w:val="0"/>
        <w:autoSpaceDN w:val="0"/>
        <w:adjustRightInd w:val="0"/>
        <w:ind w:firstLine="709"/>
        <w:jc w:val="both"/>
        <w:rPr>
          <w:sz w:val="24"/>
          <w:szCs w:val="24"/>
        </w:rPr>
      </w:pPr>
      <w:r w:rsidRPr="001071D0">
        <w:rPr>
          <w:sz w:val="24"/>
          <w:szCs w:val="24"/>
        </w:rPr>
        <w:t>1.4. Состав Комиссии утверждается постановлением Администрации в количестве не менее трех человек.</w:t>
      </w:r>
    </w:p>
    <w:p w:rsidR="005E5092" w:rsidRPr="001071D0" w:rsidRDefault="005E5092" w:rsidP="001071D0">
      <w:pPr>
        <w:autoSpaceDE w:val="0"/>
        <w:autoSpaceDN w:val="0"/>
        <w:adjustRightInd w:val="0"/>
        <w:ind w:firstLine="709"/>
        <w:jc w:val="both"/>
        <w:rPr>
          <w:sz w:val="24"/>
          <w:szCs w:val="24"/>
        </w:rPr>
      </w:pPr>
      <w:r w:rsidRPr="001071D0">
        <w:rPr>
          <w:sz w:val="24"/>
          <w:szCs w:val="24"/>
        </w:rPr>
        <w:t>Исполнение обязанностей секретаря Комиссии возлагается на члена Комиссии по решению председателя комиссии.</w:t>
      </w:r>
    </w:p>
    <w:p w:rsidR="005E5092" w:rsidRPr="001071D0" w:rsidRDefault="005E5092" w:rsidP="001071D0">
      <w:pPr>
        <w:autoSpaceDE w:val="0"/>
        <w:autoSpaceDN w:val="0"/>
        <w:adjustRightInd w:val="0"/>
        <w:ind w:firstLine="709"/>
        <w:jc w:val="both"/>
        <w:rPr>
          <w:sz w:val="24"/>
          <w:szCs w:val="24"/>
        </w:rPr>
      </w:pPr>
      <w:r w:rsidRPr="001071D0">
        <w:rPr>
          <w:sz w:val="24"/>
          <w:szCs w:val="24"/>
        </w:rPr>
        <w:lastRenderedPageBreak/>
        <w:t>1.5. Комиссия является временным действующим органом и осуществляет свою работу в период необходимый для установления соответствующих фактов.</w:t>
      </w:r>
    </w:p>
    <w:p w:rsidR="005E5092" w:rsidRPr="001071D0" w:rsidRDefault="005E5092" w:rsidP="001071D0">
      <w:pPr>
        <w:autoSpaceDE w:val="0"/>
        <w:autoSpaceDN w:val="0"/>
        <w:adjustRightInd w:val="0"/>
        <w:ind w:firstLine="709"/>
        <w:jc w:val="both"/>
        <w:rPr>
          <w:sz w:val="24"/>
          <w:szCs w:val="24"/>
        </w:rPr>
      </w:pPr>
      <w:r w:rsidRPr="001071D0">
        <w:rPr>
          <w:sz w:val="24"/>
          <w:szCs w:val="24"/>
        </w:rPr>
        <w:t>1.6. Основанием для начала работы Комиссии является поступление в государственное бюджетное учреждение Республики Коми «Комплексный центр социальной защиты населения Троицко-Печорского  района» и Администрацию заявления и материалов (при наличии) о назначении единовременной материальной помощи гражданам, пострадавшим в результате чрезвычайной ситуации (в связи с нарушением условий жизнедеятельности) или финансовой помощи гражданам в связи с утратой ими имущества первой необходимости в результате чрезвычайной ситуации (далее - заявление).</w:t>
      </w:r>
    </w:p>
    <w:p w:rsidR="005E5092" w:rsidRPr="001071D0" w:rsidRDefault="005E5092" w:rsidP="001071D0">
      <w:pPr>
        <w:autoSpaceDE w:val="0"/>
        <w:autoSpaceDN w:val="0"/>
        <w:adjustRightInd w:val="0"/>
        <w:ind w:firstLine="709"/>
        <w:jc w:val="both"/>
        <w:rPr>
          <w:sz w:val="24"/>
          <w:szCs w:val="24"/>
        </w:rPr>
      </w:pPr>
      <w:r w:rsidRPr="001071D0">
        <w:rPr>
          <w:sz w:val="24"/>
          <w:szCs w:val="24"/>
        </w:rPr>
        <w:t>1.7. Комиссия в пределах своей компетенции имеет право обращаться к гражданам, подавшим заявление, с целью оказания содействия Комиссии в сборе документов и иных сведений, получить в установленном законодательством порядке и организациях информацию о фактах проживания и нарушения условий жизнедеятельности; изучить состояние жилых помещений, привлекать для участия в своей работе представителей администраций сельских поселений.</w:t>
      </w:r>
    </w:p>
    <w:p w:rsidR="005E5092" w:rsidRPr="001071D0" w:rsidRDefault="005E5092" w:rsidP="001071D0">
      <w:pPr>
        <w:autoSpaceDE w:val="0"/>
        <w:autoSpaceDN w:val="0"/>
        <w:adjustRightInd w:val="0"/>
        <w:ind w:firstLine="709"/>
        <w:jc w:val="both"/>
        <w:rPr>
          <w:sz w:val="24"/>
          <w:szCs w:val="24"/>
        </w:rPr>
      </w:pPr>
      <w:r w:rsidRPr="001071D0">
        <w:rPr>
          <w:sz w:val="24"/>
          <w:szCs w:val="24"/>
        </w:rPr>
        <w:t>1.8. Результаты работы Комиссии в зависимости от вида заявлений о получении единовременных выплат оформляются в виде:</w:t>
      </w:r>
    </w:p>
    <w:p w:rsidR="005E5092" w:rsidRPr="001071D0" w:rsidRDefault="00637C1D" w:rsidP="001071D0">
      <w:pPr>
        <w:autoSpaceDE w:val="0"/>
        <w:autoSpaceDN w:val="0"/>
        <w:adjustRightInd w:val="0"/>
        <w:ind w:firstLine="709"/>
        <w:jc w:val="both"/>
        <w:rPr>
          <w:sz w:val="24"/>
          <w:szCs w:val="24"/>
        </w:rPr>
      </w:pPr>
      <w:hyperlink w:anchor="P120">
        <w:r w:rsidR="005E5092" w:rsidRPr="001071D0">
          <w:rPr>
            <w:sz w:val="24"/>
            <w:szCs w:val="24"/>
          </w:rPr>
          <w:t>заключения</w:t>
        </w:r>
      </w:hyperlink>
      <w:r w:rsidR="005E5092" w:rsidRPr="001071D0">
        <w:rPr>
          <w:sz w:val="24"/>
          <w:szCs w:val="24"/>
        </w:rPr>
        <w:t xml:space="preserve"> об установлении соответствующих факта проживания в жилом помещении, находящимся в зоне чрезвычайной ситуации, и нарушениях условий жизнедеятельности в результате чрезвычайной ситуации согласно приложению 1 к настоящему Порядку;</w:t>
      </w:r>
    </w:p>
    <w:p w:rsidR="005E5092" w:rsidRPr="001071D0" w:rsidRDefault="00637C1D" w:rsidP="001071D0">
      <w:pPr>
        <w:autoSpaceDE w:val="0"/>
        <w:autoSpaceDN w:val="0"/>
        <w:adjustRightInd w:val="0"/>
        <w:ind w:firstLine="709"/>
        <w:jc w:val="both"/>
        <w:rPr>
          <w:sz w:val="24"/>
          <w:szCs w:val="24"/>
        </w:rPr>
      </w:pPr>
      <w:hyperlink w:anchor="P232">
        <w:r w:rsidR="005E5092" w:rsidRPr="001071D0">
          <w:rPr>
            <w:sz w:val="24"/>
            <w:szCs w:val="24"/>
          </w:rPr>
          <w:t>заключения</w:t>
        </w:r>
      </w:hyperlink>
      <w:r w:rsidR="005E5092" w:rsidRPr="001071D0">
        <w:rPr>
          <w:sz w:val="24"/>
          <w:szCs w:val="24"/>
        </w:rPr>
        <w:t xml:space="preserve">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согласно приложению 2 к настоящему порядку.</w:t>
      </w:r>
    </w:p>
    <w:p w:rsidR="005E5092" w:rsidRPr="001071D0" w:rsidRDefault="005E5092" w:rsidP="001071D0">
      <w:pPr>
        <w:autoSpaceDE w:val="0"/>
        <w:autoSpaceDN w:val="0"/>
        <w:adjustRightInd w:val="0"/>
        <w:ind w:firstLine="709"/>
        <w:jc w:val="both"/>
        <w:rPr>
          <w:sz w:val="24"/>
          <w:szCs w:val="24"/>
        </w:rPr>
      </w:pPr>
      <w:r w:rsidRPr="001071D0">
        <w:rPr>
          <w:sz w:val="24"/>
          <w:szCs w:val="24"/>
        </w:rPr>
        <w:t>Заключения об установлении соответствующего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а также факта утраты заявителем имущества первой необходимости (далее - Заключение Комиссии) может быть подготовлено Комиссией на одного или несколько граждан, проживающих в одном жилом помещении, находящемся в зоне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При отсутствии возможности доступа Комиссии в жилое помещение по адресу, указанном в заявлении, для проведения обследования (в т.ч. по причине отсутствия заявителя на момент работы комиссии),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w:t>
      </w:r>
    </w:p>
    <w:p w:rsidR="005E5092" w:rsidRPr="001071D0" w:rsidRDefault="005E5092" w:rsidP="001071D0">
      <w:pPr>
        <w:autoSpaceDE w:val="0"/>
        <w:autoSpaceDN w:val="0"/>
        <w:adjustRightInd w:val="0"/>
        <w:ind w:firstLine="709"/>
        <w:jc w:val="both"/>
        <w:rPr>
          <w:sz w:val="24"/>
          <w:szCs w:val="24"/>
        </w:rPr>
      </w:pPr>
      <w:r w:rsidRPr="001071D0">
        <w:rPr>
          <w:sz w:val="24"/>
          <w:szCs w:val="24"/>
        </w:rPr>
        <w:t>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чрезвычайной ситуации считаются неустановленными.</w:t>
      </w:r>
    </w:p>
    <w:p w:rsidR="005E5092" w:rsidRPr="001071D0" w:rsidRDefault="005E5092" w:rsidP="001071D0">
      <w:pPr>
        <w:autoSpaceDE w:val="0"/>
        <w:autoSpaceDN w:val="0"/>
        <w:adjustRightInd w:val="0"/>
        <w:ind w:firstLine="709"/>
        <w:jc w:val="both"/>
        <w:rPr>
          <w:sz w:val="24"/>
          <w:szCs w:val="24"/>
        </w:rPr>
      </w:pPr>
      <w:r w:rsidRPr="001071D0">
        <w:rPr>
          <w:sz w:val="24"/>
          <w:szCs w:val="24"/>
        </w:rPr>
        <w:t>1.9. Заключение Комиссии подписывается всеми ее членами, утверждается главой муниципального района «Троицко-Печорский» - руководителем администрации (или должностным лицом, на которое возложены полномочия главы муниципального района – руководителя администрации) с расшифровкой подписи, проставлением даты и заверяется соответствующей печатью.</w:t>
      </w:r>
    </w:p>
    <w:p w:rsidR="005E5092" w:rsidRPr="001071D0" w:rsidRDefault="005E5092" w:rsidP="001071D0">
      <w:pPr>
        <w:autoSpaceDE w:val="0"/>
        <w:autoSpaceDN w:val="0"/>
        <w:adjustRightInd w:val="0"/>
        <w:ind w:firstLine="709"/>
        <w:jc w:val="both"/>
        <w:rPr>
          <w:sz w:val="24"/>
          <w:szCs w:val="24"/>
        </w:rPr>
      </w:pPr>
      <w:r w:rsidRPr="001071D0">
        <w:rPr>
          <w:sz w:val="24"/>
          <w:szCs w:val="24"/>
        </w:rPr>
        <w:t>В случае отсутствия члена Комиссии по уважительной причине, в заключении Комиссии указывается причина отсутствия, при этом количество членов комиссии, подписывающих заключение комиссии, не может быть менее 2/3 ее состава.</w:t>
      </w:r>
    </w:p>
    <w:p w:rsidR="005E5092" w:rsidRPr="001071D0" w:rsidRDefault="005E5092" w:rsidP="001071D0">
      <w:pPr>
        <w:autoSpaceDE w:val="0"/>
        <w:autoSpaceDN w:val="0"/>
        <w:adjustRightInd w:val="0"/>
        <w:ind w:firstLine="709"/>
        <w:jc w:val="both"/>
        <w:rPr>
          <w:sz w:val="24"/>
          <w:szCs w:val="24"/>
        </w:rPr>
      </w:pPr>
      <w:r w:rsidRPr="001071D0">
        <w:rPr>
          <w:sz w:val="24"/>
          <w:szCs w:val="24"/>
        </w:rPr>
        <w:t>1.10. Оформленное заключение Комиссии с материалами передается в орган, уполномоченный принимать решение о назначении единовременной материальной помощи гражданам, пострадавшим в результате чрезвычайной ситуации.</w:t>
      </w:r>
    </w:p>
    <w:p w:rsidR="005E5092" w:rsidRPr="001071D0" w:rsidRDefault="005E5092" w:rsidP="001071D0">
      <w:pPr>
        <w:autoSpaceDE w:val="0"/>
        <w:autoSpaceDN w:val="0"/>
        <w:adjustRightInd w:val="0"/>
        <w:rPr>
          <w:sz w:val="24"/>
          <w:szCs w:val="24"/>
        </w:rPr>
      </w:pPr>
    </w:p>
    <w:p w:rsidR="005E5092" w:rsidRPr="001071D0" w:rsidRDefault="005E5092" w:rsidP="001071D0">
      <w:pPr>
        <w:widowControl w:val="0"/>
        <w:autoSpaceDE w:val="0"/>
        <w:autoSpaceDN w:val="0"/>
        <w:adjustRightInd w:val="0"/>
        <w:jc w:val="center"/>
        <w:outlineLvl w:val="1"/>
        <w:rPr>
          <w:b/>
          <w:bCs/>
          <w:sz w:val="24"/>
          <w:szCs w:val="24"/>
        </w:rPr>
      </w:pPr>
      <w:r w:rsidRPr="001071D0">
        <w:rPr>
          <w:b/>
          <w:bCs/>
          <w:sz w:val="24"/>
          <w:szCs w:val="24"/>
        </w:rPr>
        <w:lastRenderedPageBreak/>
        <w:t>2. Порядок установления фактов проживания в жилых помещениях, находящихся в зоне чрезвычайной ситуации</w:t>
      </w:r>
    </w:p>
    <w:p w:rsidR="005E5092" w:rsidRPr="001071D0" w:rsidRDefault="005E5092" w:rsidP="001071D0">
      <w:pPr>
        <w:widowControl w:val="0"/>
        <w:autoSpaceDE w:val="0"/>
        <w:autoSpaceDN w:val="0"/>
        <w:adjustRightInd w:val="0"/>
        <w:ind w:firstLine="540"/>
        <w:jc w:val="center"/>
        <w:outlineLvl w:val="1"/>
        <w:rPr>
          <w:b/>
          <w:bCs/>
          <w:sz w:val="24"/>
          <w:szCs w:val="24"/>
        </w:rPr>
      </w:pPr>
    </w:p>
    <w:p w:rsidR="005E5092" w:rsidRPr="001071D0" w:rsidRDefault="005E5092" w:rsidP="001071D0">
      <w:pPr>
        <w:autoSpaceDE w:val="0"/>
        <w:autoSpaceDN w:val="0"/>
        <w:adjustRightInd w:val="0"/>
        <w:ind w:firstLine="709"/>
        <w:jc w:val="both"/>
        <w:rPr>
          <w:sz w:val="24"/>
          <w:szCs w:val="24"/>
        </w:rPr>
      </w:pPr>
      <w:r w:rsidRPr="001071D0">
        <w:rPr>
          <w:sz w:val="24"/>
          <w:szCs w:val="24"/>
        </w:rPr>
        <w:t>2.1.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5E5092" w:rsidRPr="001071D0" w:rsidRDefault="005E5092" w:rsidP="001071D0">
      <w:pPr>
        <w:autoSpaceDE w:val="0"/>
        <w:autoSpaceDN w:val="0"/>
        <w:adjustRightInd w:val="0"/>
        <w:ind w:firstLine="709"/>
        <w:jc w:val="both"/>
        <w:rPr>
          <w:sz w:val="24"/>
          <w:szCs w:val="24"/>
        </w:rPr>
      </w:pPr>
      <w:r w:rsidRPr="001071D0">
        <w:rPr>
          <w:sz w:val="24"/>
          <w:szCs w:val="24"/>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E5092" w:rsidRPr="001071D0" w:rsidRDefault="005E5092" w:rsidP="001071D0">
      <w:pPr>
        <w:autoSpaceDE w:val="0"/>
        <w:autoSpaceDN w:val="0"/>
        <w:adjustRightInd w:val="0"/>
        <w:ind w:firstLine="709"/>
        <w:jc w:val="both"/>
        <w:rPr>
          <w:sz w:val="24"/>
          <w:szCs w:val="24"/>
        </w:rPr>
      </w:pPr>
      <w:r w:rsidRPr="001071D0">
        <w:rPr>
          <w:sz w:val="24"/>
          <w:szCs w:val="24"/>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E5092" w:rsidRPr="001071D0" w:rsidRDefault="005E5092" w:rsidP="001071D0">
      <w:pPr>
        <w:autoSpaceDE w:val="0"/>
        <w:autoSpaceDN w:val="0"/>
        <w:adjustRightInd w:val="0"/>
        <w:ind w:firstLine="709"/>
        <w:jc w:val="both"/>
        <w:rPr>
          <w:sz w:val="24"/>
          <w:szCs w:val="24"/>
        </w:rPr>
      </w:pPr>
      <w:r w:rsidRPr="001071D0">
        <w:rPr>
          <w:sz w:val="24"/>
          <w:szCs w:val="24"/>
        </w:rPr>
        <w:t>в) имеется договор аренды жилого помещения, которое попало в зону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г) имеется договор социального найма жилого помещения, которое попало в зону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д) имеются справки с места работы или учебы, справки медицинских организаций;</w:t>
      </w:r>
    </w:p>
    <w:p w:rsidR="005E5092" w:rsidRPr="001071D0" w:rsidRDefault="005E5092" w:rsidP="001071D0">
      <w:pPr>
        <w:autoSpaceDE w:val="0"/>
        <w:autoSpaceDN w:val="0"/>
        <w:adjustRightInd w:val="0"/>
        <w:ind w:firstLine="709"/>
        <w:jc w:val="both"/>
        <w:rPr>
          <w:sz w:val="24"/>
          <w:szCs w:val="24"/>
        </w:rPr>
      </w:pPr>
      <w:r w:rsidRPr="001071D0">
        <w:rPr>
          <w:sz w:val="24"/>
          <w:szCs w:val="24"/>
        </w:rPr>
        <w:t>е) имеются документы, подтверждающие оказание медицинских, образовательных, социальных услуг и услуг почтовой связи;</w:t>
      </w:r>
    </w:p>
    <w:p w:rsidR="005E5092" w:rsidRPr="001071D0" w:rsidRDefault="005E5092" w:rsidP="001071D0">
      <w:pPr>
        <w:autoSpaceDE w:val="0"/>
        <w:autoSpaceDN w:val="0"/>
        <w:adjustRightInd w:val="0"/>
        <w:ind w:firstLine="709"/>
        <w:jc w:val="both"/>
        <w:rPr>
          <w:sz w:val="24"/>
          <w:szCs w:val="24"/>
        </w:rPr>
      </w:pPr>
      <w:r w:rsidRPr="001071D0">
        <w:rPr>
          <w:sz w:val="24"/>
          <w:szCs w:val="24"/>
        </w:rPr>
        <w:t>ж) иные сведения, которое могут быть представлены гражданином в инициативном порядке, получение которых не потребуют от заявителя обращения за получением государственных (муниципальных) услуг, услуг организаций.</w:t>
      </w:r>
    </w:p>
    <w:p w:rsidR="005E5092" w:rsidRPr="001071D0" w:rsidRDefault="005E5092" w:rsidP="001071D0">
      <w:pPr>
        <w:autoSpaceDE w:val="0"/>
        <w:autoSpaceDN w:val="0"/>
        <w:adjustRightInd w:val="0"/>
        <w:ind w:firstLine="709"/>
        <w:jc w:val="both"/>
        <w:rPr>
          <w:sz w:val="24"/>
          <w:szCs w:val="24"/>
        </w:rPr>
      </w:pPr>
      <w:r w:rsidRPr="001071D0">
        <w:rPr>
          <w:sz w:val="24"/>
          <w:szCs w:val="24"/>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5E5092" w:rsidRPr="001071D0" w:rsidRDefault="005E5092" w:rsidP="001071D0">
      <w:pPr>
        <w:autoSpaceDE w:val="0"/>
        <w:autoSpaceDN w:val="0"/>
        <w:adjustRightInd w:val="0"/>
        <w:ind w:firstLine="709"/>
        <w:jc w:val="both"/>
        <w:rPr>
          <w:sz w:val="24"/>
          <w:szCs w:val="24"/>
        </w:rPr>
      </w:pPr>
      <w:r w:rsidRPr="001071D0">
        <w:rPr>
          <w:sz w:val="24"/>
          <w:szCs w:val="24"/>
        </w:rPr>
        <w:t>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w:t>
      </w:r>
    </w:p>
    <w:p w:rsidR="005E5092" w:rsidRPr="001071D0" w:rsidRDefault="005E5092" w:rsidP="001071D0">
      <w:pPr>
        <w:autoSpaceDE w:val="0"/>
        <w:autoSpaceDN w:val="0"/>
        <w:adjustRightInd w:val="0"/>
        <w:ind w:firstLine="709"/>
        <w:jc w:val="both"/>
        <w:rPr>
          <w:sz w:val="24"/>
          <w:szCs w:val="24"/>
        </w:rPr>
      </w:pPr>
      <w:r w:rsidRPr="001071D0">
        <w:rPr>
          <w:sz w:val="24"/>
          <w:szCs w:val="24"/>
        </w:rPr>
        <w:t>2.1. В случае неподтверждения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имущества первой необходимости в результате чрезвычайной ситуации не требуется.</w:t>
      </w:r>
    </w:p>
    <w:p w:rsidR="005E5092" w:rsidRPr="001071D0" w:rsidRDefault="005E5092" w:rsidP="001071D0">
      <w:pPr>
        <w:autoSpaceDE w:val="0"/>
        <w:autoSpaceDN w:val="0"/>
        <w:adjustRightInd w:val="0"/>
        <w:rPr>
          <w:sz w:val="24"/>
          <w:szCs w:val="24"/>
        </w:rPr>
      </w:pPr>
    </w:p>
    <w:p w:rsidR="005E5092" w:rsidRPr="001071D0" w:rsidRDefault="005E5092" w:rsidP="001071D0">
      <w:pPr>
        <w:widowControl w:val="0"/>
        <w:autoSpaceDE w:val="0"/>
        <w:autoSpaceDN w:val="0"/>
        <w:adjustRightInd w:val="0"/>
        <w:jc w:val="center"/>
        <w:outlineLvl w:val="1"/>
        <w:rPr>
          <w:b/>
          <w:bCs/>
          <w:sz w:val="24"/>
          <w:szCs w:val="24"/>
        </w:rPr>
      </w:pPr>
      <w:r w:rsidRPr="001071D0">
        <w:rPr>
          <w:b/>
          <w:bCs/>
          <w:sz w:val="24"/>
          <w:szCs w:val="24"/>
        </w:rPr>
        <w:t>3. Порядок установления факта нарушения условий жизнедеятельности граждан в результате чрезвычайной ситуации</w:t>
      </w:r>
    </w:p>
    <w:p w:rsidR="005E5092" w:rsidRPr="001071D0" w:rsidRDefault="005E5092" w:rsidP="001071D0">
      <w:pPr>
        <w:widowControl w:val="0"/>
        <w:autoSpaceDE w:val="0"/>
        <w:autoSpaceDN w:val="0"/>
        <w:adjustRightInd w:val="0"/>
        <w:ind w:firstLine="540"/>
        <w:jc w:val="center"/>
        <w:outlineLvl w:val="1"/>
        <w:rPr>
          <w:b/>
          <w:bCs/>
          <w:sz w:val="24"/>
          <w:szCs w:val="24"/>
        </w:rPr>
      </w:pPr>
    </w:p>
    <w:p w:rsidR="005E5092" w:rsidRPr="001071D0" w:rsidRDefault="005E5092" w:rsidP="001071D0">
      <w:pPr>
        <w:autoSpaceDE w:val="0"/>
        <w:autoSpaceDN w:val="0"/>
        <w:adjustRightInd w:val="0"/>
        <w:ind w:firstLine="709"/>
        <w:jc w:val="both"/>
        <w:rPr>
          <w:sz w:val="24"/>
          <w:szCs w:val="24"/>
        </w:rPr>
      </w:pPr>
      <w:r w:rsidRPr="001071D0">
        <w:rPr>
          <w:sz w:val="24"/>
          <w:szCs w:val="24"/>
        </w:rPr>
        <w:t>3.1.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5E5092" w:rsidRPr="001071D0" w:rsidRDefault="005E5092" w:rsidP="001071D0">
      <w:pPr>
        <w:autoSpaceDE w:val="0"/>
        <w:autoSpaceDN w:val="0"/>
        <w:adjustRightInd w:val="0"/>
        <w:ind w:firstLine="709"/>
        <w:jc w:val="both"/>
        <w:rPr>
          <w:sz w:val="24"/>
          <w:szCs w:val="24"/>
        </w:rPr>
      </w:pPr>
      <w:r w:rsidRPr="001071D0">
        <w:rPr>
          <w:sz w:val="24"/>
          <w:szCs w:val="24"/>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5E5092" w:rsidRPr="001071D0" w:rsidRDefault="005E5092" w:rsidP="001071D0">
      <w:pPr>
        <w:autoSpaceDE w:val="0"/>
        <w:autoSpaceDN w:val="0"/>
        <w:adjustRightInd w:val="0"/>
        <w:ind w:firstLine="709"/>
        <w:jc w:val="both"/>
        <w:rPr>
          <w:sz w:val="24"/>
          <w:szCs w:val="24"/>
        </w:rPr>
      </w:pPr>
      <w:bookmarkStart w:id="0" w:name="P74"/>
      <w:bookmarkEnd w:id="0"/>
      <w:r w:rsidRPr="001071D0">
        <w:rPr>
          <w:sz w:val="24"/>
          <w:szCs w:val="24"/>
        </w:rPr>
        <w:t>а) невозможность проживания граждан в жилых помещениях;</w:t>
      </w:r>
    </w:p>
    <w:p w:rsidR="005E5092" w:rsidRPr="001071D0" w:rsidRDefault="005E5092" w:rsidP="001071D0">
      <w:pPr>
        <w:autoSpaceDE w:val="0"/>
        <w:autoSpaceDN w:val="0"/>
        <w:adjustRightInd w:val="0"/>
        <w:ind w:firstLine="709"/>
        <w:jc w:val="both"/>
        <w:rPr>
          <w:sz w:val="24"/>
          <w:szCs w:val="24"/>
        </w:rPr>
      </w:pPr>
      <w:r w:rsidRPr="001071D0">
        <w:rPr>
          <w:sz w:val="24"/>
          <w:szCs w:val="24"/>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5E5092" w:rsidRPr="001071D0" w:rsidRDefault="005E5092" w:rsidP="001071D0">
      <w:pPr>
        <w:autoSpaceDE w:val="0"/>
        <w:autoSpaceDN w:val="0"/>
        <w:adjustRightInd w:val="0"/>
        <w:ind w:firstLine="709"/>
        <w:jc w:val="both"/>
        <w:rPr>
          <w:sz w:val="24"/>
          <w:szCs w:val="24"/>
        </w:rPr>
      </w:pPr>
      <w:bookmarkStart w:id="1" w:name="P76"/>
      <w:bookmarkEnd w:id="1"/>
      <w:r w:rsidRPr="001071D0">
        <w:rPr>
          <w:sz w:val="24"/>
          <w:szCs w:val="24"/>
        </w:rPr>
        <w:lastRenderedPageBreak/>
        <w:t xml:space="preserve">в) нарушение санитарно-эпидемиологического благополучия граждан. Факт нарушения условий жизнедеятельности при чрезвычайной ситуации устанавливается по состоянию хотя бы одного из показателей критериев, </w:t>
      </w:r>
      <w:r w:rsidRPr="001071D0">
        <w:rPr>
          <w:color w:val="000000"/>
          <w:sz w:val="24"/>
          <w:szCs w:val="24"/>
        </w:rPr>
        <w:t xml:space="preserve">указанных в </w:t>
      </w:r>
      <w:hyperlink w:anchor="P74">
        <w:r w:rsidRPr="001071D0">
          <w:rPr>
            <w:color w:val="000000"/>
            <w:sz w:val="24"/>
            <w:szCs w:val="24"/>
          </w:rPr>
          <w:t>«а»</w:t>
        </w:r>
      </w:hyperlink>
      <w:r w:rsidRPr="001071D0">
        <w:rPr>
          <w:color w:val="000000"/>
          <w:sz w:val="24"/>
          <w:szCs w:val="24"/>
        </w:rPr>
        <w:t xml:space="preserve"> - </w:t>
      </w:r>
      <w:hyperlink w:anchor="P76">
        <w:r w:rsidRPr="001071D0">
          <w:rPr>
            <w:color w:val="000000"/>
            <w:sz w:val="24"/>
            <w:szCs w:val="24"/>
          </w:rPr>
          <w:t>«в»</w:t>
        </w:r>
      </w:hyperlink>
      <w:r w:rsidRPr="001071D0">
        <w:rPr>
          <w:sz w:val="24"/>
          <w:szCs w:val="24"/>
        </w:rPr>
        <w:t xml:space="preserve"> настоящего пункта, характеризующих невозможность проживания граждан в жилых помещениях.</w:t>
      </w:r>
    </w:p>
    <w:p w:rsidR="005E5092" w:rsidRPr="001071D0" w:rsidRDefault="005E5092" w:rsidP="001071D0">
      <w:pPr>
        <w:autoSpaceDE w:val="0"/>
        <w:autoSpaceDN w:val="0"/>
        <w:adjustRightInd w:val="0"/>
        <w:ind w:firstLine="709"/>
        <w:jc w:val="both"/>
        <w:rPr>
          <w:sz w:val="24"/>
          <w:szCs w:val="24"/>
        </w:rPr>
      </w:pPr>
      <w:r w:rsidRPr="001071D0">
        <w:rPr>
          <w:sz w:val="24"/>
          <w:szCs w:val="24"/>
        </w:rPr>
        <w:t>3.2.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5E5092" w:rsidRPr="001071D0" w:rsidRDefault="005E5092" w:rsidP="001071D0">
      <w:pPr>
        <w:autoSpaceDE w:val="0"/>
        <w:autoSpaceDN w:val="0"/>
        <w:adjustRightInd w:val="0"/>
        <w:ind w:firstLine="709"/>
        <w:jc w:val="both"/>
        <w:rPr>
          <w:sz w:val="24"/>
          <w:szCs w:val="24"/>
        </w:rPr>
      </w:pPr>
      <w:r w:rsidRPr="001071D0">
        <w:rPr>
          <w:sz w:val="24"/>
          <w:szCs w:val="24"/>
        </w:rPr>
        <w:t>а) состояние здания (помещения);</w:t>
      </w:r>
    </w:p>
    <w:p w:rsidR="005E5092" w:rsidRPr="001071D0" w:rsidRDefault="005E5092" w:rsidP="001071D0">
      <w:pPr>
        <w:autoSpaceDE w:val="0"/>
        <w:autoSpaceDN w:val="0"/>
        <w:adjustRightInd w:val="0"/>
        <w:ind w:firstLine="709"/>
        <w:jc w:val="both"/>
        <w:rPr>
          <w:sz w:val="24"/>
          <w:szCs w:val="24"/>
        </w:rPr>
      </w:pPr>
      <w:r w:rsidRPr="001071D0">
        <w:rPr>
          <w:sz w:val="24"/>
          <w:szCs w:val="24"/>
        </w:rPr>
        <w:t>б) состояние теплоснабжения здания (помещения);</w:t>
      </w:r>
    </w:p>
    <w:p w:rsidR="005E5092" w:rsidRPr="001071D0" w:rsidRDefault="005E5092" w:rsidP="001071D0">
      <w:pPr>
        <w:autoSpaceDE w:val="0"/>
        <w:autoSpaceDN w:val="0"/>
        <w:adjustRightInd w:val="0"/>
        <w:ind w:firstLine="709"/>
        <w:jc w:val="both"/>
        <w:rPr>
          <w:sz w:val="24"/>
          <w:szCs w:val="24"/>
        </w:rPr>
      </w:pPr>
      <w:r w:rsidRPr="001071D0">
        <w:rPr>
          <w:sz w:val="24"/>
          <w:szCs w:val="24"/>
        </w:rPr>
        <w:t>в) состояние водоснабжения здания (помещения);</w:t>
      </w:r>
    </w:p>
    <w:p w:rsidR="005E5092" w:rsidRPr="001071D0" w:rsidRDefault="005E5092" w:rsidP="001071D0">
      <w:pPr>
        <w:autoSpaceDE w:val="0"/>
        <w:autoSpaceDN w:val="0"/>
        <w:adjustRightInd w:val="0"/>
        <w:ind w:firstLine="709"/>
        <w:jc w:val="both"/>
        <w:rPr>
          <w:sz w:val="24"/>
          <w:szCs w:val="24"/>
        </w:rPr>
      </w:pPr>
      <w:r w:rsidRPr="001071D0">
        <w:rPr>
          <w:sz w:val="24"/>
          <w:szCs w:val="24"/>
        </w:rPr>
        <w:t>г) состояние электроснабжения здания (помещения).</w:t>
      </w:r>
    </w:p>
    <w:p w:rsidR="005E5092" w:rsidRPr="001071D0" w:rsidRDefault="005E5092" w:rsidP="001071D0">
      <w:pPr>
        <w:autoSpaceDE w:val="0"/>
        <w:autoSpaceDN w:val="0"/>
        <w:adjustRightInd w:val="0"/>
        <w:ind w:firstLine="709"/>
        <w:jc w:val="both"/>
        <w:rPr>
          <w:sz w:val="24"/>
          <w:szCs w:val="24"/>
        </w:rPr>
      </w:pPr>
      <w:r w:rsidRPr="001071D0">
        <w:rPr>
          <w:sz w:val="24"/>
          <w:szCs w:val="24"/>
        </w:rPr>
        <w:t>Состояние здания (помещения) определяется визуально. Невозможность проживания гражданина в жилых помещениях констатируются,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полы, крыша, окна и двери, отделочные работы, прочие, печное отопление, электроосвещение.</w:t>
      </w:r>
    </w:p>
    <w:p w:rsidR="005E5092" w:rsidRPr="001071D0" w:rsidRDefault="005E5092" w:rsidP="001071D0">
      <w:pPr>
        <w:autoSpaceDE w:val="0"/>
        <w:autoSpaceDN w:val="0"/>
        <w:adjustRightInd w:val="0"/>
        <w:ind w:firstLine="709"/>
        <w:jc w:val="both"/>
        <w:rPr>
          <w:sz w:val="24"/>
          <w:szCs w:val="24"/>
        </w:rPr>
      </w:pPr>
      <w:r w:rsidRPr="001071D0">
        <w:rPr>
          <w:sz w:val="24"/>
          <w:szCs w:val="24"/>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Состояние водоснабжения здания (помещения) определяется силами ресурсоснабжающей организации о подвозе (отсутствии подвоза) воды населению соответствующей территории при прекращении водоснабжения, за исключением, территории, где имеются колодцы.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и отсутствовал подвоз воды.</w:t>
      </w:r>
    </w:p>
    <w:p w:rsidR="005E5092" w:rsidRPr="001071D0" w:rsidRDefault="005E5092" w:rsidP="001071D0">
      <w:pPr>
        <w:autoSpaceDE w:val="0"/>
        <w:autoSpaceDN w:val="0"/>
        <w:adjustRightInd w:val="0"/>
        <w:ind w:firstLine="709"/>
        <w:jc w:val="both"/>
        <w:rPr>
          <w:sz w:val="24"/>
          <w:szCs w:val="24"/>
        </w:rPr>
      </w:pPr>
      <w:r w:rsidRPr="001071D0">
        <w:rPr>
          <w:sz w:val="24"/>
          <w:szCs w:val="24"/>
        </w:rPr>
        <w:t>Состояние электроснабжения здания (помещения) определяется на основании информации ресурсоснабжающей организации.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E5092" w:rsidRPr="001071D0" w:rsidRDefault="005E5092" w:rsidP="001071D0">
      <w:pPr>
        <w:autoSpaceDE w:val="0"/>
        <w:autoSpaceDN w:val="0"/>
        <w:adjustRightInd w:val="0"/>
        <w:ind w:firstLine="709"/>
        <w:jc w:val="both"/>
        <w:rPr>
          <w:sz w:val="24"/>
          <w:szCs w:val="24"/>
        </w:rPr>
      </w:pPr>
      <w:r w:rsidRPr="001071D0">
        <w:rPr>
          <w:sz w:val="24"/>
          <w:szCs w:val="24"/>
        </w:rPr>
        <w:t>3.3.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5E5092" w:rsidRPr="001071D0" w:rsidRDefault="005E5092" w:rsidP="001071D0">
      <w:pPr>
        <w:autoSpaceDE w:val="0"/>
        <w:autoSpaceDN w:val="0"/>
        <w:adjustRightInd w:val="0"/>
        <w:ind w:firstLine="709"/>
        <w:jc w:val="both"/>
        <w:rPr>
          <w:sz w:val="24"/>
          <w:szCs w:val="24"/>
        </w:rPr>
      </w:pPr>
      <w:r w:rsidRPr="001071D0">
        <w:rPr>
          <w:sz w:val="24"/>
          <w:szCs w:val="24"/>
        </w:rPr>
        <w:t>а) определения наличия и состава общественного транспорта в районе проживания гражданина;</w:t>
      </w:r>
    </w:p>
    <w:p w:rsidR="005E5092" w:rsidRPr="001071D0" w:rsidRDefault="005E5092" w:rsidP="001071D0">
      <w:pPr>
        <w:autoSpaceDE w:val="0"/>
        <w:autoSpaceDN w:val="0"/>
        <w:adjustRightInd w:val="0"/>
        <w:ind w:firstLine="709"/>
        <w:jc w:val="both"/>
        <w:rPr>
          <w:sz w:val="24"/>
          <w:szCs w:val="24"/>
        </w:rPr>
      </w:pPr>
      <w:r w:rsidRPr="001071D0">
        <w:rPr>
          <w:sz w:val="24"/>
          <w:szCs w:val="24"/>
        </w:rPr>
        <w:t>б) определения возможности функционирования общественного транспорта от ближайшего к гражданину остановочного пункта. 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5E5092" w:rsidRPr="001071D0" w:rsidRDefault="005E5092" w:rsidP="001071D0">
      <w:pPr>
        <w:autoSpaceDE w:val="0"/>
        <w:autoSpaceDN w:val="0"/>
        <w:adjustRightInd w:val="0"/>
        <w:ind w:firstLine="709"/>
        <w:jc w:val="both"/>
        <w:rPr>
          <w:sz w:val="24"/>
          <w:szCs w:val="24"/>
        </w:rPr>
      </w:pPr>
      <w:r w:rsidRPr="001071D0">
        <w:rPr>
          <w:sz w:val="24"/>
          <w:szCs w:val="24"/>
        </w:rPr>
        <w:t>3.4. Критерий нарушения санитарно - эпидемиологического благополучия граждан оценивается инструментально. Нарушение санитарно - эпидемиологического благополучия гражданина констатируется, если в районе его проживания в чрезвычайной ситуации произошло загрязнение атмосферного воздуха, воды, почвы, загрязняющими веществами, превышающие предельно допустимые концентрации.</w:t>
      </w:r>
    </w:p>
    <w:p w:rsidR="005E5092" w:rsidRPr="001071D0" w:rsidRDefault="005E5092" w:rsidP="001071D0">
      <w:pPr>
        <w:autoSpaceDE w:val="0"/>
        <w:autoSpaceDN w:val="0"/>
        <w:adjustRightInd w:val="0"/>
        <w:ind w:firstLine="540"/>
        <w:jc w:val="both"/>
        <w:rPr>
          <w:sz w:val="24"/>
          <w:szCs w:val="24"/>
        </w:rPr>
      </w:pPr>
    </w:p>
    <w:p w:rsidR="005E5092" w:rsidRPr="001071D0" w:rsidRDefault="005E5092" w:rsidP="001071D0">
      <w:pPr>
        <w:widowControl w:val="0"/>
        <w:autoSpaceDE w:val="0"/>
        <w:autoSpaceDN w:val="0"/>
        <w:adjustRightInd w:val="0"/>
        <w:jc w:val="center"/>
        <w:outlineLvl w:val="1"/>
        <w:rPr>
          <w:b/>
          <w:bCs/>
          <w:sz w:val="24"/>
          <w:szCs w:val="24"/>
        </w:rPr>
      </w:pPr>
      <w:r w:rsidRPr="001071D0">
        <w:rPr>
          <w:b/>
          <w:bCs/>
          <w:sz w:val="24"/>
          <w:szCs w:val="24"/>
        </w:rPr>
        <w:t xml:space="preserve">4. Порядок установления факта утраты имущества первой </w:t>
      </w:r>
    </w:p>
    <w:p w:rsidR="005E5092" w:rsidRPr="001071D0" w:rsidRDefault="005E5092" w:rsidP="001071D0">
      <w:pPr>
        <w:widowControl w:val="0"/>
        <w:autoSpaceDE w:val="0"/>
        <w:autoSpaceDN w:val="0"/>
        <w:adjustRightInd w:val="0"/>
        <w:jc w:val="center"/>
        <w:outlineLvl w:val="1"/>
        <w:rPr>
          <w:b/>
          <w:bCs/>
          <w:sz w:val="24"/>
          <w:szCs w:val="24"/>
        </w:rPr>
      </w:pPr>
      <w:r w:rsidRPr="001071D0">
        <w:rPr>
          <w:b/>
          <w:bCs/>
          <w:sz w:val="24"/>
          <w:szCs w:val="24"/>
        </w:rPr>
        <w:t>необходимости в результате чрезвычайной ситуации</w:t>
      </w:r>
    </w:p>
    <w:p w:rsidR="005E5092" w:rsidRPr="001071D0" w:rsidRDefault="005E5092" w:rsidP="001071D0">
      <w:pPr>
        <w:widowControl w:val="0"/>
        <w:autoSpaceDE w:val="0"/>
        <w:autoSpaceDN w:val="0"/>
        <w:adjustRightInd w:val="0"/>
        <w:ind w:firstLine="540"/>
        <w:jc w:val="center"/>
        <w:outlineLvl w:val="1"/>
        <w:rPr>
          <w:b/>
          <w:bCs/>
          <w:sz w:val="24"/>
          <w:szCs w:val="24"/>
        </w:rPr>
      </w:pPr>
    </w:p>
    <w:p w:rsidR="005E5092" w:rsidRPr="001071D0" w:rsidRDefault="005E5092" w:rsidP="001071D0">
      <w:pPr>
        <w:autoSpaceDE w:val="0"/>
        <w:autoSpaceDN w:val="0"/>
        <w:adjustRightInd w:val="0"/>
        <w:ind w:firstLine="709"/>
        <w:jc w:val="both"/>
        <w:rPr>
          <w:sz w:val="24"/>
          <w:szCs w:val="24"/>
        </w:rPr>
      </w:pPr>
      <w:r w:rsidRPr="001071D0">
        <w:rPr>
          <w:sz w:val="24"/>
          <w:szCs w:val="24"/>
        </w:rPr>
        <w:t xml:space="preserve">4.1. В целях настоящего Порядка под имуществом первой необходимости понимается минимальный набор непродовольственных товаров общесемейного пользования, </w:t>
      </w:r>
      <w:r w:rsidRPr="001071D0">
        <w:rPr>
          <w:sz w:val="24"/>
          <w:szCs w:val="24"/>
        </w:rPr>
        <w:lastRenderedPageBreak/>
        <w:t>необходимых для сохранения здоровья человека и обеспечения его жизнедеятельности, включающих в себя:</w:t>
      </w:r>
    </w:p>
    <w:p w:rsidR="005E5092" w:rsidRPr="001071D0" w:rsidRDefault="005E5092" w:rsidP="001071D0">
      <w:pPr>
        <w:autoSpaceDE w:val="0"/>
        <w:autoSpaceDN w:val="0"/>
        <w:adjustRightInd w:val="0"/>
        <w:ind w:firstLine="709"/>
        <w:jc w:val="both"/>
        <w:rPr>
          <w:sz w:val="24"/>
          <w:szCs w:val="24"/>
        </w:rPr>
      </w:pPr>
      <w:r w:rsidRPr="001071D0">
        <w:rPr>
          <w:sz w:val="24"/>
          <w:szCs w:val="24"/>
        </w:rPr>
        <w:t>а) предметы для хранения и приготовления пищи - холодильник, газовая плита (электроплита) и шкаф для посуды;</w:t>
      </w:r>
    </w:p>
    <w:p w:rsidR="005E5092" w:rsidRPr="001071D0" w:rsidRDefault="005E5092" w:rsidP="001071D0">
      <w:pPr>
        <w:autoSpaceDE w:val="0"/>
        <w:autoSpaceDN w:val="0"/>
        <w:adjustRightInd w:val="0"/>
        <w:ind w:firstLine="709"/>
        <w:jc w:val="both"/>
        <w:rPr>
          <w:sz w:val="24"/>
          <w:szCs w:val="24"/>
        </w:rPr>
      </w:pPr>
      <w:r w:rsidRPr="001071D0">
        <w:rPr>
          <w:sz w:val="24"/>
          <w:szCs w:val="24"/>
        </w:rPr>
        <w:t>б) предметы мебели для приема пищи - стол и стул (табуретка);</w:t>
      </w:r>
    </w:p>
    <w:p w:rsidR="005E5092" w:rsidRPr="001071D0" w:rsidRDefault="005E5092" w:rsidP="001071D0">
      <w:pPr>
        <w:autoSpaceDE w:val="0"/>
        <w:autoSpaceDN w:val="0"/>
        <w:adjustRightInd w:val="0"/>
        <w:ind w:firstLine="709"/>
        <w:jc w:val="both"/>
        <w:rPr>
          <w:sz w:val="24"/>
          <w:szCs w:val="24"/>
        </w:rPr>
      </w:pPr>
      <w:r w:rsidRPr="001071D0">
        <w:rPr>
          <w:sz w:val="24"/>
          <w:szCs w:val="24"/>
        </w:rPr>
        <w:t>в) предметы мебели для сна - кровать (диван);</w:t>
      </w:r>
    </w:p>
    <w:p w:rsidR="005E5092" w:rsidRPr="001071D0" w:rsidRDefault="005E5092" w:rsidP="001071D0">
      <w:pPr>
        <w:autoSpaceDE w:val="0"/>
        <w:autoSpaceDN w:val="0"/>
        <w:adjustRightInd w:val="0"/>
        <w:ind w:firstLine="709"/>
        <w:jc w:val="both"/>
        <w:rPr>
          <w:sz w:val="24"/>
          <w:szCs w:val="24"/>
        </w:rPr>
      </w:pPr>
      <w:r w:rsidRPr="001071D0">
        <w:rPr>
          <w:sz w:val="24"/>
          <w:szCs w:val="24"/>
        </w:rPr>
        <w:t>г) предметы средств информирования граждан - телевизор (радио);</w:t>
      </w:r>
    </w:p>
    <w:p w:rsidR="005E5092" w:rsidRPr="001071D0" w:rsidRDefault="005E5092" w:rsidP="001071D0">
      <w:pPr>
        <w:autoSpaceDE w:val="0"/>
        <w:autoSpaceDN w:val="0"/>
        <w:adjustRightInd w:val="0"/>
        <w:ind w:firstLine="709"/>
        <w:jc w:val="both"/>
        <w:rPr>
          <w:sz w:val="24"/>
          <w:szCs w:val="24"/>
        </w:rPr>
      </w:pPr>
      <w:r w:rsidRPr="001071D0">
        <w:rPr>
          <w:sz w:val="24"/>
          <w:szCs w:val="24"/>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5E5092" w:rsidRPr="001071D0" w:rsidRDefault="005E5092" w:rsidP="001071D0">
      <w:pPr>
        <w:autoSpaceDE w:val="0"/>
        <w:autoSpaceDN w:val="0"/>
        <w:adjustRightInd w:val="0"/>
        <w:ind w:firstLine="709"/>
        <w:jc w:val="both"/>
        <w:rPr>
          <w:sz w:val="24"/>
          <w:szCs w:val="24"/>
        </w:rPr>
      </w:pPr>
      <w:r w:rsidRPr="001071D0">
        <w:rPr>
          <w:sz w:val="24"/>
          <w:szCs w:val="24"/>
        </w:rPr>
        <w:t>4.2. Критериями утраты имущества первой необходимости являются:</w:t>
      </w:r>
    </w:p>
    <w:p w:rsidR="005E5092" w:rsidRPr="001071D0" w:rsidRDefault="005E5092" w:rsidP="001071D0">
      <w:pPr>
        <w:autoSpaceDE w:val="0"/>
        <w:autoSpaceDN w:val="0"/>
        <w:adjustRightInd w:val="0"/>
        <w:ind w:firstLine="709"/>
        <w:jc w:val="both"/>
        <w:rPr>
          <w:sz w:val="24"/>
          <w:szCs w:val="24"/>
        </w:rPr>
      </w:pPr>
      <w:r w:rsidRPr="001071D0">
        <w:rPr>
          <w:sz w:val="24"/>
          <w:szCs w:val="24"/>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5E5092" w:rsidRPr="001071D0" w:rsidRDefault="005E5092" w:rsidP="001071D0">
      <w:pPr>
        <w:autoSpaceDE w:val="0"/>
        <w:autoSpaceDN w:val="0"/>
        <w:adjustRightInd w:val="0"/>
        <w:ind w:firstLine="709"/>
        <w:jc w:val="both"/>
        <w:rPr>
          <w:sz w:val="24"/>
          <w:szCs w:val="24"/>
        </w:rPr>
      </w:pPr>
      <w:r w:rsidRPr="001071D0">
        <w:rPr>
          <w:sz w:val="24"/>
          <w:szCs w:val="24"/>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E5092" w:rsidRPr="001071D0" w:rsidRDefault="005E5092" w:rsidP="001071D0">
      <w:pPr>
        <w:autoSpaceDE w:val="0"/>
        <w:autoSpaceDN w:val="0"/>
        <w:adjustRightInd w:val="0"/>
        <w:ind w:firstLine="709"/>
        <w:jc w:val="both"/>
        <w:rPr>
          <w:sz w:val="24"/>
          <w:szCs w:val="24"/>
        </w:rPr>
      </w:pPr>
      <w:r w:rsidRPr="001071D0">
        <w:rPr>
          <w:sz w:val="24"/>
          <w:szCs w:val="24"/>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5E5092" w:rsidRPr="001071D0" w:rsidRDefault="005E5092" w:rsidP="001071D0">
      <w:pPr>
        <w:autoSpaceDE w:val="0"/>
        <w:autoSpaceDN w:val="0"/>
        <w:adjustRightInd w:val="0"/>
        <w:ind w:firstLine="709"/>
        <w:jc w:val="both"/>
        <w:rPr>
          <w:sz w:val="24"/>
          <w:szCs w:val="24"/>
        </w:rPr>
      </w:pPr>
      <w:r w:rsidRPr="001071D0">
        <w:rPr>
          <w:sz w:val="24"/>
          <w:szCs w:val="24"/>
        </w:rPr>
        <w:t>Приведение имущества первой необходимости, использующего электрическую энергию, в состояние, непригодное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w:t>
      </w:r>
    </w:p>
    <w:p w:rsidR="005E5092" w:rsidRPr="001071D0" w:rsidRDefault="005E5092" w:rsidP="001071D0">
      <w:pPr>
        <w:autoSpaceDE w:val="0"/>
        <w:autoSpaceDN w:val="0"/>
        <w:adjustRightInd w:val="0"/>
        <w:ind w:firstLine="709"/>
        <w:jc w:val="both"/>
        <w:rPr>
          <w:sz w:val="24"/>
          <w:szCs w:val="24"/>
        </w:rPr>
      </w:pPr>
    </w:p>
    <w:p w:rsidR="005E5092" w:rsidRPr="005E5092" w:rsidRDefault="005E5092" w:rsidP="005E5092">
      <w:pPr>
        <w:spacing w:after="15" w:line="248" w:lineRule="auto"/>
        <w:ind w:right="119"/>
        <w:jc w:val="right"/>
        <w:rPr>
          <w:color w:val="0D0D0D"/>
          <w:sz w:val="24"/>
          <w:szCs w:val="24"/>
        </w:rPr>
      </w:pPr>
    </w:p>
    <w:p w:rsidR="005E5092" w:rsidRPr="005E5092" w:rsidRDefault="005E5092" w:rsidP="005E5092">
      <w:pPr>
        <w:spacing w:after="15" w:line="248" w:lineRule="auto"/>
        <w:ind w:right="119"/>
        <w:jc w:val="right"/>
        <w:rPr>
          <w:color w:val="0D0D0D"/>
          <w:sz w:val="24"/>
          <w:szCs w:val="24"/>
        </w:rPr>
      </w:pPr>
    </w:p>
    <w:p w:rsidR="005E5092" w:rsidRPr="005E5092" w:rsidRDefault="005E5092" w:rsidP="005E5092">
      <w:pPr>
        <w:spacing w:after="15" w:line="248" w:lineRule="auto"/>
        <w:ind w:right="119"/>
        <w:jc w:val="right"/>
        <w:rPr>
          <w:color w:val="0D0D0D"/>
          <w:sz w:val="24"/>
          <w:szCs w:val="24"/>
        </w:rPr>
      </w:pPr>
    </w:p>
    <w:p w:rsidR="005E5092" w:rsidRPr="005E5092" w:rsidRDefault="005E5092" w:rsidP="005E5092">
      <w:pPr>
        <w:spacing w:after="15" w:line="248" w:lineRule="auto"/>
        <w:ind w:right="119"/>
        <w:jc w:val="right"/>
        <w:rPr>
          <w:color w:val="0D0D0D"/>
          <w:sz w:val="24"/>
          <w:szCs w:val="24"/>
        </w:rPr>
      </w:pPr>
    </w:p>
    <w:p w:rsidR="005E5092" w:rsidRDefault="005E5092"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Default="004D534A" w:rsidP="005E5092">
      <w:pPr>
        <w:spacing w:after="15" w:line="248" w:lineRule="auto"/>
        <w:ind w:right="119"/>
        <w:jc w:val="right"/>
        <w:rPr>
          <w:color w:val="0D0D0D"/>
          <w:sz w:val="24"/>
          <w:szCs w:val="24"/>
        </w:rPr>
      </w:pPr>
    </w:p>
    <w:p w:rsidR="004D534A" w:rsidRPr="005E5092" w:rsidRDefault="004D534A" w:rsidP="005E5092">
      <w:pPr>
        <w:spacing w:after="15" w:line="248" w:lineRule="auto"/>
        <w:ind w:right="119"/>
        <w:jc w:val="right"/>
        <w:rPr>
          <w:color w:val="0D0D0D"/>
          <w:sz w:val="24"/>
          <w:szCs w:val="24"/>
        </w:rPr>
      </w:pPr>
    </w:p>
    <w:p w:rsidR="005E5092" w:rsidRPr="00637C1D" w:rsidRDefault="005E5092" w:rsidP="00A03034">
      <w:pPr>
        <w:ind w:left="3969" w:right="-33"/>
        <w:jc w:val="right"/>
        <w:rPr>
          <w:color w:val="0D0D0D"/>
          <w:sz w:val="24"/>
          <w:szCs w:val="24"/>
        </w:rPr>
      </w:pPr>
      <w:r w:rsidRPr="00637C1D">
        <w:rPr>
          <w:color w:val="0D0D0D"/>
          <w:sz w:val="24"/>
          <w:szCs w:val="24"/>
        </w:rPr>
        <w:lastRenderedPageBreak/>
        <w:t xml:space="preserve">Приложение 1 </w:t>
      </w:r>
    </w:p>
    <w:p w:rsidR="005E5092" w:rsidRPr="00637C1D" w:rsidRDefault="005E5092" w:rsidP="00A03034">
      <w:pPr>
        <w:ind w:left="3969" w:right="-33"/>
        <w:jc w:val="right"/>
        <w:rPr>
          <w:sz w:val="24"/>
          <w:szCs w:val="24"/>
        </w:rPr>
      </w:pPr>
      <w:r w:rsidRPr="00637C1D">
        <w:rPr>
          <w:color w:val="0D0D0D"/>
          <w:sz w:val="24"/>
          <w:szCs w:val="24"/>
        </w:rPr>
        <w:t xml:space="preserve">к </w:t>
      </w:r>
      <w:r w:rsidRPr="00637C1D">
        <w:rPr>
          <w:sz w:val="24"/>
          <w:szCs w:val="24"/>
        </w:rPr>
        <w:t>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«Троицко-Печорский»</w:t>
      </w:r>
      <w:r w:rsidRPr="00637C1D">
        <w:rPr>
          <w:color w:val="0D0D0D"/>
          <w:sz w:val="24"/>
          <w:szCs w:val="24"/>
        </w:rPr>
        <w:t xml:space="preserve"> </w:t>
      </w:r>
    </w:p>
    <w:p w:rsidR="005E5092" w:rsidRPr="00A03034" w:rsidRDefault="005E5092" w:rsidP="005E5092">
      <w:pPr>
        <w:spacing w:after="15"/>
        <w:ind w:right="116"/>
        <w:rPr>
          <w:color w:val="0D0D0D"/>
          <w:sz w:val="24"/>
          <w:szCs w:val="24"/>
          <w:highlight w:val="yellow"/>
        </w:rPr>
      </w:pPr>
    </w:p>
    <w:p w:rsidR="005E5092" w:rsidRPr="00A03034" w:rsidRDefault="005E5092" w:rsidP="005E5092">
      <w:pPr>
        <w:spacing w:after="6"/>
        <w:jc w:val="right"/>
        <w:rPr>
          <w:sz w:val="24"/>
          <w:szCs w:val="24"/>
          <w:highlight w:val="yellow"/>
        </w:rPr>
      </w:pPr>
      <w:r w:rsidRPr="00A03034">
        <w:rPr>
          <w:b/>
          <w:sz w:val="24"/>
          <w:szCs w:val="24"/>
          <w:highlight w:val="yellow"/>
        </w:rPr>
        <w:t xml:space="preserve"> </w:t>
      </w:r>
    </w:p>
    <w:p w:rsidR="005E5092" w:rsidRPr="00637C1D" w:rsidRDefault="005E5092" w:rsidP="00A03034">
      <w:pPr>
        <w:jc w:val="right"/>
        <w:rPr>
          <w:sz w:val="24"/>
          <w:szCs w:val="24"/>
        </w:rPr>
      </w:pPr>
      <w:r w:rsidRPr="00637C1D">
        <w:rPr>
          <w:sz w:val="24"/>
          <w:szCs w:val="24"/>
        </w:rPr>
        <w:t>УТВЕРЖДАЮ</w:t>
      </w:r>
    </w:p>
    <w:p w:rsidR="005E5092" w:rsidRPr="00637C1D" w:rsidRDefault="005E5092" w:rsidP="00A03034">
      <w:pPr>
        <w:jc w:val="right"/>
        <w:rPr>
          <w:sz w:val="24"/>
          <w:szCs w:val="24"/>
        </w:rPr>
      </w:pPr>
      <w:r w:rsidRPr="00637C1D">
        <w:rPr>
          <w:sz w:val="24"/>
          <w:szCs w:val="24"/>
        </w:rPr>
        <w:t xml:space="preserve">  Глава МР «Троицко-Печорский» -</w:t>
      </w:r>
    </w:p>
    <w:p w:rsidR="005E5092" w:rsidRPr="00637C1D" w:rsidRDefault="005E5092" w:rsidP="00A03034">
      <w:pPr>
        <w:jc w:val="right"/>
        <w:rPr>
          <w:sz w:val="24"/>
          <w:szCs w:val="24"/>
        </w:rPr>
      </w:pPr>
      <w:r w:rsidRPr="00637C1D">
        <w:rPr>
          <w:sz w:val="24"/>
          <w:szCs w:val="24"/>
        </w:rPr>
        <w:t>руководитель администрации</w:t>
      </w:r>
    </w:p>
    <w:p w:rsidR="005E5092" w:rsidRPr="00637C1D" w:rsidRDefault="005E5092" w:rsidP="00A03034">
      <w:pPr>
        <w:jc w:val="right"/>
        <w:rPr>
          <w:sz w:val="24"/>
          <w:szCs w:val="24"/>
        </w:rPr>
      </w:pPr>
      <w:r w:rsidRPr="00637C1D">
        <w:rPr>
          <w:sz w:val="24"/>
          <w:szCs w:val="24"/>
        </w:rPr>
        <w:t xml:space="preserve">  МР «Троицко-Печорский»</w:t>
      </w:r>
    </w:p>
    <w:p w:rsidR="005E5092" w:rsidRPr="00637C1D" w:rsidRDefault="005E5092" w:rsidP="00A03034">
      <w:pPr>
        <w:jc w:val="right"/>
        <w:rPr>
          <w:sz w:val="24"/>
          <w:szCs w:val="24"/>
        </w:rPr>
      </w:pPr>
      <w:r w:rsidRPr="00637C1D">
        <w:rPr>
          <w:sz w:val="24"/>
          <w:szCs w:val="24"/>
        </w:rPr>
        <w:t>________________________</w:t>
      </w:r>
    </w:p>
    <w:p w:rsidR="005E5092" w:rsidRPr="00637C1D" w:rsidRDefault="005E5092" w:rsidP="00A03034">
      <w:pPr>
        <w:tabs>
          <w:tab w:val="center" w:pos="708"/>
          <w:tab w:val="center" w:pos="1411"/>
          <w:tab w:val="center" w:pos="2120"/>
          <w:tab w:val="center" w:pos="2825"/>
          <w:tab w:val="center" w:pos="3531"/>
          <w:tab w:val="center" w:pos="4237"/>
          <w:tab w:val="center" w:pos="4943"/>
          <w:tab w:val="center" w:pos="7055"/>
        </w:tabs>
        <w:jc w:val="right"/>
        <w:rPr>
          <w:sz w:val="24"/>
          <w:szCs w:val="24"/>
        </w:rPr>
      </w:pPr>
      <w:r w:rsidRPr="00637C1D">
        <w:rPr>
          <w:sz w:val="24"/>
          <w:szCs w:val="24"/>
        </w:rPr>
        <w:t>(</w:t>
      </w:r>
      <w:r w:rsidRPr="00637C1D">
        <w:t>ФИО</w:t>
      </w:r>
      <w:r w:rsidR="00A03034" w:rsidRPr="00637C1D">
        <w:rPr>
          <w:sz w:val="24"/>
          <w:szCs w:val="24"/>
        </w:rPr>
        <w:t>)</w:t>
      </w:r>
    </w:p>
    <w:p w:rsidR="005E5092" w:rsidRPr="00637C1D" w:rsidRDefault="005E5092" w:rsidP="00A03034">
      <w:pPr>
        <w:tabs>
          <w:tab w:val="center" w:pos="706"/>
          <w:tab w:val="center" w:pos="1411"/>
          <w:tab w:val="center" w:pos="2120"/>
          <w:tab w:val="center" w:pos="2825"/>
          <w:tab w:val="center" w:pos="3531"/>
          <w:tab w:val="center" w:pos="4237"/>
          <w:tab w:val="center" w:pos="7018"/>
        </w:tabs>
        <w:jc w:val="right"/>
        <w:rPr>
          <w:sz w:val="24"/>
          <w:szCs w:val="24"/>
        </w:rPr>
      </w:pPr>
      <w:r w:rsidRPr="00637C1D">
        <w:rPr>
          <w:sz w:val="24"/>
          <w:szCs w:val="24"/>
        </w:rPr>
        <w:t xml:space="preserve"> « ______» ________</w:t>
      </w:r>
      <w:r w:rsidR="00A03034" w:rsidRPr="00637C1D">
        <w:rPr>
          <w:sz w:val="24"/>
          <w:szCs w:val="24"/>
        </w:rPr>
        <w:t>_______ 20__ г. МП</w:t>
      </w:r>
    </w:p>
    <w:p w:rsidR="005E5092" w:rsidRPr="00637C1D" w:rsidRDefault="005E5092" w:rsidP="005E5092">
      <w:pPr>
        <w:spacing w:after="31"/>
        <w:rPr>
          <w:sz w:val="24"/>
          <w:szCs w:val="24"/>
        </w:rPr>
      </w:pPr>
    </w:p>
    <w:p w:rsidR="005E5092" w:rsidRPr="00637C1D" w:rsidRDefault="005E5092" w:rsidP="005E5092">
      <w:pPr>
        <w:spacing w:after="31"/>
        <w:rPr>
          <w:sz w:val="24"/>
          <w:szCs w:val="24"/>
        </w:rPr>
      </w:pPr>
    </w:p>
    <w:p w:rsidR="005E5092" w:rsidRPr="00637C1D" w:rsidRDefault="005E5092" w:rsidP="005E5092">
      <w:pPr>
        <w:spacing w:after="31"/>
        <w:rPr>
          <w:sz w:val="24"/>
          <w:szCs w:val="24"/>
        </w:rPr>
      </w:pPr>
    </w:p>
    <w:p w:rsidR="005E5092" w:rsidRPr="00637C1D" w:rsidRDefault="005E5092" w:rsidP="005E5092">
      <w:pPr>
        <w:spacing w:after="39" w:line="248" w:lineRule="auto"/>
        <w:ind w:left="65" w:right="170" w:hanging="10"/>
        <w:jc w:val="center"/>
        <w:rPr>
          <w:sz w:val="24"/>
          <w:szCs w:val="24"/>
        </w:rPr>
      </w:pPr>
      <w:r w:rsidRPr="00637C1D">
        <w:rPr>
          <w:sz w:val="24"/>
          <w:szCs w:val="24"/>
        </w:rPr>
        <w:t xml:space="preserve">ЗАКЛЮЧЕНИЕ </w:t>
      </w:r>
    </w:p>
    <w:p w:rsidR="005E5092" w:rsidRPr="00637C1D" w:rsidRDefault="005E5092" w:rsidP="005E5092">
      <w:pPr>
        <w:jc w:val="center"/>
        <w:rPr>
          <w:sz w:val="24"/>
          <w:szCs w:val="24"/>
        </w:rPr>
      </w:pPr>
      <w:r w:rsidRPr="00637C1D">
        <w:rPr>
          <w:sz w:val="24"/>
          <w:szCs w:val="24"/>
        </w:rPr>
        <w:t>об установлении факта проживания в жилом помещении, находящемся в зоне чрезвычайной ситуации, и факта нарушения условий жизнедеятельности гражданина</w:t>
      </w:r>
    </w:p>
    <w:p w:rsidR="005E5092" w:rsidRPr="00637C1D" w:rsidRDefault="005E5092" w:rsidP="005E5092">
      <w:pPr>
        <w:jc w:val="center"/>
        <w:rPr>
          <w:sz w:val="24"/>
          <w:szCs w:val="24"/>
        </w:rPr>
      </w:pPr>
      <w:r w:rsidRPr="00637C1D">
        <w:rPr>
          <w:sz w:val="24"/>
          <w:szCs w:val="24"/>
        </w:rPr>
        <w:t>в результате чрезвычайной ситуации</w:t>
      </w:r>
    </w:p>
    <w:p w:rsidR="005E5092" w:rsidRPr="00637C1D" w:rsidRDefault="005E5092" w:rsidP="005E5092">
      <w:pPr>
        <w:jc w:val="center"/>
        <w:rPr>
          <w:sz w:val="24"/>
          <w:szCs w:val="24"/>
        </w:rPr>
      </w:pPr>
    </w:p>
    <w:p w:rsidR="005E5092" w:rsidRPr="00637C1D" w:rsidRDefault="005E5092" w:rsidP="005E5092">
      <w:pPr>
        <w:jc w:val="center"/>
        <w:rPr>
          <w:sz w:val="24"/>
          <w:szCs w:val="24"/>
        </w:rPr>
      </w:pPr>
    </w:p>
    <w:p w:rsidR="005E5092" w:rsidRPr="00637C1D" w:rsidRDefault="005E5092" w:rsidP="005E5092">
      <w:pPr>
        <w:jc w:val="center"/>
        <w:rPr>
          <w:sz w:val="24"/>
          <w:szCs w:val="24"/>
        </w:rPr>
      </w:pPr>
      <w:r w:rsidRPr="00637C1D">
        <w:rPr>
          <w:noProof/>
        </w:rPr>
        <mc:AlternateContent>
          <mc:Choice Requires="wps">
            <w:drawing>
              <wp:anchor distT="0" distB="0" distL="114300" distR="114300" simplePos="0" relativeHeight="251657216" behindDoc="0" locked="0" layoutInCell="1" allowOverlap="1">
                <wp:simplePos x="0" y="0"/>
                <wp:positionH relativeFrom="column">
                  <wp:posOffset>281940</wp:posOffset>
                </wp:positionH>
                <wp:positionV relativeFrom="paragraph">
                  <wp:posOffset>149860</wp:posOffset>
                </wp:positionV>
                <wp:extent cx="5684520" cy="6985"/>
                <wp:effectExtent l="0" t="0" r="30480" b="31115"/>
                <wp:wrapNone/>
                <wp:docPr id="1128660060"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452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90315" id="_x0000_t32" coordsize="21600,21600" o:spt="32" o:oned="t" path="m,l21600,21600e" filled="f">
                <v:path arrowok="t" fillok="f" o:connecttype="none"/>
                <o:lock v:ext="edit" shapetype="t"/>
              </v:shapetype>
              <v:shape id="Прямая со стрелкой 12" o:spid="_x0000_s1026" type="#_x0000_t32" style="position:absolute;margin-left:22.2pt;margin-top:11.8pt;width:447.6pt;height:.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"/>
            </w:pict>
          </mc:Fallback>
        </mc:AlternateContent>
      </w:r>
    </w:p>
    <w:p w:rsidR="005E5092" w:rsidRPr="00637C1D" w:rsidRDefault="005E5092" w:rsidP="005E5092">
      <w:pPr>
        <w:jc w:val="center"/>
        <w:rPr>
          <w:b/>
          <w:sz w:val="24"/>
          <w:szCs w:val="24"/>
        </w:rPr>
      </w:pPr>
      <w:r w:rsidRPr="00637C1D">
        <w:rPr>
          <w:sz w:val="24"/>
          <w:szCs w:val="24"/>
        </w:rPr>
        <w:t>(реквизиты нормативного правового акта об отнесении сложившейся ситуации к чрезвычайной)</w:t>
      </w:r>
    </w:p>
    <w:p w:rsidR="005E5092" w:rsidRPr="00637C1D" w:rsidRDefault="005E5092" w:rsidP="005E5092">
      <w:pPr>
        <w:rPr>
          <w:sz w:val="24"/>
          <w:szCs w:val="24"/>
        </w:rPr>
      </w:pPr>
    </w:p>
    <w:p w:rsidR="005E5092" w:rsidRPr="00637C1D" w:rsidRDefault="005E5092" w:rsidP="005E5092">
      <w:pPr>
        <w:spacing w:after="15" w:line="247" w:lineRule="auto"/>
        <w:ind w:left="749" w:right="48" w:hanging="10"/>
        <w:rPr>
          <w:sz w:val="24"/>
          <w:szCs w:val="24"/>
        </w:rPr>
      </w:pPr>
    </w:p>
    <w:p w:rsidR="005E5092" w:rsidRPr="00637C1D" w:rsidRDefault="005E5092" w:rsidP="005E5092">
      <w:pPr>
        <w:spacing w:after="15" w:line="247" w:lineRule="auto"/>
        <w:ind w:right="48"/>
        <w:rPr>
          <w:sz w:val="24"/>
          <w:szCs w:val="24"/>
        </w:rPr>
      </w:pPr>
      <w:r w:rsidRPr="00637C1D">
        <w:rPr>
          <w:noProof/>
        </w:rPr>
        <mc:AlternateContent>
          <mc:Choice Requires="wps">
            <w:drawing>
              <wp:anchor distT="0" distB="0" distL="114300" distR="114300" simplePos="0" relativeHeight="251655168" behindDoc="0" locked="0" layoutInCell="1" allowOverlap="1">
                <wp:simplePos x="0" y="0"/>
                <wp:positionH relativeFrom="column">
                  <wp:posOffset>2535555</wp:posOffset>
                </wp:positionH>
                <wp:positionV relativeFrom="paragraph">
                  <wp:posOffset>133985</wp:posOffset>
                </wp:positionV>
                <wp:extent cx="3489325" cy="6985"/>
                <wp:effectExtent l="0" t="0" r="34925" b="31115"/>
                <wp:wrapNone/>
                <wp:docPr id="206036014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3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C6044" id="Прямая со стрелкой 11" o:spid="_x0000_s1026" type="#_x0000_t32" style="position:absolute;margin-left:199.65pt;margin-top:10.55pt;width:274.75pt;height:.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"/>
            </w:pict>
          </mc:Fallback>
        </mc:AlternateContent>
      </w:r>
      <w:r w:rsidRPr="00637C1D">
        <w:rPr>
          <w:sz w:val="24"/>
          <w:szCs w:val="24"/>
        </w:rPr>
        <w:t xml:space="preserve">Комиссия, действующая на основании ____________________________________________________________________ в составе: </w:t>
      </w:r>
    </w:p>
    <w:p w:rsidR="005E5092" w:rsidRPr="00637C1D" w:rsidRDefault="005E5092" w:rsidP="005E5092">
      <w:pPr>
        <w:spacing w:after="15" w:line="247" w:lineRule="auto"/>
        <w:ind w:right="48"/>
        <w:jc w:val="both"/>
        <w:rPr>
          <w:sz w:val="24"/>
          <w:szCs w:val="24"/>
        </w:rPr>
      </w:pPr>
    </w:p>
    <w:p w:rsidR="005E5092" w:rsidRPr="00637C1D" w:rsidRDefault="005E5092" w:rsidP="005E5092">
      <w:pPr>
        <w:spacing w:after="15"/>
        <w:ind w:right="48"/>
        <w:rPr>
          <w:sz w:val="24"/>
          <w:szCs w:val="24"/>
        </w:rPr>
      </w:pPr>
      <w:r w:rsidRPr="00637C1D">
        <w:rPr>
          <w:sz w:val="24"/>
          <w:szCs w:val="24"/>
        </w:rPr>
        <w:t xml:space="preserve">Председатель комиссии: _____________________________________________________________________________  </w:t>
      </w:r>
    </w:p>
    <w:p w:rsidR="005E5092" w:rsidRPr="00637C1D" w:rsidRDefault="005E5092" w:rsidP="005E5092">
      <w:pPr>
        <w:spacing w:after="15"/>
        <w:ind w:right="48"/>
        <w:rPr>
          <w:sz w:val="16"/>
          <w:szCs w:val="24"/>
        </w:rPr>
      </w:pPr>
      <w:r w:rsidRPr="00637C1D">
        <w:rPr>
          <w:sz w:val="24"/>
          <w:szCs w:val="24"/>
        </w:rPr>
        <w:t>Члены комиссии: _____________________________________________________________________ провела _______________________________</w:t>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r>
      <w:r w:rsidRPr="00637C1D">
        <w:rPr>
          <w:sz w:val="24"/>
          <w:szCs w:val="24"/>
        </w:rPr>
        <w:softHyphen/>
        <w:t xml:space="preserve"> обследование условий жизнедеятельности заявителя: </w:t>
      </w:r>
    </w:p>
    <w:p w:rsidR="005E5092" w:rsidRPr="00637C1D" w:rsidRDefault="005E5092" w:rsidP="005E5092">
      <w:pPr>
        <w:ind w:left="-3" w:right="142"/>
        <w:jc w:val="both"/>
        <w:rPr>
          <w:sz w:val="24"/>
          <w:szCs w:val="24"/>
          <w:vertAlign w:val="superscript"/>
        </w:rPr>
      </w:pPr>
      <w:r w:rsidRPr="00637C1D">
        <w:rPr>
          <w:sz w:val="24"/>
          <w:szCs w:val="24"/>
          <w:vertAlign w:val="superscript"/>
        </w:rPr>
        <w:t xml:space="preserve">                            (дата)</w:t>
      </w:r>
    </w:p>
    <w:p w:rsidR="005E5092" w:rsidRPr="00637C1D" w:rsidRDefault="005E5092" w:rsidP="005E5092">
      <w:pPr>
        <w:spacing w:line="247" w:lineRule="auto"/>
        <w:ind w:right="48"/>
        <w:jc w:val="both"/>
        <w:rPr>
          <w:sz w:val="24"/>
          <w:szCs w:val="24"/>
        </w:rPr>
      </w:pPr>
    </w:p>
    <w:p w:rsidR="005E5092" w:rsidRPr="00637C1D" w:rsidRDefault="005E5092" w:rsidP="005E5092">
      <w:pPr>
        <w:spacing w:line="247" w:lineRule="auto"/>
        <w:ind w:right="48"/>
        <w:jc w:val="both"/>
        <w:rPr>
          <w:sz w:val="24"/>
          <w:szCs w:val="24"/>
        </w:rPr>
      </w:pPr>
      <w:r w:rsidRPr="00637C1D">
        <w:rPr>
          <w:sz w:val="24"/>
          <w:szCs w:val="24"/>
        </w:rPr>
        <w:t xml:space="preserve">Ф.И.О. заявителя: ________________________________________________________          Адрес места жительства: _______________________________________________________ </w:t>
      </w:r>
    </w:p>
    <w:p w:rsidR="005E5092" w:rsidRPr="00637C1D" w:rsidRDefault="005E5092" w:rsidP="005E5092">
      <w:pPr>
        <w:spacing w:line="247" w:lineRule="auto"/>
        <w:ind w:right="48"/>
        <w:jc w:val="both"/>
        <w:rPr>
          <w:sz w:val="24"/>
          <w:szCs w:val="24"/>
        </w:rPr>
      </w:pPr>
      <w:r w:rsidRPr="00637C1D">
        <w:rPr>
          <w:sz w:val="24"/>
          <w:szCs w:val="24"/>
        </w:rPr>
        <w:t>_____________________________________________________________________________</w:t>
      </w:r>
    </w:p>
    <w:p w:rsidR="005E5092" w:rsidRPr="00637C1D" w:rsidRDefault="005E5092" w:rsidP="005E5092">
      <w:pPr>
        <w:spacing w:after="3"/>
        <w:ind w:left="10" w:right="727" w:hanging="10"/>
        <w:jc w:val="both"/>
        <w:rPr>
          <w:sz w:val="24"/>
          <w:szCs w:val="24"/>
        </w:rPr>
      </w:pPr>
      <w:r w:rsidRPr="00637C1D">
        <w:rPr>
          <w:sz w:val="24"/>
          <w:szCs w:val="24"/>
        </w:rPr>
        <w:t>Факт проживания в жилом помещении ______________________________________</w:t>
      </w:r>
      <w:r w:rsidR="00637C1D">
        <w:rPr>
          <w:sz w:val="24"/>
          <w:szCs w:val="24"/>
        </w:rPr>
        <w:t>___</w:t>
      </w:r>
    </w:p>
    <w:p w:rsidR="005E5092" w:rsidRPr="00637C1D" w:rsidRDefault="005E5092" w:rsidP="005E5092">
      <w:pPr>
        <w:spacing w:after="3"/>
        <w:ind w:left="10" w:right="727" w:hanging="10"/>
        <w:jc w:val="both"/>
        <w:rPr>
          <w:sz w:val="24"/>
          <w:szCs w:val="24"/>
        </w:rPr>
      </w:pPr>
      <w:r w:rsidRPr="00637C1D">
        <w:rPr>
          <w:sz w:val="24"/>
          <w:szCs w:val="24"/>
        </w:rPr>
        <w:t xml:space="preserve"> (Ф.И.О. заявителя) </w:t>
      </w:r>
    </w:p>
    <w:p w:rsidR="005E5092" w:rsidRPr="00637C1D" w:rsidRDefault="005E5092" w:rsidP="005E5092">
      <w:pPr>
        <w:spacing w:after="15" w:line="247" w:lineRule="auto"/>
        <w:ind w:left="21" w:right="48" w:hanging="10"/>
        <w:jc w:val="both"/>
        <w:rPr>
          <w:sz w:val="24"/>
          <w:szCs w:val="24"/>
        </w:rPr>
      </w:pPr>
      <w:r w:rsidRPr="00637C1D">
        <w:rPr>
          <w:sz w:val="24"/>
          <w:szCs w:val="24"/>
        </w:rPr>
        <w:t xml:space="preserve">установлен/не установлен на основании _____________________________________  </w:t>
      </w:r>
    </w:p>
    <w:p w:rsidR="005E5092" w:rsidRPr="00637C1D" w:rsidRDefault="005E5092" w:rsidP="005E5092">
      <w:pPr>
        <w:tabs>
          <w:tab w:val="center" w:pos="1577"/>
          <w:tab w:val="center" w:pos="6608"/>
        </w:tabs>
        <w:spacing w:after="15" w:line="247" w:lineRule="auto"/>
        <w:jc w:val="both"/>
        <w:rPr>
          <w:sz w:val="22"/>
          <w:szCs w:val="24"/>
          <w:vertAlign w:val="superscript"/>
        </w:rPr>
      </w:pPr>
      <w:r w:rsidRPr="00637C1D">
        <w:rPr>
          <w:sz w:val="24"/>
          <w:szCs w:val="24"/>
          <w:vertAlign w:val="superscript"/>
        </w:rPr>
        <w:tab/>
      </w:r>
      <w:r w:rsidRPr="00637C1D">
        <w:rPr>
          <w:sz w:val="22"/>
          <w:szCs w:val="24"/>
          <w:vertAlign w:val="superscript"/>
        </w:rPr>
        <w:t xml:space="preserve">(нужное подчеркнуть) </w:t>
      </w:r>
      <w:r w:rsidRPr="00637C1D">
        <w:rPr>
          <w:sz w:val="24"/>
          <w:szCs w:val="24"/>
          <w:vertAlign w:val="superscript"/>
        </w:rPr>
        <w:tab/>
      </w:r>
      <w:r w:rsidRPr="00637C1D">
        <w:rPr>
          <w:sz w:val="22"/>
          <w:szCs w:val="24"/>
          <w:vertAlign w:val="superscript"/>
        </w:rPr>
        <w:t xml:space="preserve">(указать, если факт проживания установлен) </w:t>
      </w:r>
    </w:p>
    <w:p w:rsidR="005E5092" w:rsidRPr="00637C1D" w:rsidRDefault="005E5092" w:rsidP="005E5092">
      <w:pPr>
        <w:tabs>
          <w:tab w:val="center" w:pos="1577"/>
          <w:tab w:val="center" w:pos="6608"/>
        </w:tabs>
        <w:spacing w:after="15" w:line="247" w:lineRule="auto"/>
        <w:jc w:val="both"/>
        <w:rPr>
          <w:sz w:val="22"/>
          <w:szCs w:val="24"/>
        </w:rPr>
      </w:pPr>
    </w:p>
    <w:p w:rsidR="005E5092" w:rsidRPr="00637C1D" w:rsidRDefault="005E5092" w:rsidP="00637C1D">
      <w:pPr>
        <w:widowControl w:val="0"/>
        <w:autoSpaceDE w:val="0"/>
        <w:autoSpaceDN w:val="0"/>
        <w:jc w:val="center"/>
        <w:rPr>
          <w:rFonts w:ascii="Courier New" w:hAnsi="Courier New" w:cs="Courier New"/>
        </w:rPr>
      </w:pPr>
      <w:r w:rsidRPr="00637C1D">
        <w:rPr>
          <w:sz w:val="24"/>
        </w:rPr>
        <w:t>Дата начала нарушения условий жизнедеятельности:</w:t>
      </w:r>
      <w:r w:rsidRPr="00637C1D">
        <w:rPr>
          <w:rFonts w:ascii="Courier New" w:hAnsi="Courier New" w:cs="Courier New"/>
        </w:rPr>
        <w:t xml:space="preserve"> _____________________</w:t>
      </w:r>
    </w:p>
    <w:p w:rsidR="005E5092" w:rsidRPr="00637C1D" w:rsidRDefault="005E5092" w:rsidP="00637C1D">
      <w:pPr>
        <w:tabs>
          <w:tab w:val="center" w:pos="1577"/>
          <w:tab w:val="center" w:pos="6608"/>
        </w:tabs>
        <w:spacing w:after="15" w:line="247" w:lineRule="auto"/>
        <w:jc w:val="center"/>
        <w:rPr>
          <w:sz w:val="24"/>
          <w:szCs w:val="24"/>
        </w:rPr>
      </w:pPr>
      <w:r w:rsidRPr="00637C1D">
        <w:rPr>
          <w:sz w:val="24"/>
          <w:szCs w:val="24"/>
        </w:rPr>
        <w:t>Характер нарушения условий жизнедеятельности</w:t>
      </w:r>
    </w:p>
    <w:p w:rsidR="005E5092" w:rsidRPr="00637C1D" w:rsidRDefault="005E5092" w:rsidP="005E5092">
      <w:pPr>
        <w:tabs>
          <w:tab w:val="center" w:pos="1577"/>
          <w:tab w:val="center" w:pos="6608"/>
        </w:tabs>
        <w:spacing w:after="15" w:line="247"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4741"/>
      </w:tblGrid>
      <w:tr w:rsidR="005E5092" w:rsidRPr="00637C1D" w:rsidTr="003A5B9A">
        <w:tc>
          <w:tcPr>
            <w:tcW w:w="2551" w:type="dxa"/>
          </w:tcPr>
          <w:p w:rsidR="005E5092" w:rsidRPr="00637C1D" w:rsidRDefault="005E5092" w:rsidP="005E5092">
            <w:pPr>
              <w:autoSpaceDE w:val="0"/>
              <w:autoSpaceDN w:val="0"/>
              <w:adjustRightInd w:val="0"/>
              <w:jc w:val="center"/>
              <w:rPr>
                <w:sz w:val="24"/>
                <w:szCs w:val="24"/>
              </w:rPr>
            </w:pPr>
            <w:r w:rsidRPr="00637C1D">
              <w:rPr>
                <w:sz w:val="24"/>
                <w:szCs w:val="24"/>
              </w:rPr>
              <w:t>Критерии нарушения условий жизнедеятельности</w:t>
            </w:r>
          </w:p>
        </w:tc>
        <w:tc>
          <w:tcPr>
            <w:tcW w:w="2268" w:type="dxa"/>
          </w:tcPr>
          <w:p w:rsidR="005E5092" w:rsidRPr="00637C1D" w:rsidRDefault="005E5092" w:rsidP="005E5092">
            <w:pPr>
              <w:autoSpaceDE w:val="0"/>
              <w:autoSpaceDN w:val="0"/>
              <w:adjustRightInd w:val="0"/>
              <w:jc w:val="center"/>
              <w:rPr>
                <w:sz w:val="24"/>
                <w:szCs w:val="24"/>
              </w:rPr>
            </w:pPr>
            <w:r w:rsidRPr="00637C1D">
              <w:rPr>
                <w:sz w:val="24"/>
                <w:szCs w:val="24"/>
              </w:rPr>
              <w:t>Показатели критериев нарушения условий жизнедеятельности</w:t>
            </w:r>
          </w:p>
        </w:tc>
        <w:tc>
          <w:tcPr>
            <w:tcW w:w="4741" w:type="dxa"/>
          </w:tcPr>
          <w:p w:rsidR="005E5092" w:rsidRPr="00637C1D" w:rsidRDefault="005E5092" w:rsidP="005E5092">
            <w:pPr>
              <w:autoSpaceDE w:val="0"/>
              <w:autoSpaceDN w:val="0"/>
              <w:adjustRightInd w:val="0"/>
              <w:jc w:val="center"/>
              <w:rPr>
                <w:sz w:val="28"/>
                <w:szCs w:val="28"/>
              </w:rPr>
            </w:pPr>
            <w:r w:rsidRPr="00637C1D">
              <w:rPr>
                <w:sz w:val="22"/>
                <w:szCs w:val="28"/>
              </w:rPr>
              <w:t>Состояние</w:t>
            </w:r>
          </w:p>
        </w:tc>
      </w:tr>
      <w:tr w:rsidR="005E5092" w:rsidRPr="00637C1D" w:rsidTr="003A5B9A">
        <w:tc>
          <w:tcPr>
            <w:tcW w:w="2551" w:type="dxa"/>
            <w:vMerge w:val="restart"/>
          </w:tcPr>
          <w:p w:rsidR="005E5092" w:rsidRPr="00637C1D" w:rsidRDefault="005E5092" w:rsidP="005E5092">
            <w:pPr>
              <w:autoSpaceDE w:val="0"/>
              <w:autoSpaceDN w:val="0"/>
              <w:adjustRightInd w:val="0"/>
              <w:jc w:val="both"/>
              <w:rPr>
                <w:sz w:val="24"/>
                <w:szCs w:val="24"/>
              </w:rPr>
            </w:pPr>
            <w:r w:rsidRPr="00637C1D">
              <w:rPr>
                <w:sz w:val="24"/>
                <w:szCs w:val="24"/>
              </w:rPr>
              <w:t>Невозможность проживания заявителя в жилом помещении:</w:t>
            </w:r>
          </w:p>
        </w:tc>
        <w:tc>
          <w:tcPr>
            <w:tcW w:w="2268" w:type="dxa"/>
          </w:tcPr>
          <w:p w:rsidR="005E5092" w:rsidRPr="00637C1D" w:rsidRDefault="005E5092" w:rsidP="005E5092">
            <w:pPr>
              <w:autoSpaceDE w:val="0"/>
              <w:autoSpaceDN w:val="0"/>
              <w:adjustRightInd w:val="0"/>
              <w:rPr>
                <w:sz w:val="24"/>
                <w:szCs w:val="24"/>
              </w:rPr>
            </w:pPr>
            <w:r w:rsidRPr="00637C1D">
              <w:rPr>
                <w:sz w:val="24"/>
                <w:szCs w:val="24"/>
              </w:rPr>
              <w:t>1) здание (жилое помещение):</w:t>
            </w:r>
          </w:p>
        </w:tc>
        <w:tc>
          <w:tcPr>
            <w:tcW w:w="4741" w:type="dxa"/>
          </w:tcPr>
          <w:p w:rsidR="005E5092" w:rsidRPr="00637C1D" w:rsidRDefault="005E5092" w:rsidP="005E5092">
            <w:pPr>
              <w:autoSpaceDE w:val="0"/>
              <w:autoSpaceDN w:val="0"/>
              <w:adjustRightInd w:val="0"/>
              <w:rPr>
                <w:sz w:val="28"/>
                <w:szCs w:val="28"/>
              </w:rPr>
            </w:pP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фундамент</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 (частично разрушен)/не поврежден (частично не разрушен)</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стены</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перегородки</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перекрытия</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полы</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крыша</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Повреждена (частично разрушена)/не повреждена (частично не разрушена)</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окна и двери</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отделочные работы</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печное отопление</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Повреждено (частично разрушено)/не повреждено (частично не разрушено)</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электроосвещение</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Повреждено (частично разрушено)/не повреждено (частично не разрушено)</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прочие</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Повреждены (частично разрушены)/не повреждены (частично не разрушены)</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2) теплоснабжение здания (жилого помещения)</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Нарушено/не нарушено</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3) водоснабжение здания (жилого помещения)</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Нарушено/не нарушено</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4) электроснабжение здания (жилого помещения)</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Нарушено/не нарушено</w:t>
            </w:r>
          </w:p>
        </w:tc>
      </w:tr>
      <w:tr w:rsidR="005E5092" w:rsidRPr="00637C1D" w:rsidTr="003A5B9A">
        <w:tc>
          <w:tcPr>
            <w:tcW w:w="2551" w:type="dxa"/>
            <w:vMerge w:val="restart"/>
          </w:tcPr>
          <w:p w:rsidR="005E5092" w:rsidRPr="00637C1D" w:rsidRDefault="005E5092" w:rsidP="005E5092">
            <w:pPr>
              <w:autoSpaceDE w:val="0"/>
              <w:autoSpaceDN w:val="0"/>
              <w:adjustRightInd w:val="0"/>
              <w:jc w:val="both"/>
              <w:rPr>
                <w:sz w:val="24"/>
                <w:szCs w:val="24"/>
              </w:rPr>
            </w:pPr>
            <w:r w:rsidRPr="00637C1D">
              <w:rPr>
                <w:sz w:val="24"/>
                <w:szCs w:val="24"/>
              </w:rPr>
              <w:t xml:space="preserve">Невозможность осуществления </w:t>
            </w:r>
            <w:r w:rsidRPr="00637C1D">
              <w:rPr>
                <w:sz w:val="24"/>
                <w:szCs w:val="24"/>
              </w:rPr>
              <w:lastRenderedPageBreak/>
              <w:t>транспортного сообщения между территорией проживания заявителя и иными территориями, где условия жизнедеятельности не были нарушены:</w:t>
            </w:r>
          </w:p>
        </w:tc>
        <w:tc>
          <w:tcPr>
            <w:tcW w:w="2268" w:type="dxa"/>
          </w:tcPr>
          <w:p w:rsidR="005E5092" w:rsidRPr="00637C1D" w:rsidRDefault="005E5092" w:rsidP="005E5092">
            <w:pPr>
              <w:autoSpaceDE w:val="0"/>
              <w:autoSpaceDN w:val="0"/>
              <w:adjustRightInd w:val="0"/>
              <w:rPr>
                <w:sz w:val="24"/>
                <w:szCs w:val="24"/>
              </w:rPr>
            </w:pPr>
            <w:r w:rsidRPr="00637C1D">
              <w:rPr>
                <w:sz w:val="24"/>
                <w:szCs w:val="24"/>
              </w:rPr>
              <w:lastRenderedPageBreak/>
              <w:t xml:space="preserve">1) наличие и состав общественного </w:t>
            </w:r>
            <w:r w:rsidRPr="00637C1D">
              <w:rPr>
                <w:sz w:val="24"/>
                <w:szCs w:val="24"/>
              </w:rPr>
              <w:lastRenderedPageBreak/>
              <w:t>транспорта в районе проживания заявителя</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lastRenderedPageBreak/>
              <w:t>Возможно/невозможно</w:t>
            </w:r>
          </w:p>
        </w:tc>
      </w:tr>
      <w:tr w:rsidR="005E5092" w:rsidRPr="00637C1D" w:rsidTr="003A5B9A">
        <w:tc>
          <w:tcPr>
            <w:tcW w:w="2551" w:type="dxa"/>
            <w:vMerge/>
          </w:tcPr>
          <w:p w:rsidR="005E5092" w:rsidRPr="00637C1D" w:rsidRDefault="005E5092" w:rsidP="005E5092">
            <w:pPr>
              <w:autoSpaceDE w:val="0"/>
              <w:autoSpaceDN w:val="0"/>
              <w:adjustRightInd w:val="0"/>
              <w:rPr>
                <w:sz w:val="24"/>
                <w:szCs w:val="24"/>
              </w:rPr>
            </w:pPr>
          </w:p>
        </w:tc>
        <w:tc>
          <w:tcPr>
            <w:tcW w:w="2268" w:type="dxa"/>
          </w:tcPr>
          <w:p w:rsidR="005E5092" w:rsidRPr="00637C1D" w:rsidRDefault="005E5092" w:rsidP="005E5092">
            <w:pPr>
              <w:autoSpaceDE w:val="0"/>
              <w:autoSpaceDN w:val="0"/>
              <w:adjustRightInd w:val="0"/>
              <w:rPr>
                <w:sz w:val="24"/>
                <w:szCs w:val="24"/>
              </w:rPr>
            </w:pPr>
            <w:r w:rsidRPr="00637C1D">
              <w:rPr>
                <w:sz w:val="24"/>
                <w:szCs w:val="24"/>
              </w:rPr>
              <w:t>2) функционирование общественного транспорта от ближайшего к заявителю остановочного пункта</w:t>
            </w:r>
          </w:p>
        </w:tc>
        <w:tc>
          <w:tcPr>
            <w:tcW w:w="4741" w:type="dxa"/>
          </w:tcPr>
          <w:p w:rsidR="005E5092" w:rsidRPr="00637C1D" w:rsidRDefault="005E5092" w:rsidP="005E5092">
            <w:pPr>
              <w:autoSpaceDE w:val="0"/>
              <w:autoSpaceDN w:val="0"/>
              <w:adjustRightInd w:val="0"/>
              <w:rPr>
                <w:sz w:val="28"/>
                <w:szCs w:val="28"/>
              </w:rPr>
            </w:pPr>
            <w:r w:rsidRPr="00637C1D">
              <w:rPr>
                <w:sz w:val="22"/>
                <w:szCs w:val="28"/>
              </w:rPr>
              <w:t>Нарушено/не нарушено</w:t>
            </w:r>
          </w:p>
        </w:tc>
      </w:tr>
      <w:tr w:rsidR="005E5092" w:rsidRPr="00637C1D" w:rsidTr="003A5B9A">
        <w:tc>
          <w:tcPr>
            <w:tcW w:w="2551" w:type="dxa"/>
          </w:tcPr>
          <w:p w:rsidR="005E5092" w:rsidRPr="00637C1D" w:rsidRDefault="005E5092" w:rsidP="005E5092">
            <w:pPr>
              <w:autoSpaceDE w:val="0"/>
              <w:autoSpaceDN w:val="0"/>
              <w:adjustRightInd w:val="0"/>
              <w:jc w:val="both"/>
              <w:rPr>
                <w:sz w:val="24"/>
                <w:szCs w:val="24"/>
              </w:rPr>
            </w:pPr>
            <w:r w:rsidRPr="00637C1D">
              <w:rPr>
                <w:sz w:val="24"/>
                <w:szCs w:val="24"/>
              </w:rPr>
              <w:t>Нарушение санитарно-эпидемиологического благополучия заявителя</w:t>
            </w:r>
          </w:p>
        </w:tc>
        <w:tc>
          <w:tcPr>
            <w:tcW w:w="2268" w:type="dxa"/>
          </w:tcPr>
          <w:p w:rsidR="005E5092" w:rsidRPr="00637C1D" w:rsidRDefault="005E5092" w:rsidP="005E5092">
            <w:pPr>
              <w:autoSpaceDE w:val="0"/>
              <w:autoSpaceDN w:val="0"/>
              <w:adjustRightInd w:val="0"/>
              <w:rPr>
                <w:sz w:val="24"/>
                <w:szCs w:val="24"/>
              </w:rPr>
            </w:pPr>
          </w:p>
        </w:tc>
        <w:tc>
          <w:tcPr>
            <w:tcW w:w="4741" w:type="dxa"/>
          </w:tcPr>
          <w:p w:rsidR="005E5092" w:rsidRPr="00637C1D" w:rsidRDefault="005E5092" w:rsidP="005E5092">
            <w:pPr>
              <w:autoSpaceDE w:val="0"/>
              <w:autoSpaceDN w:val="0"/>
              <w:adjustRightInd w:val="0"/>
              <w:rPr>
                <w:sz w:val="28"/>
                <w:szCs w:val="28"/>
              </w:rPr>
            </w:pPr>
          </w:p>
        </w:tc>
      </w:tr>
    </w:tbl>
    <w:p w:rsidR="005E5092" w:rsidRPr="00637C1D" w:rsidRDefault="005E5092" w:rsidP="005E5092">
      <w:pPr>
        <w:spacing w:after="15" w:line="247" w:lineRule="auto"/>
        <w:ind w:left="161" w:right="48" w:hanging="10"/>
        <w:rPr>
          <w:sz w:val="24"/>
          <w:szCs w:val="24"/>
        </w:rPr>
      </w:pPr>
    </w:p>
    <w:p w:rsidR="005E5092" w:rsidRPr="00637C1D" w:rsidRDefault="005E5092" w:rsidP="005E5092">
      <w:pPr>
        <w:widowControl w:val="0"/>
        <w:autoSpaceDE w:val="0"/>
        <w:autoSpaceDN w:val="0"/>
        <w:jc w:val="both"/>
        <w:rPr>
          <w:sz w:val="24"/>
        </w:rPr>
      </w:pPr>
      <w:r w:rsidRPr="00637C1D">
        <w:rPr>
          <w:sz w:val="24"/>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5E5092" w:rsidRPr="00637C1D" w:rsidRDefault="005E5092" w:rsidP="005E5092">
      <w:pPr>
        <w:spacing w:after="15" w:line="247" w:lineRule="auto"/>
        <w:ind w:left="161" w:right="48" w:hanging="10"/>
        <w:rPr>
          <w:sz w:val="24"/>
          <w:szCs w:val="24"/>
        </w:rPr>
      </w:pPr>
    </w:p>
    <w:p w:rsidR="005E5092" w:rsidRPr="00637C1D" w:rsidRDefault="005E5092" w:rsidP="005E5092">
      <w:pPr>
        <w:spacing w:after="15" w:line="247" w:lineRule="auto"/>
        <w:ind w:left="161" w:right="48" w:hanging="10"/>
        <w:rPr>
          <w:sz w:val="24"/>
          <w:szCs w:val="24"/>
        </w:rPr>
      </w:pPr>
    </w:p>
    <w:p w:rsidR="005E5092" w:rsidRPr="00637C1D" w:rsidRDefault="005E5092" w:rsidP="005E5092">
      <w:pPr>
        <w:spacing w:after="15" w:line="247" w:lineRule="auto"/>
        <w:ind w:left="161" w:right="48" w:hanging="10"/>
        <w:rPr>
          <w:sz w:val="24"/>
          <w:szCs w:val="24"/>
        </w:rPr>
      </w:pPr>
      <w:r w:rsidRPr="00637C1D">
        <w:rPr>
          <w:sz w:val="24"/>
          <w:szCs w:val="24"/>
        </w:rPr>
        <w:t xml:space="preserve">Факт нарушения жизнедеятельности: </w:t>
      </w:r>
    </w:p>
    <w:p w:rsidR="005E5092" w:rsidRPr="00637C1D" w:rsidRDefault="005E5092" w:rsidP="005E5092">
      <w:pPr>
        <w:spacing w:after="15" w:line="247" w:lineRule="auto"/>
        <w:ind w:left="161" w:right="48" w:hanging="10"/>
        <w:rPr>
          <w:sz w:val="22"/>
          <w:szCs w:val="24"/>
        </w:rPr>
      </w:pPr>
      <w:r w:rsidRPr="00637C1D">
        <w:rPr>
          <w:noProof/>
        </w:rPr>
        <mc:AlternateContent>
          <mc:Choice Requires="wps">
            <w:drawing>
              <wp:anchor distT="0" distB="0" distL="114300" distR="114300" simplePos="0" relativeHeight="251656192" behindDoc="0" locked="0" layoutInCell="1" allowOverlap="1">
                <wp:simplePos x="0" y="0"/>
                <wp:positionH relativeFrom="column">
                  <wp:posOffset>77470</wp:posOffset>
                </wp:positionH>
                <wp:positionV relativeFrom="paragraph">
                  <wp:posOffset>141605</wp:posOffset>
                </wp:positionV>
                <wp:extent cx="5998210" cy="14605"/>
                <wp:effectExtent l="0" t="0" r="21590" b="23495"/>
                <wp:wrapNone/>
                <wp:docPr id="90817538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821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504F6" id="Прямая со стрелкой 10" o:spid="_x0000_s1026" type="#_x0000_t32" style="position:absolute;margin-left:6.1pt;margin-top:11.15pt;width:472.3pt;height:1.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"/>
            </w:pict>
          </mc:Fallback>
        </mc:AlternateContent>
      </w:r>
    </w:p>
    <w:p w:rsidR="005E5092" w:rsidRPr="00637C1D" w:rsidRDefault="005E5092" w:rsidP="005E5092">
      <w:pPr>
        <w:spacing w:after="15" w:line="247" w:lineRule="auto"/>
        <w:ind w:left="161" w:right="48" w:hanging="10"/>
        <w:rPr>
          <w:sz w:val="18"/>
          <w:szCs w:val="24"/>
          <w:vertAlign w:val="superscript"/>
        </w:rPr>
      </w:pPr>
      <w:r w:rsidRPr="00637C1D">
        <w:rPr>
          <w:sz w:val="22"/>
          <w:szCs w:val="24"/>
          <w:vertAlign w:val="superscript"/>
        </w:rPr>
        <w:t xml:space="preserve">(Ф.И.О. заявителя) </w:t>
      </w:r>
    </w:p>
    <w:p w:rsidR="005E5092" w:rsidRPr="00637C1D" w:rsidRDefault="005E5092" w:rsidP="005E5092">
      <w:pPr>
        <w:ind w:left="151"/>
        <w:rPr>
          <w:sz w:val="24"/>
          <w:szCs w:val="24"/>
        </w:rPr>
      </w:pPr>
      <w:r w:rsidRPr="00637C1D">
        <w:rPr>
          <w:sz w:val="24"/>
          <w:szCs w:val="24"/>
        </w:rPr>
        <w:t xml:space="preserve"> </w:t>
      </w:r>
    </w:p>
    <w:p w:rsidR="005E5092" w:rsidRPr="00637C1D" w:rsidRDefault="005E5092" w:rsidP="005E5092">
      <w:pPr>
        <w:spacing w:after="15" w:line="247" w:lineRule="auto"/>
        <w:ind w:left="21" w:right="48" w:hanging="10"/>
        <w:rPr>
          <w:sz w:val="24"/>
          <w:szCs w:val="24"/>
        </w:rPr>
      </w:pPr>
      <w:r w:rsidRPr="00637C1D">
        <w:rPr>
          <w:sz w:val="24"/>
          <w:szCs w:val="24"/>
        </w:rPr>
        <w:t xml:space="preserve">в результате чрезвычайной ситуации установлен/не установлен. </w:t>
      </w:r>
    </w:p>
    <w:p w:rsidR="005E5092" w:rsidRPr="00637C1D" w:rsidRDefault="005E5092" w:rsidP="005E5092">
      <w:pPr>
        <w:spacing w:after="15" w:line="436" w:lineRule="auto"/>
        <w:ind w:left="11" w:right="1816" w:firstLine="4302"/>
        <w:rPr>
          <w:sz w:val="22"/>
          <w:szCs w:val="24"/>
          <w:vertAlign w:val="superscript"/>
        </w:rPr>
      </w:pPr>
      <w:r w:rsidRPr="00637C1D">
        <w:rPr>
          <w:sz w:val="22"/>
          <w:szCs w:val="24"/>
          <w:vertAlign w:val="superscript"/>
        </w:rPr>
        <w:t>(нужное подчеркнуть)</w:t>
      </w:r>
    </w:p>
    <w:p w:rsidR="005E5092" w:rsidRPr="00637C1D" w:rsidRDefault="005E5092" w:rsidP="005E5092">
      <w:pPr>
        <w:spacing w:after="15" w:line="436" w:lineRule="auto"/>
        <w:ind w:left="11" w:right="141"/>
        <w:rPr>
          <w:sz w:val="24"/>
          <w:szCs w:val="24"/>
        </w:rPr>
      </w:pPr>
      <w:r w:rsidRPr="00637C1D">
        <w:rPr>
          <w:sz w:val="24"/>
          <w:szCs w:val="24"/>
        </w:rPr>
        <w:t>Председатель комиссии: _______________________________________________</w:t>
      </w:r>
      <w:r w:rsidR="00637C1D">
        <w:rPr>
          <w:sz w:val="24"/>
          <w:szCs w:val="24"/>
        </w:rPr>
        <w:t>_________________________________________________________________________________________________</w:t>
      </w:r>
      <w:r w:rsidRPr="00637C1D">
        <w:rPr>
          <w:sz w:val="24"/>
          <w:szCs w:val="24"/>
        </w:rPr>
        <w:t xml:space="preserve">______________  </w:t>
      </w:r>
    </w:p>
    <w:p w:rsidR="005E5092" w:rsidRPr="00637C1D" w:rsidRDefault="005E5092" w:rsidP="00637C1D">
      <w:pPr>
        <w:jc w:val="center"/>
        <w:rPr>
          <w:sz w:val="24"/>
          <w:szCs w:val="24"/>
          <w:vertAlign w:val="superscript"/>
        </w:rPr>
      </w:pPr>
      <w:r w:rsidRPr="00637C1D">
        <w:rPr>
          <w:sz w:val="24"/>
          <w:szCs w:val="24"/>
          <w:vertAlign w:val="superscript"/>
        </w:rPr>
        <w:t>(должность, подпись, фамилия, инициалы)</w:t>
      </w:r>
    </w:p>
    <w:p w:rsidR="00637C1D" w:rsidRDefault="00637C1D" w:rsidP="005E5092">
      <w:pPr>
        <w:spacing w:after="15" w:line="436" w:lineRule="auto"/>
        <w:ind w:left="11" w:right="141"/>
        <w:rPr>
          <w:sz w:val="24"/>
          <w:szCs w:val="24"/>
        </w:rPr>
      </w:pPr>
    </w:p>
    <w:p w:rsidR="005E5092" w:rsidRPr="00637C1D" w:rsidRDefault="005E5092" w:rsidP="005E5092">
      <w:pPr>
        <w:spacing w:after="15" w:line="436" w:lineRule="auto"/>
        <w:ind w:left="11" w:right="141"/>
        <w:rPr>
          <w:sz w:val="24"/>
          <w:szCs w:val="24"/>
        </w:rPr>
      </w:pPr>
      <w:r w:rsidRPr="00637C1D">
        <w:rPr>
          <w:sz w:val="24"/>
          <w:szCs w:val="24"/>
        </w:rPr>
        <w:t xml:space="preserve">Члены комиссии: _______________________________________________________________ </w:t>
      </w:r>
    </w:p>
    <w:p w:rsidR="005E5092" w:rsidRPr="00637C1D" w:rsidRDefault="005E5092" w:rsidP="00637C1D">
      <w:pPr>
        <w:jc w:val="center"/>
        <w:rPr>
          <w:sz w:val="24"/>
          <w:szCs w:val="24"/>
          <w:vertAlign w:val="superscript"/>
        </w:rPr>
      </w:pPr>
      <w:r w:rsidRPr="00637C1D">
        <w:rPr>
          <w:sz w:val="24"/>
          <w:szCs w:val="24"/>
          <w:vertAlign w:val="superscript"/>
        </w:rPr>
        <w:t>(должность, подпись, фамилия, инициалы)</w:t>
      </w:r>
    </w:p>
    <w:p w:rsidR="005E5092" w:rsidRPr="00637C1D" w:rsidRDefault="005E5092" w:rsidP="005E5092">
      <w:pPr>
        <w:spacing w:after="3"/>
        <w:ind w:left="10" w:right="141" w:hanging="10"/>
        <w:jc w:val="right"/>
        <w:rPr>
          <w:sz w:val="24"/>
          <w:szCs w:val="24"/>
        </w:rPr>
      </w:pPr>
      <w:r w:rsidRPr="00637C1D">
        <w:rPr>
          <w:sz w:val="24"/>
          <w:szCs w:val="24"/>
        </w:rPr>
        <w:t>________________________________________________________________________________________________________________________________________________________________________________________________</w:t>
      </w:r>
    </w:p>
    <w:p w:rsidR="005E5092" w:rsidRPr="00637C1D" w:rsidRDefault="005E5092" w:rsidP="005E5092">
      <w:pPr>
        <w:ind w:right="140"/>
        <w:rPr>
          <w:sz w:val="22"/>
          <w:szCs w:val="22"/>
        </w:rPr>
      </w:pPr>
    </w:p>
    <w:p w:rsidR="005E5092" w:rsidRPr="00637C1D" w:rsidRDefault="005E5092" w:rsidP="005E5092">
      <w:pPr>
        <w:spacing w:after="15" w:line="247" w:lineRule="auto"/>
        <w:ind w:left="21" w:right="3143" w:hanging="10"/>
        <w:rPr>
          <w:sz w:val="24"/>
          <w:szCs w:val="24"/>
        </w:rPr>
      </w:pPr>
      <w:r w:rsidRPr="00637C1D">
        <w:rPr>
          <w:sz w:val="24"/>
          <w:szCs w:val="24"/>
        </w:rPr>
        <w:t xml:space="preserve">С заключением комиссии ознакомлен: </w:t>
      </w:r>
    </w:p>
    <w:p w:rsidR="005E5092" w:rsidRPr="00637C1D" w:rsidRDefault="005E5092" w:rsidP="005E5092">
      <w:pPr>
        <w:spacing w:after="15" w:line="247" w:lineRule="auto"/>
        <w:ind w:left="21" w:right="3143" w:hanging="10"/>
        <w:rPr>
          <w:sz w:val="24"/>
          <w:szCs w:val="24"/>
        </w:rPr>
      </w:pPr>
      <w:r w:rsidRPr="00637C1D">
        <w:rPr>
          <w:sz w:val="24"/>
          <w:szCs w:val="24"/>
        </w:rPr>
        <w:t xml:space="preserve">заявитель ____________________________________________  </w:t>
      </w:r>
    </w:p>
    <w:p w:rsidR="005E5092" w:rsidRPr="00637C1D" w:rsidRDefault="005E5092" w:rsidP="005E5092">
      <w:pPr>
        <w:spacing w:after="279"/>
        <w:ind w:left="10" w:right="44" w:hanging="10"/>
        <w:jc w:val="both"/>
        <w:rPr>
          <w:sz w:val="24"/>
          <w:szCs w:val="24"/>
          <w:vertAlign w:val="superscript"/>
        </w:rPr>
      </w:pPr>
      <w:r w:rsidRPr="00637C1D">
        <w:rPr>
          <w:sz w:val="24"/>
          <w:szCs w:val="24"/>
          <w:vertAlign w:val="superscript"/>
        </w:rPr>
        <w:t xml:space="preserve">                           </w:t>
      </w:r>
      <w:r w:rsidR="00637C1D">
        <w:rPr>
          <w:sz w:val="24"/>
          <w:szCs w:val="24"/>
          <w:vertAlign w:val="superscript"/>
        </w:rPr>
        <w:t xml:space="preserve">                                </w:t>
      </w:r>
      <w:r w:rsidRPr="00637C1D">
        <w:rPr>
          <w:sz w:val="24"/>
          <w:szCs w:val="24"/>
          <w:vertAlign w:val="superscript"/>
        </w:rPr>
        <w:t xml:space="preserve"> (подпись, фамилия, инициалы)</w:t>
      </w:r>
    </w:p>
    <w:p w:rsidR="005E5092" w:rsidRPr="00637C1D" w:rsidRDefault="005E5092" w:rsidP="005E5092">
      <w:pPr>
        <w:ind w:right="140"/>
        <w:rPr>
          <w:sz w:val="22"/>
          <w:szCs w:val="22"/>
        </w:rPr>
      </w:pPr>
    </w:p>
    <w:p w:rsidR="005E5092" w:rsidRDefault="005E5092" w:rsidP="00637C1D">
      <w:pPr>
        <w:ind w:left="3969" w:right="-33"/>
        <w:jc w:val="both"/>
        <w:rPr>
          <w:color w:val="0D0D0D"/>
          <w:sz w:val="24"/>
          <w:szCs w:val="24"/>
        </w:rPr>
      </w:pPr>
      <w:r w:rsidRPr="00637C1D">
        <w:rPr>
          <w:color w:val="0D0D0D"/>
          <w:sz w:val="24"/>
          <w:szCs w:val="24"/>
        </w:rPr>
        <w:t xml:space="preserve">                                                           </w:t>
      </w:r>
    </w:p>
    <w:p w:rsidR="00637C1D" w:rsidRPr="00637C1D" w:rsidRDefault="00637C1D" w:rsidP="00637C1D">
      <w:pPr>
        <w:ind w:left="3969" w:right="-33"/>
        <w:jc w:val="both"/>
        <w:rPr>
          <w:color w:val="0D0D0D"/>
          <w:sz w:val="24"/>
          <w:szCs w:val="24"/>
        </w:rPr>
      </w:pPr>
    </w:p>
    <w:p w:rsidR="005E5092" w:rsidRPr="00637C1D" w:rsidRDefault="005E5092" w:rsidP="005E5092">
      <w:pPr>
        <w:ind w:left="3969" w:right="-33"/>
        <w:jc w:val="both"/>
        <w:rPr>
          <w:color w:val="0D0D0D"/>
          <w:sz w:val="24"/>
          <w:szCs w:val="24"/>
        </w:rPr>
      </w:pPr>
      <w:r w:rsidRPr="00637C1D">
        <w:rPr>
          <w:color w:val="0D0D0D"/>
          <w:sz w:val="24"/>
          <w:szCs w:val="24"/>
        </w:rPr>
        <w:lastRenderedPageBreak/>
        <w:t xml:space="preserve">                                                                      Приложение 2 </w:t>
      </w:r>
    </w:p>
    <w:p w:rsidR="005E5092" w:rsidRPr="00637C1D" w:rsidRDefault="005E5092" w:rsidP="005E5092">
      <w:pPr>
        <w:ind w:left="3969" w:right="-33"/>
        <w:jc w:val="both"/>
        <w:rPr>
          <w:sz w:val="24"/>
          <w:szCs w:val="24"/>
        </w:rPr>
      </w:pPr>
      <w:r w:rsidRPr="00637C1D">
        <w:rPr>
          <w:color w:val="0D0D0D"/>
          <w:sz w:val="24"/>
          <w:szCs w:val="24"/>
        </w:rPr>
        <w:t xml:space="preserve">к </w:t>
      </w:r>
      <w:r w:rsidRPr="00637C1D">
        <w:rPr>
          <w:sz w:val="24"/>
          <w:szCs w:val="24"/>
        </w:rPr>
        <w:t>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«Троицко-Печорский»</w:t>
      </w:r>
      <w:r w:rsidRPr="00637C1D">
        <w:rPr>
          <w:color w:val="0D0D0D"/>
          <w:sz w:val="24"/>
          <w:szCs w:val="24"/>
        </w:rPr>
        <w:t xml:space="preserve"> </w:t>
      </w:r>
    </w:p>
    <w:p w:rsidR="005E5092" w:rsidRPr="00637C1D" w:rsidRDefault="005E5092" w:rsidP="005E5092">
      <w:pPr>
        <w:ind w:left="3969" w:right="-33"/>
        <w:jc w:val="both"/>
        <w:rPr>
          <w:color w:val="0D0D0D"/>
          <w:sz w:val="24"/>
          <w:szCs w:val="24"/>
        </w:rPr>
      </w:pPr>
    </w:p>
    <w:p w:rsidR="005E5092" w:rsidRPr="00637C1D" w:rsidRDefault="005E5092" w:rsidP="00637C1D">
      <w:pPr>
        <w:jc w:val="right"/>
        <w:rPr>
          <w:sz w:val="24"/>
          <w:szCs w:val="24"/>
        </w:rPr>
      </w:pPr>
      <w:r w:rsidRPr="00637C1D">
        <w:rPr>
          <w:sz w:val="24"/>
          <w:szCs w:val="24"/>
        </w:rPr>
        <w:t xml:space="preserve">                                                                                                     УТВЕРЖДАЮ</w:t>
      </w:r>
    </w:p>
    <w:p w:rsidR="005E5092" w:rsidRPr="00637C1D" w:rsidRDefault="005E5092" w:rsidP="00637C1D">
      <w:pPr>
        <w:jc w:val="right"/>
        <w:rPr>
          <w:sz w:val="24"/>
          <w:szCs w:val="24"/>
        </w:rPr>
      </w:pPr>
      <w:r w:rsidRPr="00637C1D">
        <w:rPr>
          <w:sz w:val="24"/>
          <w:szCs w:val="24"/>
        </w:rPr>
        <w:t>Глава МР «Троицко-Печорский» -</w:t>
      </w:r>
    </w:p>
    <w:p w:rsidR="005E5092" w:rsidRPr="00637C1D" w:rsidRDefault="005E5092" w:rsidP="00637C1D">
      <w:pPr>
        <w:jc w:val="right"/>
        <w:rPr>
          <w:sz w:val="24"/>
          <w:szCs w:val="24"/>
        </w:rPr>
      </w:pPr>
      <w:r w:rsidRPr="00637C1D">
        <w:rPr>
          <w:sz w:val="24"/>
          <w:szCs w:val="24"/>
        </w:rPr>
        <w:t xml:space="preserve"> руководитель администрации </w:t>
      </w:r>
    </w:p>
    <w:p w:rsidR="005E5092" w:rsidRPr="00637C1D" w:rsidRDefault="005E5092" w:rsidP="00637C1D">
      <w:pPr>
        <w:jc w:val="right"/>
        <w:rPr>
          <w:sz w:val="24"/>
          <w:szCs w:val="24"/>
        </w:rPr>
      </w:pPr>
      <w:r w:rsidRPr="00637C1D">
        <w:rPr>
          <w:sz w:val="24"/>
          <w:szCs w:val="24"/>
        </w:rPr>
        <w:t xml:space="preserve">МР «Троицко-Печорский» </w:t>
      </w:r>
    </w:p>
    <w:p w:rsidR="005E5092" w:rsidRPr="00637C1D" w:rsidRDefault="005E5092" w:rsidP="00637C1D">
      <w:pPr>
        <w:jc w:val="right"/>
        <w:rPr>
          <w:sz w:val="24"/>
          <w:szCs w:val="24"/>
        </w:rPr>
      </w:pPr>
      <w:r w:rsidRPr="00637C1D">
        <w:rPr>
          <w:sz w:val="24"/>
          <w:szCs w:val="24"/>
        </w:rPr>
        <w:t xml:space="preserve">                                                                            _____________________________ </w:t>
      </w:r>
    </w:p>
    <w:p w:rsidR="005E5092" w:rsidRPr="00637C1D" w:rsidRDefault="005E5092" w:rsidP="00637C1D">
      <w:pPr>
        <w:tabs>
          <w:tab w:val="center" w:pos="708"/>
          <w:tab w:val="center" w:pos="1411"/>
          <w:tab w:val="center" w:pos="2120"/>
          <w:tab w:val="center" w:pos="2825"/>
          <w:tab w:val="center" w:pos="3531"/>
          <w:tab w:val="center" w:pos="4237"/>
          <w:tab w:val="center" w:pos="4943"/>
          <w:tab w:val="center" w:pos="7055"/>
        </w:tabs>
        <w:jc w:val="right"/>
        <w:rPr>
          <w:sz w:val="24"/>
          <w:szCs w:val="24"/>
        </w:rPr>
      </w:pPr>
      <w:r w:rsidRPr="00637C1D">
        <w:rPr>
          <w:sz w:val="24"/>
          <w:szCs w:val="24"/>
        </w:rPr>
        <w:tab/>
        <w:t xml:space="preserve">(фамилия, инициалы)  </w:t>
      </w:r>
    </w:p>
    <w:p w:rsidR="005E5092" w:rsidRPr="00637C1D" w:rsidRDefault="005E5092" w:rsidP="00637C1D">
      <w:pPr>
        <w:tabs>
          <w:tab w:val="center" w:pos="708"/>
          <w:tab w:val="center" w:pos="1411"/>
          <w:tab w:val="center" w:pos="2120"/>
          <w:tab w:val="center" w:pos="2825"/>
          <w:tab w:val="center" w:pos="3531"/>
          <w:tab w:val="center" w:pos="4237"/>
          <w:tab w:val="center" w:pos="7018"/>
        </w:tabs>
        <w:jc w:val="right"/>
        <w:rPr>
          <w:sz w:val="24"/>
          <w:szCs w:val="24"/>
        </w:rPr>
      </w:pPr>
      <w:r w:rsidRPr="00637C1D">
        <w:rPr>
          <w:sz w:val="24"/>
          <w:szCs w:val="24"/>
        </w:rPr>
        <w:t xml:space="preserve">                                                                                               « ______» _______________ 20__ г.  </w:t>
      </w:r>
    </w:p>
    <w:p w:rsidR="005E5092" w:rsidRPr="00637C1D" w:rsidRDefault="005E5092" w:rsidP="00637C1D">
      <w:pPr>
        <w:tabs>
          <w:tab w:val="center" w:pos="706"/>
          <w:tab w:val="center" w:pos="1411"/>
          <w:tab w:val="center" w:pos="2120"/>
          <w:tab w:val="center" w:pos="2825"/>
          <w:tab w:val="center" w:pos="3531"/>
          <w:tab w:val="center" w:pos="5691"/>
        </w:tabs>
        <w:jc w:val="right"/>
        <w:rPr>
          <w:sz w:val="24"/>
          <w:szCs w:val="24"/>
        </w:rPr>
      </w:pPr>
      <w:r w:rsidRPr="00637C1D">
        <w:rPr>
          <w:sz w:val="24"/>
          <w:szCs w:val="24"/>
        </w:rPr>
        <w:t xml:space="preserve">МП  </w:t>
      </w:r>
    </w:p>
    <w:p w:rsidR="005E5092" w:rsidRPr="00637C1D" w:rsidRDefault="005E5092" w:rsidP="005E5092">
      <w:pPr>
        <w:autoSpaceDE w:val="0"/>
        <w:autoSpaceDN w:val="0"/>
        <w:adjustRightInd w:val="0"/>
        <w:ind w:left="4962"/>
        <w:jc w:val="center"/>
        <w:rPr>
          <w:sz w:val="24"/>
        </w:rPr>
      </w:pPr>
      <w:r w:rsidRPr="00637C1D">
        <w:rPr>
          <w:sz w:val="24"/>
        </w:rPr>
        <w:t xml:space="preserve">                          </w:t>
      </w:r>
    </w:p>
    <w:p w:rsidR="005E5092" w:rsidRPr="00637C1D" w:rsidRDefault="005E5092" w:rsidP="005E5092">
      <w:pPr>
        <w:spacing w:after="39" w:line="248" w:lineRule="auto"/>
        <w:ind w:left="65" w:right="170" w:hanging="10"/>
        <w:jc w:val="center"/>
        <w:rPr>
          <w:sz w:val="24"/>
          <w:szCs w:val="24"/>
        </w:rPr>
      </w:pPr>
      <w:r w:rsidRPr="00637C1D">
        <w:rPr>
          <w:sz w:val="24"/>
          <w:szCs w:val="24"/>
        </w:rPr>
        <w:t xml:space="preserve">ЗАКЛЮЧЕНИЕ </w:t>
      </w:r>
    </w:p>
    <w:p w:rsidR="005E5092" w:rsidRPr="00637C1D" w:rsidRDefault="005E5092" w:rsidP="005E5092">
      <w:pPr>
        <w:jc w:val="center"/>
        <w:rPr>
          <w:sz w:val="24"/>
          <w:szCs w:val="24"/>
        </w:rPr>
      </w:pPr>
      <w:r w:rsidRPr="00637C1D">
        <w:rPr>
          <w:sz w:val="24"/>
          <w:szCs w:val="24"/>
        </w:rPr>
        <w:t>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5E5092" w:rsidRPr="00637C1D" w:rsidRDefault="005E5092" w:rsidP="005E5092">
      <w:pPr>
        <w:jc w:val="center"/>
        <w:rPr>
          <w:sz w:val="24"/>
          <w:szCs w:val="24"/>
        </w:rPr>
      </w:pPr>
    </w:p>
    <w:p w:rsidR="005E5092" w:rsidRPr="00637C1D" w:rsidRDefault="005E5092" w:rsidP="005E5092">
      <w:pPr>
        <w:jc w:val="center"/>
        <w:rPr>
          <w:sz w:val="24"/>
          <w:szCs w:val="24"/>
        </w:rPr>
      </w:pPr>
      <w:r w:rsidRPr="00637C1D">
        <w:rPr>
          <w:noProof/>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149860</wp:posOffset>
                </wp:positionV>
                <wp:extent cx="5684520" cy="6985"/>
                <wp:effectExtent l="0" t="0" r="30480" b="31115"/>
                <wp:wrapNone/>
                <wp:docPr id="110217758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452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60675" id="Прямая со стрелкой 9" o:spid="_x0000_s1026" type="#_x0000_t32" style="position:absolute;margin-left:22.2pt;margin-top:11.8pt;width:447.6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"/>
            </w:pict>
          </mc:Fallback>
        </mc:AlternateContent>
      </w:r>
    </w:p>
    <w:p w:rsidR="005E5092" w:rsidRPr="00637C1D" w:rsidRDefault="005E5092" w:rsidP="005E5092">
      <w:pPr>
        <w:jc w:val="center"/>
        <w:rPr>
          <w:b/>
          <w:sz w:val="24"/>
          <w:szCs w:val="24"/>
        </w:rPr>
      </w:pPr>
      <w:r w:rsidRPr="00637C1D">
        <w:rPr>
          <w:sz w:val="24"/>
          <w:szCs w:val="24"/>
        </w:rPr>
        <w:t>(реквизиты нормативного правового акта об отнесении сложившейся ситуации к чрезвычайной)</w:t>
      </w:r>
    </w:p>
    <w:p w:rsidR="005E5092" w:rsidRPr="00637C1D" w:rsidRDefault="005E5092" w:rsidP="005E5092">
      <w:pPr>
        <w:rPr>
          <w:sz w:val="24"/>
          <w:szCs w:val="24"/>
        </w:rPr>
      </w:pPr>
    </w:p>
    <w:p w:rsidR="005E5092" w:rsidRPr="00637C1D" w:rsidRDefault="005E5092" w:rsidP="005E5092">
      <w:pPr>
        <w:spacing w:after="15" w:line="247" w:lineRule="auto"/>
        <w:ind w:left="749" w:right="48" w:hanging="10"/>
        <w:rPr>
          <w:sz w:val="24"/>
          <w:szCs w:val="24"/>
        </w:rPr>
      </w:pPr>
    </w:p>
    <w:p w:rsidR="005E5092" w:rsidRPr="00637C1D" w:rsidRDefault="005E5092" w:rsidP="005E5092">
      <w:pPr>
        <w:spacing w:after="15" w:line="247" w:lineRule="auto"/>
        <w:ind w:right="48"/>
        <w:rPr>
          <w:sz w:val="24"/>
          <w:szCs w:val="24"/>
        </w:rPr>
      </w:pPr>
      <w:r w:rsidRPr="00637C1D">
        <w:rPr>
          <w:noProof/>
        </w:rPr>
        <mc:AlternateContent>
          <mc:Choice Requires="wps">
            <w:drawing>
              <wp:anchor distT="0" distB="0" distL="114300" distR="114300" simplePos="0" relativeHeight="251658240" behindDoc="0" locked="0" layoutInCell="1" allowOverlap="1">
                <wp:simplePos x="0" y="0"/>
                <wp:positionH relativeFrom="column">
                  <wp:posOffset>2535555</wp:posOffset>
                </wp:positionH>
                <wp:positionV relativeFrom="paragraph">
                  <wp:posOffset>133985</wp:posOffset>
                </wp:positionV>
                <wp:extent cx="3489325" cy="6985"/>
                <wp:effectExtent l="0" t="0" r="34925" b="31115"/>
                <wp:wrapNone/>
                <wp:docPr id="149759019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3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F2AB" id="Прямая со стрелкой 8" o:spid="_x0000_s1026" type="#_x0000_t32" style="position:absolute;margin-left:199.65pt;margin-top:10.55pt;width:274.7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"/>
            </w:pict>
          </mc:Fallback>
        </mc:AlternateContent>
      </w:r>
      <w:r w:rsidRPr="00637C1D">
        <w:rPr>
          <w:sz w:val="24"/>
          <w:szCs w:val="24"/>
        </w:rPr>
        <w:t xml:space="preserve">Комиссия, действующая на основании __________________________________________________________________ , в составе: </w:t>
      </w:r>
    </w:p>
    <w:p w:rsidR="005E5092" w:rsidRPr="00637C1D" w:rsidRDefault="005E5092" w:rsidP="005E5092">
      <w:pPr>
        <w:spacing w:after="15" w:line="247" w:lineRule="auto"/>
        <w:ind w:right="48"/>
        <w:rPr>
          <w:sz w:val="24"/>
          <w:szCs w:val="24"/>
        </w:rPr>
      </w:pPr>
    </w:p>
    <w:p w:rsidR="005E5092" w:rsidRPr="00637C1D" w:rsidRDefault="005E5092" w:rsidP="005E5092">
      <w:pPr>
        <w:spacing w:after="15"/>
        <w:ind w:right="48"/>
        <w:rPr>
          <w:sz w:val="24"/>
          <w:szCs w:val="24"/>
        </w:rPr>
      </w:pPr>
      <w:r w:rsidRPr="00637C1D">
        <w:rPr>
          <w:sz w:val="24"/>
          <w:szCs w:val="24"/>
        </w:rPr>
        <w:t xml:space="preserve">Председатель комиссии: ___________________________________________________________  </w:t>
      </w:r>
    </w:p>
    <w:p w:rsidR="005E5092" w:rsidRPr="00637C1D" w:rsidRDefault="005E5092" w:rsidP="005E5092">
      <w:pPr>
        <w:spacing w:after="15"/>
        <w:ind w:right="48"/>
        <w:rPr>
          <w:sz w:val="16"/>
          <w:szCs w:val="24"/>
        </w:rPr>
      </w:pPr>
      <w:r w:rsidRPr="00637C1D">
        <w:rPr>
          <w:sz w:val="24"/>
          <w:szCs w:val="24"/>
        </w:rPr>
        <w:t xml:space="preserve">Члены комиссии: _____________________________________________________________________  провела ______________ обследование утраченного имущества первой необходимости: </w:t>
      </w:r>
    </w:p>
    <w:p w:rsidR="005E5092" w:rsidRPr="00637C1D" w:rsidRDefault="005E5092" w:rsidP="005E5092">
      <w:pPr>
        <w:ind w:left="-3" w:right="142"/>
        <w:jc w:val="both"/>
        <w:rPr>
          <w:sz w:val="24"/>
          <w:szCs w:val="24"/>
          <w:vertAlign w:val="superscript"/>
        </w:rPr>
      </w:pPr>
      <w:r w:rsidRPr="00637C1D">
        <w:rPr>
          <w:sz w:val="24"/>
          <w:szCs w:val="24"/>
          <w:vertAlign w:val="superscript"/>
        </w:rPr>
        <w:t xml:space="preserve">                            (дата)</w:t>
      </w:r>
    </w:p>
    <w:p w:rsidR="005E5092" w:rsidRPr="00637C1D" w:rsidRDefault="005E5092" w:rsidP="005E5092">
      <w:pPr>
        <w:spacing w:line="247" w:lineRule="auto"/>
        <w:ind w:right="48"/>
        <w:rPr>
          <w:sz w:val="24"/>
          <w:szCs w:val="24"/>
        </w:rPr>
      </w:pPr>
      <w:r w:rsidRPr="00637C1D">
        <w:rPr>
          <w:sz w:val="24"/>
          <w:szCs w:val="24"/>
        </w:rPr>
        <w:t xml:space="preserve">Ф.И.О. заявителя: ________________________________________________________          Адрес места жительства: ______________________________________________________ </w:t>
      </w:r>
    </w:p>
    <w:p w:rsidR="005E5092" w:rsidRPr="00637C1D" w:rsidRDefault="005E5092" w:rsidP="005E5092">
      <w:pPr>
        <w:spacing w:line="247" w:lineRule="auto"/>
        <w:ind w:right="48"/>
        <w:rPr>
          <w:sz w:val="24"/>
          <w:szCs w:val="24"/>
        </w:rPr>
      </w:pPr>
      <w:r w:rsidRPr="00637C1D">
        <w:rPr>
          <w:sz w:val="24"/>
          <w:szCs w:val="24"/>
        </w:rPr>
        <w:t>______________________________________________________________</w:t>
      </w:r>
    </w:p>
    <w:p w:rsidR="005E5092" w:rsidRPr="00637C1D" w:rsidRDefault="005E5092" w:rsidP="005E5092">
      <w:pPr>
        <w:spacing w:after="3"/>
        <w:ind w:left="10" w:right="727" w:hanging="10"/>
        <w:jc w:val="center"/>
        <w:rPr>
          <w:sz w:val="24"/>
          <w:szCs w:val="24"/>
          <w:vertAlign w:val="superscript"/>
        </w:rPr>
      </w:pPr>
      <w:r w:rsidRPr="00637C1D">
        <w:rPr>
          <w:sz w:val="24"/>
          <w:szCs w:val="24"/>
        </w:rPr>
        <w:t xml:space="preserve">Факт проживания в жилом помещении ______________________________________  </w:t>
      </w:r>
      <w:r w:rsidRPr="00637C1D">
        <w:rPr>
          <w:sz w:val="24"/>
          <w:szCs w:val="24"/>
          <w:vertAlign w:val="superscript"/>
        </w:rPr>
        <w:t xml:space="preserve">(Ф.И.О. заявителя) </w:t>
      </w:r>
    </w:p>
    <w:p w:rsidR="005E5092" w:rsidRPr="00637C1D" w:rsidRDefault="005E5092" w:rsidP="005E5092">
      <w:pPr>
        <w:spacing w:after="15" w:line="247" w:lineRule="auto"/>
        <w:ind w:left="21" w:right="48" w:hanging="10"/>
        <w:rPr>
          <w:sz w:val="24"/>
          <w:szCs w:val="24"/>
        </w:rPr>
      </w:pPr>
      <w:r w:rsidRPr="00637C1D">
        <w:rPr>
          <w:sz w:val="24"/>
          <w:szCs w:val="24"/>
        </w:rPr>
        <w:t xml:space="preserve">установлен/не установлен на основании _____________________________________  </w:t>
      </w:r>
    </w:p>
    <w:p w:rsidR="005E5092" w:rsidRPr="00637C1D" w:rsidRDefault="005E5092" w:rsidP="005E5092">
      <w:pPr>
        <w:tabs>
          <w:tab w:val="center" w:pos="1577"/>
          <w:tab w:val="center" w:pos="6608"/>
        </w:tabs>
        <w:spacing w:after="15" w:line="247" w:lineRule="auto"/>
        <w:rPr>
          <w:sz w:val="22"/>
          <w:szCs w:val="24"/>
          <w:vertAlign w:val="superscript"/>
        </w:rPr>
      </w:pPr>
      <w:r w:rsidRPr="00637C1D">
        <w:rPr>
          <w:sz w:val="24"/>
          <w:szCs w:val="24"/>
          <w:vertAlign w:val="superscript"/>
        </w:rPr>
        <w:tab/>
      </w:r>
      <w:r w:rsidRPr="00637C1D">
        <w:rPr>
          <w:sz w:val="22"/>
          <w:szCs w:val="24"/>
          <w:vertAlign w:val="superscript"/>
        </w:rPr>
        <w:t xml:space="preserve">(нужное подчеркнуть) </w:t>
      </w:r>
      <w:r w:rsidRPr="00637C1D">
        <w:rPr>
          <w:sz w:val="24"/>
          <w:szCs w:val="24"/>
          <w:vertAlign w:val="superscript"/>
        </w:rPr>
        <w:tab/>
      </w:r>
      <w:r w:rsidRPr="00637C1D">
        <w:rPr>
          <w:sz w:val="22"/>
          <w:szCs w:val="24"/>
          <w:vertAlign w:val="superscript"/>
        </w:rPr>
        <w:t xml:space="preserve">(указать, если факт проживания установлен) </w:t>
      </w:r>
    </w:p>
    <w:p w:rsidR="005E5092" w:rsidRPr="00637C1D" w:rsidRDefault="005E5092" w:rsidP="005E5092">
      <w:pPr>
        <w:tabs>
          <w:tab w:val="center" w:pos="1577"/>
          <w:tab w:val="center" w:pos="6608"/>
        </w:tabs>
        <w:spacing w:after="15" w:line="247" w:lineRule="auto"/>
        <w:rPr>
          <w:sz w:val="22"/>
          <w:szCs w:val="24"/>
        </w:rPr>
      </w:pPr>
    </w:p>
    <w:p w:rsidR="005E5092" w:rsidRPr="00637C1D" w:rsidRDefault="005E5092" w:rsidP="005E5092">
      <w:pPr>
        <w:widowControl w:val="0"/>
        <w:autoSpaceDE w:val="0"/>
        <w:autoSpaceDN w:val="0"/>
        <w:jc w:val="both"/>
        <w:rPr>
          <w:rFonts w:ascii="Courier New" w:hAnsi="Courier New" w:cs="Courier New"/>
        </w:rPr>
      </w:pPr>
      <w:r w:rsidRPr="00637C1D">
        <w:rPr>
          <w:rFonts w:ascii="Courier New" w:hAnsi="Courier New" w:cs="Courier New"/>
        </w:rPr>
        <w:t xml:space="preserve">    </w:t>
      </w:r>
    </w:p>
    <w:p w:rsidR="005E5092" w:rsidRPr="00637C1D" w:rsidRDefault="005E5092" w:rsidP="005E5092">
      <w:pPr>
        <w:tabs>
          <w:tab w:val="center" w:pos="1577"/>
          <w:tab w:val="center" w:pos="6608"/>
        </w:tabs>
        <w:spacing w:after="15" w:line="247" w:lineRule="auto"/>
        <w:rPr>
          <w:sz w:val="22"/>
          <w:szCs w:val="24"/>
        </w:rPr>
      </w:pPr>
    </w:p>
    <w:p w:rsidR="005E5092" w:rsidRPr="00637C1D" w:rsidRDefault="005E5092" w:rsidP="005E5092">
      <w:pPr>
        <w:tabs>
          <w:tab w:val="center" w:pos="1577"/>
          <w:tab w:val="center" w:pos="6608"/>
        </w:tabs>
        <w:spacing w:after="15" w:line="247" w:lineRule="auto"/>
        <w:jc w:val="center"/>
        <w:rPr>
          <w:sz w:val="24"/>
          <w:szCs w:val="24"/>
        </w:rPr>
      </w:pPr>
      <w:r w:rsidRPr="00637C1D">
        <w:rPr>
          <w:sz w:val="24"/>
          <w:szCs w:val="24"/>
        </w:rPr>
        <w:t>Список утраченного имущества первой необходимости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417"/>
        <w:gridCol w:w="2104"/>
      </w:tblGrid>
      <w:tr w:rsidR="005E5092" w:rsidRPr="00637C1D" w:rsidTr="003A5B9A">
        <w:tc>
          <w:tcPr>
            <w:tcW w:w="6180" w:type="dxa"/>
          </w:tcPr>
          <w:p w:rsidR="005E5092" w:rsidRPr="00637C1D" w:rsidRDefault="005E5092" w:rsidP="005E5092">
            <w:pPr>
              <w:autoSpaceDE w:val="0"/>
              <w:autoSpaceDN w:val="0"/>
              <w:adjustRightInd w:val="0"/>
              <w:jc w:val="center"/>
              <w:rPr>
                <w:sz w:val="24"/>
                <w:szCs w:val="24"/>
              </w:rPr>
            </w:pPr>
            <w:r w:rsidRPr="00637C1D">
              <w:rPr>
                <w:sz w:val="24"/>
                <w:szCs w:val="24"/>
              </w:rPr>
              <w:t>Список имущества первой необходимости</w:t>
            </w:r>
          </w:p>
        </w:tc>
        <w:tc>
          <w:tcPr>
            <w:tcW w:w="1417" w:type="dxa"/>
          </w:tcPr>
          <w:p w:rsidR="005E5092" w:rsidRPr="00637C1D" w:rsidRDefault="005E5092" w:rsidP="005E5092">
            <w:pPr>
              <w:autoSpaceDE w:val="0"/>
              <w:autoSpaceDN w:val="0"/>
              <w:adjustRightInd w:val="0"/>
              <w:jc w:val="center"/>
              <w:rPr>
                <w:sz w:val="24"/>
                <w:szCs w:val="24"/>
              </w:rPr>
            </w:pPr>
            <w:r w:rsidRPr="00637C1D">
              <w:rPr>
                <w:sz w:val="24"/>
                <w:szCs w:val="24"/>
              </w:rPr>
              <w:t>Утрачено (да или нет)</w:t>
            </w:r>
          </w:p>
        </w:tc>
        <w:tc>
          <w:tcPr>
            <w:tcW w:w="2104" w:type="dxa"/>
          </w:tcPr>
          <w:p w:rsidR="005E5092" w:rsidRPr="00637C1D" w:rsidRDefault="005E5092" w:rsidP="005E5092">
            <w:pPr>
              <w:autoSpaceDE w:val="0"/>
              <w:autoSpaceDN w:val="0"/>
              <w:adjustRightInd w:val="0"/>
              <w:jc w:val="center"/>
              <w:rPr>
                <w:sz w:val="24"/>
                <w:szCs w:val="24"/>
              </w:rPr>
            </w:pPr>
            <w:r w:rsidRPr="00637C1D">
              <w:rPr>
                <w:sz w:val="24"/>
                <w:szCs w:val="24"/>
              </w:rPr>
              <w:t>Примечание</w:t>
            </w: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Предметы для хранения и приготовления пищи:</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lastRenderedPageBreak/>
              <w:t>холодильник</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газовая плита (электроплита)</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шкаф для посуды</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Предметы мебели для приема пищи:</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стол</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стул (табуретки)</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Предметы мебели для сна:</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кровать (диван)</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Предметы средств информирования граждан:</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телевизор (радио)</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насос для подачи воды</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водонагреватель</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r w:rsidR="005E5092" w:rsidRPr="00637C1D" w:rsidTr="003A5B9A">
        <w:tc>
          <w:tcPr>
            <w:tcW w:w="6180" w:type="dxa"/>
          </w:tcPr>
          <w:p w:rsidR="005E5092" w:rsidRPr="00637C1D" w:rsidRDefault="005E5092" w:rsidP="005E5092">
            <w:pPr>
              <w:autoSpaceDE w:val="0"/>
              <w:autoSpaceDN w:val="0"/>
              <w:adjustRightInd w:val="0"/>
              <w:jc w:val="both"/>
              <w:rPr>
                <w:sz w:val="24"/>
                <w:szCs w:val="24"/>
              </w:rPr>
            </w:pPr>
            <w:r w:rsidRPr="00637C1D">
              <w:rPr>
                <w:sz w:val="24"/>
                <w:szCs w:val="24"/>
              </w:rPr>
              <w:t>котел отопительный (переносная печь)</w:t>
            </w:r>
          </w:p>
        </w:tc>
        <w:tc>
          <w:tcPr>
            <w:tcW w:w="1417" w:type="dxa"/>
          </w:tcPr>
          <w:p w:rsidR="005E5092" w:rsidRPr="00637C1D" w:rsidRDefault="005E5092" w:rsidP="005E5092">
            <w:pPr>
              <w:autoSpaceDE w:val="0"/>
              <w:autoSpaceDN w:val="0"/>
              <w:adjustRightInd w:val="0"/>
              <w:rPr>
                <w:sz w:val="24"/>
                <w:szCs w:val="24"/>
              </w:rPr>
            </w:pPr>
          </w:p>
        </w:tc>
        <w:tc>
          <w:tcPr>
            <w:tcW w:w="2104" w:type="dxa"/>
          </w:tcPr>
          <w:p w:rsidR="005E5092" w:rsidRPr="00637C1D" w:rsidRDefault="005E5092" w:rsidP="005E5092">
            <w:pPr>
              <w:autoSpaceDE w:val="0"/>
              <w:autoSpaceDN w:val="0"/>
              <w:adjustRightInd w:val="0"/>
              <w:rPr>
                <w:sz w:val="24"/>
                <w:szCs w:val="24"/>
              </w:rPr>
            </w:pPr>
          </w:p>
        </w:tc>
      </w:tr>
    </w:tbl>
    <w:p w:rsidR="005E5092" w:rsidRPr="00637C1D" w:rsidRDefault="005E5092" w:rsidP="005E5092">
      <w:pPr>
        <w:spacing w:after="15" w:line="247" w:lineRule="auto"/>
        <w:ind w:right="48"/>
        <w:rPr>
          <w:sz w:val="24"/>
          <w:szCs w:val="24"/>
        </w:rPr>
      </w:pPr>
    </w:p>
    <w:p w:rsidR="005E5092" w:rsidRPr="00637C1D" w:rsidRDefault="005E5092" w:rsidP="005E5092">
      <w:pPr>
        <w:spacing w:after="15" w:line="247" w:lineRule="auto"/>
        <w:ind w:left="161" w:right="48" w:hanging="10"/>
        <w:rPr>
          <w:sz w:val="24"/>
          <w:szCs w:val="24"/>
        </w:rPr>
      </w:pPr>
      <w:r w:rsidRPr="00637C1D">
        <w:rPr>
          <w:sz w:val="24"/>
          <w:szCs w:val="24"/>
        </w:rPr>
        <w:t xml:space="preserve">Факт утраты имущества первой необходимости: </w:t>
      </w:r>
    </w:p>
    <w:p w:rsidR="005E5092" w:rsidRPr="00637C1D" w:rsidRDefault="005E5092" w:rsidP="005E5092">
      <w:pPr>
        <w:spacing w:after="15" w:line="247" w:lineRule="auto"/>
        <w:ind w:left="161" w:right="48" w:hanging="10"/>
        <w:rPr>
          <w:sz w:val="22"/>
          <w:szCs w:val="24"/>
        </w:rPr>
      </w:pPr>
      <w:r w:rsidRPr="00637C1D">
        <w:rPr>
          <w:noProof/>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141605</wp:posOffset>
                </wp:positionV>
                <wp:extent cx="5998210" cy="14605"/>
                <wp:effectExtent l="0" t="0" r="21590" b="23495"/>
                <wp:wrapNone/>
                <wp:docPr id="17856230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821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7CC9" id="Прямая со стрелкой 7" o:spid="_x0000_s1026" type="#_x0000_t32" style="position:absolute;margin-left:6.1pt;margin-top:11.15pt;width:472.3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"/>
            </w:pict>
          </mc:Fallback>
        </mc:AlternateContent>
      </w:r>
    </w:p>
    <w:p w:rsidR="005E5092" w:rsidRPr="00637C1D" w:rsidRDefault="005E5092" w:rsidP="005E5092">
      <w:pPr>
        <w:spacing w:after="15" w:line="247" w:lineRule="auto"/>
        <w:ind w:left="161" w:right="48" w:hanging="10"/>
        <w:rPr>
          <w:sz w:val="18"/>
          <w:szCs w:val="24"/>
          <w:vertAlign w:val="superscript"/>
        </w:rPr>
      </w:pPr>
      <w:r w:rsidRPr="00637C1D">
        <w:rPr>
          <w:sz w:val="22"/>
          <w:szCs w:val="24"/>
          <w:vertAlign w:val="superscript"/>
        </w:rPr>
        <w:t xml:space="preserve">(Ф.И.О. заявителя) </w:t>
      </w:r>
    </w:p>
    <w:p w:rsidR="005E5092" w:rsidRPr="00637C1D" w:rsidRDefault="005E5092" w:rsidP="005E5092">
      <w:pPr>
        <w:ind w:left="151"/>
        <w:rPr>
          <w:sz w:val="24"/>
          <w:szCs w:val="24"/>
        </w:rPr>
      </w:pPr>
      <w:r w:rsidRPr="00637C1D">
        <w:rPr>
          <w:sz w:val="24"/>
          <w:szCs w:val="24"/>
        </w:rPr>
        <w:t xml:space="preserve"> </w:t>
      </w:r>
    </w:p>
    <w:p w:rsidR="005E5092" w:rsidRPr="00637C1D" w:rsidRDefault="005E5092" w:rsidP="005E5092">
      <w:pPr>
        <w:spacing w:after="15" w:line="247" w:lineRule="auto"/>
        <w:ind w:left="21" w:right="48" w:hanging="10"/>
        <w:rPr>
          <w:sz w:val="24"/>
          <w:szCs w:val="24"/>
        </w:rPr>
      </w:pPr>
      <w:r w:rsidRPr="00637C1D">
        <w:rPr>
          <w:sz w:val="24"/>
          <w:szCs w:val="24"/>
        </w:rPr>
        <w:t xml:space="preserve">в результате чрезвычайной ситуации установлен/не установлен. </w:t>
      </w:r>
    </w:p>
    <w:p w:rsidR="005E5092" w:rsidRPr="00637C1D" w:rsidRDefault="005E5092" w:rsidP="005E5092">
      <w:pPr>
        <w:spacing w:after="15" w:line="436" w:lineRule="auto"/>
        <w:ind w:left="11" w:right="1816" w:firstLine="4302"/>
        <w:rPr>
          <w:sz w:val="22"/>
          <w:szCs w:val="24"/>
          <w:vertAlign w:val="superscript"/>
        </w:rPr>
      </w:pPr>
      <w:r w:rsidRPr="00637C1D">
        <w:rPr>
          <w:sz w:val="22"/>
          <w:szCs w:val="24"/>
          <w:vertAlign w:val="superscript"/>
        </w:rPr>
        <w:t>(нужное подчеркнуть)</w:t>
      </w:r>
    </w:p>
    <w:p w:rsidR="005E5092" w:rsidRPr="00637C1D" w:rsidRDefault="005E5092" w:rsidP="005E5092">
      <w:pPr>
        <w:spacing w:after="15" w:line="436" w:lineRule="auto"/>
        <w:ind w:left="11" w:right="141"/>
        <w:rPr>
          <w:sz w:val="24"/>
          <w:szCs w:val="24"/>
        </w:rPr>
      </w:pPr>
      <w:r w:rsidRPr="00637C1D">
        <w:rPr>
          <w:sz w:val="24"/>
          <w:szCs w:val="24"/>
        </w:rPr>
        <w:t xml:space="preserve">Председатель комиссии: ____________________________________________________________________________ </w:t>
      </w:r>
    </w:p>
    <w:p w:rsidR="005E5092" w:rsidRPr="00637C1D" w:rsidRDefault="005E5092" w:rsidP="00637C1D">
      <w:pPr>
        <w:jc w:val="center"/>
        <w:rPr>
          <w:sz w:val="24"/>
          <w:szCs w:val="24"/>
          <w:vertAlign w:val="superscript"/>
        </w:rPr>
      </w:pPr>
      <w:r w:rsidRPr="00637C1D">
        <w:rPr>
          <w:sz w:val="24"/>
          <w:szCs w:val="24"/>
          <w:vertAlign w:val="superscript"/>
        </w:rPr>
        <w:t>(должность, подпись, фамилия, инициалы)</w:t>
      </w:r>
    </w:p>
    <w:p w:rsidR="00637C1D" w:rsidRDefault="00637C1D" w:rsidP="005E5092">
      <w:pPr>
        <w:spacing w:after="15" w:line="436" w:lineRule="auto"/>
        <w:ind w:left="11" w:right="141"/>
        <w:rPr>
          <w:sz w:val="24"/>
          <w:szCs w:val="24"/>
        </w:rPr>
      </w:pPr>
    </w:p>
    <w:p w:rsidR="005E5092" w:rsidRPr="00637C1D" w:rsidRDefault="005E5092" w:rsidP="005E5092">
      <w:pPr>
        <w:spacing w:after="15" w:line="436" w:lineRule="auto"/>
        <w:ind w:left="11" w:right="141"/>
        <w:rPr>
          <w:sz w:val="24"/>
          <w:szCs w:val="24"/>
        </w:rPr>
      </w:pPr>
      <w:r w:rsidRPr="00637C1D">
        <w:rPr>
          <w:sz w:val="24"/>
          <w:szCs w:val="24"/>
        </w:rPr>
        <w:t xml:space="preserve">Члены комиссии: _______________________________________________________________ </w:t>
      </w:r>
    </w:p>
    <w:p w:rsidR="005E5092" w:rsidRPr="00637C1D" w:rsidRDefault="005E5092" w:rsidP="00637C1D">
      <w:pPr>
        <w:jc w:val="center"/>
        <w:rPr>
          <w:sz w:val="24"/>
          <w:szCs w:val="24"/>
          <w:vertAlign w:val="superscript"/>
        </w:rPr>
      </w:pPr>
      <w:r w:rsidRPr="00637C1D">
        <w:rPr>
          <w:sz w:val="24"/>
          <w:szCs w:val="24"/>
          <w:vertAlign w:val="superscript"/>
        </w:rPr>
        <w:t>(должность, подпись, фамилия, инициалы)</w:t>
      </w:r>
    </w:p>
    <w:p w:rsidR="005E5092" w:rsidRPr="00637C1D" w:rsidRDefault="005E5092" w:rsidP="005E5092">
      <w:pPr>
        <w:spacing w:after="3"/>
        <w:ind w:left="10" w:right="141" w:hanging="10"/>
        <w:jc w:val="right"/>
        <w:rPr>
          <w:sz w:val="24"/>
          <w:szCs w:val="24"/>
        </w:rPr>
      </w:pPr>
      <w:r w:rsidRPr="00637C1D">
        <w:rPr>
          <w:sz w:val="24"/>
          <w:szCs w:val="24"/>
        </w:rPr>
        <w:t>________________________________________________________________________________________________________________________________________________________</w:t>
      </w:r>
    </w:p>
    <w:p w:rsidR="005E5092" w:rsidRPr="00637C1D" w:rsidRDefault="005E5092" w:rsidP="005E5092">
      <w:pPr>
        <w:ind w:right="140"/>
        <w:rPr>
          <w:sz w:val="22"/>
          <w:szCs w:val="22"/>
        </w:rPr>
      </w:pPr>
    </w:p>
    <w:p w:rsidR="005E5092" w:rsidRPr="00637C1D" w:rsidRDefault="005E5092" w:rsidP="005E5092">
      <w:pPr>
        <w:spacing w:after="15" w:line="247" w:lineRule="auto"/>
        <w:ind w:left="21" w:right="3143" w:hanging="10"/>
        <w:rPr>
          <w:sz w:val="24"/>
          <w:szCs w:val="24"/>
        </w:rPr>
      </w:pPr>
      <w:r w:rsidRPr="00637C1D">
        <w:rPr>
          <w:sz w:val="24"/>
          <w:szCs w:val="24"/>
        </w:rPr>
        <w:t xml:space="preserve">С заключением комиссии ознакомлен: </w:t>
      </w:r>
    </w:p>
    <w:p w:rsidR="005E5092" w:rsidRPr="00637C1D" w:rsidRDefault="005E5092" w:rsidP="005E5092">
      <w:pPr>
        <w:spacing w:after="15" w:line="247" w:lineRule="auto"/>
        <w:ind w:left="21" w:right="3143" w:hanging="10"/>
        <w:rPr>
          <w:sz w:val="24"/>
          <w:szCs w:val="24"/>
        </w:rPr>
      </w:pPr>
      <w:r w:rsidRPr="00637C1D">
        <w:rPr>
          <w:sz w:val="24"/>
          <w:szCs w:val="24"/>
        </w:rPr>
        <w:t xml:space="preserve">заявитель ____________________________________________  </w:t>
      </w:r>
    </w:p>
    <w:p w:rsidR="004C20F9" w:rsidRPr="00637C1D" w:rsidRDefault="005E5092" w:rsidP="00637C1D">
      <w:pPr>
        <w:spacing w:after="279"/>
        <w:ind w:left="10" w:right="44" w:hanging="10"/>
        <w:jc w:val="both"/>
        <w:rPr>
          <w:szCs w:val="24"/>
          <w:vertAlign w:val="superscript"/>
          <w:lang w:eastAsia="en-US"/>
        </w:rPr>
      </w:pPr>
      <w:r w:rsidRPr="00637C1D">
        <w:rPr>
          <w:sz w:val="24"/>
          <w:szCs w:val="24"/>
          <w:vertAlign w:val="superscript"/>
        </w:rPr>
        <w:t xml:space="preserve">                     </w:t>
      </w:r>
      <w:r w:rsidR="00637C1D">
        <w:rPr>
          <w:sz w:val="24"/>
          <w:szCs w:val="24"/>
          <w:vertAlign w:val="superscript"/>
        </w:rPr>
        <w:t xml:space="preserve">                     </w:t>
      </w:r>
      <w:bookmarkStart w:id="2" w:name="_GoBack"/>
      <w:bookmarkEnd w:id="2"/>
      <w:r w:rsidRPr="00637C1D">
        <w:rPr>
          <w:sz w:val="24"/>
          <w:szCs w:val="24"/>
          <w:vertAlign w:val="superscript"/>
        </w:rPr>
        <w:t xml:space="preserve">       (подпись, фамилия, инициалы)</w:t>
      </w:r>
    </w:p>
    <w:sectPr w:rsidR="004C20F9" w:rsidRPr="00637C1D" w:rsidSect="001071D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34" w:rsidRDefault="00A03034" w:rsidP="00A03034">
      <w:r>
        <w:separator/>
      </w:r>
    </w:p>
  </w:endnote>
  <w:endnote w:type="continuationSeparator" w:id="0">
    <w:p w:rsidR="00A03034" w:rsidRDefault="00A03034" w:rsidP="00A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34" w:rsidRDefault="00A03034" w:rsidP="00A03034">
      <w:r>
        <w:separator/>
      </w:r>
    </w:p>
  </w:footnote>
  <w:footnote w:type="continuationSeparator" w:id="0">
    <w:p w:rsidR="00A03034" w:rsidRDefault="00A03034" w:rsidP="00A0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B5C"/>
    <w:multiLevelType w:val="hybridMultilevel"/>
    <w:tmpl w:val="2250AE34"/>
    <w:lvl w:ilvl="0" w:tplc="A45E304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87E48"/>
    <w:multiLevelType w:val="hybridMultilevel"/>
    <w:tmpl w:val="E1C4D4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2FC029E"/>
    <w:multiLevelType w:val="hybridMultilevel"/>
    <w:tmpl w:val="11AE89EE"/>
    <w:lvl w:ilvl="0" w:tplc="A20AEA02">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CF2085"/>
    <w:multiLevelType w:val="hybridMultilevel"/>
    <w:tmpl w:val="A4E203EA"/>
    <w:lvl w:ilvl="0" w:tplc="EFD4287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050F8"/>
    <w:rsid w:val="00015FF5"/>
    <w:rsid w:val="00022A35"/>
    <w:rsid w:val="0003144D"/>
    <w:rsid w:val="00041032"/>
    <w:rsid w:val="00046454"/>
    <w:rsid w:val="00083E84"/>
    <w:rsid w:val="0008470A"/>
    <w:rsid w:val="00085C67"/>
    <w:rsid w:val="00094495"/>
    <w:rsid w:val="00095AEE"/>
    <w:rsid w:val="000D1D34"/>
    <w:rsid w:val="000D27CF"/>
    <w:rsid w:val="001071D0"/>
    <w:rsid w:val="001154DF"/>
    <w:rsid w:val="00122C84"/>
    <w:rsid w:val="00125202"/>
    <w:rsid w:val="001273DE"/>
    <w:rsid w:val="0014212F"/>
    <w:rsid w:val="00156032"/>
    <w:rsid w:val="001824BB"/>
    <w:rsid w:val="00196512"/>
    <w:rsid w:val="001A1D8D"/>
    <w:rsid w:val="001C20B1"/>
    <w:rsid w:val="001D39D0"/>
    <w:rsid w:val="001F645B"/>
    <w:rsid w:val="001F7A27"/>
    <w:rsid w:val="001F7E8E"/>
    <w:rsid w:val="00203400"/>
    <w:rsid w:val="00212EF6"/>
    <w:rsid w:val="00217EB4"/>
    <w:rsid w:val="00226585"/>
    <w:rsid w:val="00232832"/>
    <w:rsid w:val="00240AD2"/>
    <w:rsid w:val="002425E0"/>
    <w:rsid w:val="0024527D"/>
    <w:rsid w:val="00255E19"/>
    <w:rsid w:val="00261198"/>
    <w:rsid w:val="00265CA1"/>
    <w:rsid w:val="002B27DD"/>
    <w:rsid w:val="002C2626"/>
    <w:rsid w:val="00327F27"/>
    <w:rsid w:val="003335C2"/>
    <w:rsid w:val="00336704"/>
    <w:rsid w:val="00386BFE"/>
    <w:rsid w:val="003A522C"/>
    <w:rsid w:val="003B16DC"/>
    <w:rsid w:val="003B3E99"/>
    <w:rsid w:val="003B5F4A"/>
    <w:rsid w:val="003C0AB1"/>
    <w:rsid w:val="003C6674"/>
    <w:rsid w:val="003F0991"/>
    <w:rsid w:val="00407BBC"/>
    <w:rsid w:val="0042526E"/>
    <w:rsid w:val="00432382"/>
    <w:rsid w:val="00442644"/>
    <w:rsid w:val="00446515"/>
    <w:rsid w:val="00456207"/>
    <w:rsid w:val="004564E7"/>
    <w:rsid w:val="00467EF9"/>
    <w:rsid w:val="00475EC8"/>
    <w:rsid w:val="004806F1"/>
    <w:rsid w:val="004C05FD"/>
    <w:rsid w:val="004C20F9"/>
    <w:rsid w:val="004C5183"/>
    <w:rsid w:val="004C7C8B"/>
    <w:rsid w:val="004D534A"/>
    <w:rsid w:val="004E7DA8"/>
    <w:rsid w:val="004F58C0"/>
    <w:rsid w:val="0051326E"/>
    <w:rsid w:val="00537E02"/>
    <w:rsid w:val="00572371"/>
    <w:rsid w:val="005772D1"/>
    <w:rsid w:val="00580E8C"/>
    <w:rsid w:val="00580EBB"/>
    <w:rsid w:val="00587B01"/>
    <w:rsid w:val="005C182E"/>
    <w:rsid w:val="005C25E3"/>
    <w:rsid w:val="005D569D"/>
    <w:rsid w:val="005E5092"/>
    <w:rsid w:val="005F2097"/>
    <w:rsid w:val="005F23F1"/>
    <w:rsid w:val="00622463"/>
    <w:rsid w:val="00622B78"/>
    <w:rsid w:val="00637C1D"/>
    <w:rsid w:val="00647500"/>
    <w:rsid w:val="006665F1"/>
    <w:rsid w:val="00690F2F"/>
    <w:rsid w:val="00692F81"/>
    <w:rsid w:val="006B063B"/>
    <w:rsid w:val="006C74F3"/>
    <w:rsid w:val="006D5B96"/>
    <w:rsid w:val="006D7493"/>
    <w:rsid w:val="006E64DE"/>
    <w:rsid w:val="006F5C65"/>
    <w:rsid w:val="00701AC5"/>
    <w:rsid w:val="007107F7"/>
    <w:rsid w:val="00712E38"/>
    <w:rsid w:val="0074173E"/>
    <w:rsid w:val="0075518D"/>
    <w:rsid w:val="007756CC"/>
    <w:rsid w:val="0078717C"/>
    <w:rsid w:val="007874DE"/>
    <w:rsid w:val="008150BB"/>
    <w:rsid w:val="00820018"/>
    <w:rsid w:val="00825EF4"/>
    <w:rsid w:val="008267BE"/>
    <w:rsid w:val="00851D5E"/>
    <w:rsid w:val="00870AD2"/>
    <w:rsid w:val="008833F8"/>
    <w:rsid w:val="008A5753"/>
    <w:rsid w:val="008C0A4D"/>
    <w:rsid w:val="008F0A90"/>
    <w:rsid w:val="008F1FEB"/>
    <w:rsid w:val="00901C70"/>
    <w:rsid w:val="0090228F"/>
    <w:rsid w:val="00904EDE"/>
    <w:rsid w:val="009062A6"/>
    <w:rsid w:val="00907CE0"/>
    <w:rsid w:val="009424FA"/>
    <w:rsid w:val="00957144"/>
    <w:rsid w:val="00965C84"/>
    <w:rsid w:val="0098735A"/>
    <w:rsid w:val="00995F1D"/>
    <w:rsid w:val="00997937"/>
    <w:rsid w:val="009A4E92"/>
    <w:rsid w:val="009C2D60"/>
    <w:rsid w:val="009C52D8"/>
    <w:rsid w:val="009E3FDC"/>
    <w:rsid w:val="009F0825"/>
    <w:rsid w:val="00A005E2"/>
    <w:rsid w:val="00A03034"/>
    <w:rsid w:val="00A07A88"/>
    <w:rsid w:val="00A17650"/>
    <w:rsid w:val="00A3330C"/>
    <w:rsid w:val="00A341B1"/>
    <w:rsid w:val="00A45063"/>
    <w:rsid w:val="00A549DB"/>
    <w:rsid w:val="00A550B4"/>
    <w:rsid w:val="00A6526E"/>
    <w:rsid w:val="00A91D2A"/>
    <w:rsid w:val="00A95241"/>
    <w:rsid w:val="00AA10DD"/>
    <w:rsid w:val="00AA20A4"/>
    <w:rsid w:val="00AA6F9E"/>
    <w:rsid w:val="00AB702D"/>
    <w:rsid w:val="00AC19B4"/>
    <w:rsid w:val="00AC361F"/>
    <w:rsid w:val="00AD2389"/>
    <w:rsid w:val="00AF5726"/>
    <w:rsid w:val="00B00C64"/>
    <w:rsid w:val="00B15A7B"/>
    <w:rsid w:val="00B41895"/>
    <w:rsid w:val="00B6252A"/>
    <w:rsid w:val="00BB74CC"/>
    <w:rsid w:val="00BD5ADF"/>
    <w:rsid w:val="00BD5E1C"/>
    <w:rsid w:val="00C0287B"/>
    <w:rsid w:val="00C35DB7"/>
    <w:rsid w:val="00C36F7E"/>
    <w:rsid w:val="00C62CE3"/>
    <w:rsid w:val="00C87840"/>
    <w:rsid w:val="00CB10B1"/>
    <w:rsid w:val="00CB4F5D"/>
    <w:rsid w:val="00CB7928"/>
    <w:rsid w:val="00CC48F8"/>
    <w:rsid w:val="00CC678E"/>
    <w:rsid w:val="00CD1649"/>
    <w:rsid w:val="00D02515"/>
    <w:rsid w:val="00D06F67"/>
    <w:rsid w:val="00D21E2C"/>
    <w:rsid w:val="00D50680"/>
    <w:rsid w:val="00D61671"/>
    <w:rsid w:val="00D67218"/>
    <w:rsid w:val="00D873A5"/>
    <w:rsid w:val="00D92668"/>
    <w:rsid w:val="00D96790"/>
    <w:rsid w:val="00D9760C"/>
    <w:rsid w:val="00DC1EF3"/>
    <w:rsid w:val="00DC62D6"/>
    <w:rsid w:val="00DD36BF"/>
    <w:rsid w:val="00DE2B72"/>
    <w:rsid w:val="00DE5A22"/>
    <w:rsid w:val="00DE7751"/>
    <w:rsid w:val="00DF4F93"/>
    <w:rsid w:val="00E04384"/>
    <w:rsid w:val="00E24AFC"/>
    <w:rsid w:val="00E2740B"/>
    <w:rsid w:val="00E3011E"/>
    <w:rsid w:val="00E31223"/>
    <w:rsid w:val="00E509CD"/>
    <w:rsid w:val="00E677EC"/>
    <w:rsid w:val="00E74EEA"/>
    <w:rsid w:val="00E85604"/>
    <w:rsid w:val="00E95151"/>
    <w:rsid w:val="00E96FCC"/>
    <w:rsid w:val="00EA6DDA"/>
    <w:rsid w:val="00EB557B"/>
    <w:rsid w:val="00ED5413"/>
    <w:rsid w:val="00EE6269"/>
    <w:rsid w:val="00EF5BD1"/>
    <w:rsid w:val="00F00120"/>
    <w:rsid w:val="00F02D29"/>
    <w:rsid w:val="00F10CB1"/>
    <w:rsid w:val="00F13A18"/>
    <w:rsid w:val="00F20D88"/>
    <w:rsid w:val="00F32351"/>
    <w:rsid w:val="00F51AA6"/>
    <w:rsid w:val="00F526BC"/>
    <w:rsid w:val="00F66606"/>
    <w:rsid w:val="00F7475B"/>
    <w:rsid w:val="00F975D4"/>
    <w:rsid w:val="00FA34FA"/>
    <w:rsid w:val="00FA71E6"/>
    <w:rsid w:val="00FC662F"/>
    <w:rsid w:val="00FD3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4C3A9F-0566-49E2-8A50-6628636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paragraph" w:styleId="5">
    <w:name w:val="heading 5"/>
    <w:basedOn w:val="a"/>
    <w:next w:val="a"/>
    <w:link w:val="50"/>
    <w:uiPriority w:val="9"/>
    <w:semiHidden/>
    <w:unhideWhenUsed/>
    <w:qFormat/>
    <w:rsid w:val="005772D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customStyle="1" w:styleId="ConsPlusTitle">
    <w:name w:val="ConsPlusTitle"/>
    <w:rsid w:val="006D74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A550B4"/>
    <w:pPr>
      <w:ind w:left="720"/>
      <w:contextualSpacing/>
    </w:pPr>
  </w:style>
  <w:style w:type="paragraph" w:styleId="a6">
    <w:name w:val="Signature"/>
    <w:basedOn w:val="a"/>
    <w:link w:val="a7"/>
    <w:rsid w:val="005772D1"/>
    <w:pPr>
      <w:ind w:left="4252"/>
    </w:pPr>
  </w:style>
  <w:style w:type="character" w:customStyle="1" w:styleId="a7">
    <w:name w:val="Подпись Знак"/>
    <w:basedOn w:val="a0"/>
    <w:link w:val="a6"/>
    <w:rsid w:val="005772D1"/>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5772D1"/>
    <w:rPr>
      <w:rFonts w:asciiTheme="majorHAnsi" w:eastAsiaTheme="majorEastAsia" w:hAnsiTheme="majorHAnsi" w:cstheme="majorBidi"/>
      <w:color w:val="1F4D78" w:themeColor="accent1" w:themeShade="7F"/>
      <w:sz w:val="20"/>
      <w:szCs w:val="20"/>
      <w:lang w:eastAsia="ru-RU"/>
    </w:rPr>
  </w:style>
  <w:style w:type="paragraph" w:styleId="a8">
    <w:name w:val="Body Text Indent"/>
    <w:basedOn w:val="a"/>
    <w:link w:val="a9"/>
    <w:rsid w:val="005772D1"/>
    <w:pPr>
      <w:ind w:firstLine="720"/>
      <w:jc w:val="both"/>
    </w:pPr>
    <w:rPr>
      <w:sz w:val="24"/>
    </w:rPr>
  </w:style>
  <w:style w:type="character" w:customStyle="1" w:styleId="a9">
    <w:name w:val="Основной текст с отступом Знак"/>
    <w:basedOn w:val="a0"/>
    <w:link w:val="a8"/>
    <w:rsid w:val="005772D1"/>
    <w:rPr>
      <w:rFonts w:ascii="Times New Roman" w:eastAsia="Times New Roman" w:hAnsi="Times New Roman" w:cs="Times New Roman"/>
      <w:sz w:val="24"/>
      <w:szCs w:val="20"/>
      <w:lang w:eastAsia="ru-RU"/>
    </w:rPr>
  </w:style>
  <w:style w:type="paragraph" w:styleId="2">
    <w:name w:val="Body Text Indent 2"/>
    <w:basedOn w:val="a"/>
    <w:link w:val="20"/>
    <w:rsid w:val="005772D1"/>
    <w:pPr>
      <w:spacing w:after="120" w:line="480" w:lineRule="auto"/>
      <w:ind w:left="283"/>
    </w:pPr>
  </w:style>
  <w:style w:type="character" w:customStyle="1" w:styleId="20">
    <w:name w:val="Основной текст с отступом 2 Знак"/>
    <w:basedOn w:val="a0"/>
    <w:link w:val="2"/>
    <w:rsid w:val="005772D1"/>
    <w:rPr>
      <w:rFonts w:ascii="Times New Roman" w:eastAsia="Times New Roman" w:hAnsi="Times New Roman" w:cs="Times New Roman"/>
      <w:sz w:val="20"/>
      <w:szCs w:val="20"/>
      <w:lang w:eastAsia="ru-RU"/>
    </w:rPr>
  </w:style>
  <w:style w:type="paragraph" w:styleId="aa">
    <w:name w:val="header"/>
    <w:basedOn w:val="a"/>
    <w:link w:val="ab"/>
    <w:rsid w:val="004E7DA8"/>
    <w:pPr>
      <w:tabs>
        <w:tab w:val="center" w:pos="4677"/>
        <w:tab w:val="right" w:pos="9355"/>
      </w:tabs>
    </w:pPr>
    <w:rPr>
      <w:sz w:val="24"/>
      <w:szCs w:val="24"/>
    </w:rPr>
  </w:style>
  <w:style w:type="character" w:customStyle="1" w:styleId="ab">
    <w:name w:val="Верхний колонтитул Знак"/>
    <w:basedOn w:val="a0"/>
    <w:link w:val="aa"/>
    <w:rsid w:val="004E7DA8"/>
    <w:rPr>
      <w:rFonts w:ascii="Times New Roman" w:eastAsia="Times New Roman" w:hAnsi="Times New Roman" w:cs="Times New Roman"/>
      <w:sz w:val="24"/>
      <w:szCs w:val="24"/>
      <w:lang w:eastAsia="ru-RU"/>
    </w:rPr>
  </w:style>
  <w:style w:type="paragraph" w:customStyle="1" w:styleId="ConsPlusNormal">
    <w:name w:val="ConsPlusNormal"/>
    <w:rsid w:val="004E7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6665F1"/>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4C20F9"/>
    <w:pPr>
      <w:spacing w:after="120"/>
    </w:pPr>
  </w:style>
  <w:style w:type="character" w:customStyle="1" w:styleId="ae">
    <w:name w:val="Основной текст Знак"/>
    <w:basedOn w:val="a0"/>
    <w:link w:val="ad"/>
    <w:uiPriority w:val="99"/>
    <w:semiHidden/>
    <w:rsid w:val="004C20F9"/>
    <w:rPr>
      <w:rFonts w:ascii="Times New Roman" w:eastAsia="Times New Roman" w:hAnsi="Times New Roman" w:cs="Times New Roman"/>
      <w:sz w:val="20"/>
      <w:szCs w:val="20"/>
      <w:lang w:eastAsia="ru-RU"/>
    </w:rPr>
  </w:style>
  <w:style w:type="paragraph" w:customStyle="1" w:styleId="1">
    <w:name w:val="Обычный1"/>
    <w:rsid w:val="003C6674"/>
    <w:pPr>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03034"/>
    <w:pPr>
      <w:tabs>
        <w:tab w:val="center" w:pos="4677"/>
        <w:tab w:val="right" w:pos="9355"/>
      </w:tabs>
    </w:pPr>
  </w:style>
  <w:style w:type="character" w:customStyle="1" w:styleId="af0">
    <w:name w:val="Нижний колонтитул Знак"/>
    <w:basedOn w:val="a0"/>
    <w:link w:val="af"/>
    <w:uiPriority w:val="99"/>
    <w:rsid w:val="00A0303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RLAW096&amp;n=2238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Admin_20_2</cp:lastModifiedBy>
  <cp:revision>8</cp:revision>
  <cp:lastPrinted>2025-05-05T12:00:00Z</cp:lastPrinted>
  <dcterms:created xsi:type="dcterms:W3CDTF">2025-04-28T14:50:00Z</dcterms:created>
  <dcterms:modified xsi:type="dcterms:W3CDTF">2025-05-06T12:15:00Z</dcterms:modified>
</cp:coreProperties>
</file>