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5" o:title=""/>
                </v:shape>
                <o:OLEObject Type="Embed" ProgID="Word.Picture.8" ShapeID="_x0000_i1025" DrawAspect="Content" ObjectID="_1792995034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B62C26" w:rsidRDefault="00B62C26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B62C26" w:rsidRPr="00B62C26" w:rsidRDefault="00B62C26" w:rsidP="00B62C26">
      <w:pPr>
        <w:pStyle w:val="3"/>
      </w:pPr>
      <w:r w:rsidRPr="00B62C26"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025BC8" w:rsidRDefault="00025BC8" w:rsidP="00587B01"/>
    <w:p w:rsidR="00587B01" w:rsidRDefault="00DA3AF9" w:rsidP="00025BC8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25BC8">
        <w:rPr>
          <w:sz w:val="24"/>
          <w:szCs w:val="24"/>
        </w:rPr>
        <w:t>12</w:t>
      </w:r>
      <w:r w:rsidR="0015431A">
        <w:rPr>
          <w:sz w:val="24"/>
          <w:szCs w:val="24"/>
        </w:rPr>
        <w:t xml:space="preserve"> </w:t>
      </w:r>
      <w:r w:rsidR="00025BC8">
        <w:rPr>
          <w:sz w:val="24"/>
          <w:szCs w:val="24"/>
        </w:rPr>
        <w:t>но</w:t>
      </w:r>
      <w:r w:rsidR="000C0ED4">
        <w:rPr>
          <w:sz w:val="24"/>
          <w:szCs w:val="24"/>
        </w:rPr>
        <w:t>ября</w:t>
      </w:r>
      <w:r w:rsidR="00B9075F">
        <w:rPr>
          <w:sz w:val="24"/>
          <w:szCs w:val="24"/>
        </w:rPr>
        <w:t xml:space="preserve"> </w:t>
      </w:r>
      <w:r w:rsidR="008B191C">
        <w:rPr>
          <w:sz w:val="24"/>
          <w:szCs w:val="24"/>
        </w:rPr>
        <w:t>202</w:t>
      </w:r>
      <w:r w:rsidR="001D2B0A">
        <w:rPr>
          <w:sz w:val="24"/>
          <w:szCs w:val="24"/>
        </w:rPr>
        <w:t>4</w:t>
      </w:r>
      <w:r w:rsidR="008B191C">
        <w:rPr>
          <w:sz w:val="24"/>
          <w:szCs w:val="24"/>
        </w:rPr>
        <w:t xml:space="preserve"> г</w:t>
      </w:r>
      <w:r w:rsidR="00BC3C2E">
        <w:rPr>
          <w:sz w:val="24"/>
          <w:szCs w:val="24"/>
        </w:rPr>
        <w:t>.</w:t>
      </w:r>
      <w:r w:rsidR="00587B01" w:rsidRPr="00A549DB">
        <w:rPr>
          <w:sz w:val="24"/>
          <w:szCs w:val="24"/>
        </w:rPr>
        <w:t xml:space="preserve">                                    </w:t>
      </w:r>
      <w:r w:rsidR="008B191C">
        <w:rPr>
          <w:sz w:val="24"/>
          <w:szCs w:val="24"/>
        </w:rPr>
        <w:t xml:space="preserve">  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 </w:t>
      </w:r>
      <w:r w:rsidR="0098198E">
        <w:rPr>
          <w:sz w:val="24"/>
          <w:szCs w:val="24"/>
        </w:rPr>
        <w:t xml:space="preserve">   </w:t>
      </w:r>
      <w:r w:rsidR="00A12D41">
        <w:rPr>
          <w:sz w:val="24"/>
          <w:szCs w:val="24"/>
        </w:rPr>
        <w:t xml:space="preserve"> </w:t>
      </w:r>
      <w:r w:rsidR="0098198E">
        <w:rPr>
          <w:sz w:val="24"/>
          <w:szCs w:val="24"/>
        </w:rPr>
        <w:t xml:space="preserve">  </w:t>
      </w:r>
      <w:r w:rsidR="00025BC8">
        <w:rPr>
          <w:sz w:val="24"/>
          <w:szCs w:val="24"/>
        </w:rPr>
        <w:t xml:space="preserve">                             </w:t>
      </w:r>
      <w:r w:rsidR="0098198E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</w:t>
      </w:r>
      <w:r w:rsidR="00F10DC7">
        <w:rPr>
          <w:sz w:val="24"/>
          <w:szCs w:val="24"/>
        </w:rPr>
        <w:t xml:space="preserve"> </w:t>
      </w:r>
      <w:r w:rsidR="00E53793">
        <w:rPr>
          <w:sz w:val="24"/>
          <w:szCs w:val="24"/>
        </w:rPr>
        <w:t xml:space="preserve">         </w:t>
      </w:r>
      <w:r w:rsidR="00587B01" w:rsidRPr="00A549DB">
        <w:rPr>
          <w:sz w:val="24"/>
          <w:szCs w:val="24"/>
        </w:rPr>
        <w:t>№</w:t>
      </w:r>
      <w:r w:rsidR="00025BC8">
        <w:rPr>
          <w:sz w:val="24"/>
          <w:szCs w:val="24"/>
        </w:rPr>
        <w:t xml:space="preserve"> 11</w:t>
      </w:r>
      <w:r w:rsidR="008B191C">
        <w:rPr>
          <w:sz w:val="24"/>
          <w:szCs w:val="24"/>
        </w:rPr>
        <w:t>/</w:t>
      </w:r>
      <w:r w:rsidR="00025BC8">
        <w:rPr>
          <w:sz w:val="24"/>
          <w:szCs w:val="24"/>
        </w:rPr>
        <w:t>11</w:t>
      </w:r>
      <w:r w:rsidR="00371303">
        <w:rPr>
          <w:sz w:val="24"/>
          <w:szCs w:val="24"/>
        </w:rPr>
        <w:t>80</w:t>
      </w: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1E3F2A" w:rsidRPr="00540250" w:rsidRDefault="00784C40" w:rsidP="00540250">
      <w:pPr>
        <w:jc w:val="center"/>
        <w:rPr>
          <w:b/>
          <w:sz w:val="24"/>
          <w:szCs w:val="24"/>
        </w:rPr>
      </w:pPr>
      <w:r w:rsidRPr="00784C40">
        <w:rPr>
          <w:b/>
          <w:sz w:val="24"/>
          <w:szCs w:val="24"/>
        </w:rPr>
        <w:t>О</w:t>
      </w:r>
      <w:r w:rsidR="001D2B0A">
        <w:rPr>
          <w:b/>
          <w:sz w:val="24"/>
          <w:szCs w:val="24"/>
        </w:rPr>
        <w:t xml:space="preserve"> внесении изменений в п</w:t>
      </w:r>
      <w:r w:rsidR="00524F3E">
        <w:rPr>
          <w:b/>
          <w:sz w:val="24"/>
          <w:szCs w:val="24"/>
        </w:rPr>
        <w:t xml:space="preserve">остановление администрации </w:t>
      </w:r>
      <w:r w:rsidR="00B52F79">
        <w:rPr>
          <w:b/>
          <w:sz w:val="24"/>
          <w:szCs w:val="24"/>
        </w:rPr>
        <w:t xml:space="preserve">муниципального </w:t>
      </w:r>
      <w:r w:rsidR="00524F3E" w:rsidRPr="00784C40">
        <w:rPr>
          <w:b/>
          <w:sz w:val="24"/>
          <w:szCs w:val="24"/>
        </w:rPr>
        <w:t>района «Троицко-Печорский»</w:t>
      </w:r>
      <w:r w:rsidR="00B52F79">
        <w:rPr>
          <w:b/>
          <w:sz w:val="24"/>
          <w:szCs w:val="24"/>
        </w:rPr>
        <w:t xml:space="preserve"> от </w:t>
      </w:r>
      <w:r w:rsidR="00B52F79" w:rsidRPr="001E3F2A">
        <w:rPr>
          <w:b/>
          <w:sz w:val="24"/>
          <w:szCs w:val="24"/>
        </w:rPr>
        <w:t>1</w:t>
      </w:r>
      <w:r w:rsidR="001E3F2A" w:rsidRPr="001E3F2A">
        <w:rPr>
          <w:b/>
          <w:sz w:val="24"/>
          <w:szCs w:val="24"/>
        </w:rPr>
        <w:t>6</w:t>
      </w:r>
      <w:r w:rsidR="00B52F79" w:rsidRPr="001E3F2A">
        <w:rPr>
          <w:b/>
          <w:sz w:val="24"/>
          <w:szCs w:val="24"/>
        </w:rPr>
        <w:t>.03.202</w:t>
      </w:r>
      <w:r w:rsidR="001E3F2A" w:rsidRPr="001E3F2A">
        <w:rPr>
          <w:b/>
          <w:sz w:val="24"/>
          <w:szCs w:val="24"/>
        </w:rPr>
        <w:t>2</w:t>
      </w:r>
      <w:r w:rsidR="00B52F79" w:rsidRPr="001E3F2A">
        <w:rPr>
          <w:b/>
          <w:sz w:val="24"/>
          <w:szCs w:val="24"/>
        </w:rPr>
        <w:t xml:space="preserve"> </w:t>
      </w:r>
      <w:r w:rsidR="00524F3E" w:rsidRPr="001E3F2A">
        <w:rPr>
          <w:b/>
          <w:sz w:val="24"/>
          <w:szCs w:val="24"/>
        </w:rPr>
        <w:t>№</w:t>
      </w:r>
      <w:r w:rsidR="00B52F79" w:rsidRPr="001E3F2A">
        <w:rPr>
          <w:b/>
          <w:sz w:val="24"/>
          <w:szCs w:val="24"/>
        </w:rPr>
        <w:t xml:space="preserve"> </w:t>
      </w:r>
      <w:r w:rsidR="00524F3E" w:rsidRPr="001E3F2A">
        <w:rPr>
          <w:b/>
          <w:sz w:val="24"/>
          <w:szCs w:val="24"/>
        </w:rPr>
        <w:t>3/</w:t>
      </w:r>
      <w:r w:rsidR="001E3F2A" w:rsidRPr="001E3F2A">
        <w:rPr>
          <w:b/>
          <w:sz w:val="24"/>
          <w:szCs w:val="24"/>
        </w:rPr>
        <w:t>16</w:t>
      </w:r>
      <w:r w:rsidR="00371303">
        <w:rPr>
          <w:b/>
          <w:sz w:val="24"/>
          <w:szCs w:val="24"/>
        </w:rPr>
        <w:t>3</w:t>
      </w:r>
      <w:r w:rsidR="00540250">
        <w:rPr>
          <w:b/>
          <w:sz w:val="24"/>
          <w:szCs w:val="24"/>
        </w:rPr>
        <w:t xml:space="preserve"> </w:t>
      </w:r>
      <w:r w:rsidR="001E3F2A">
        <w:rPr>
          <w:b/>
          <w:sz w:val="24"/>
          <w:szCs w:val="24"/>
        </w:rPr>
        <w:t>«</w:t>
      </w:r>
      <w:r w:rsidR="001E3F2A" w:rsidRPr="001E3F2A">
        <w:rPr>
          <w:b/>
          <w:sz w:val="24"/>
          <w:szCs w:val="24"/>
        </w:rPr>
        <w:t xml:space="preserve">Об утверждении </w:t>
      </w:r>
      <w:r w:rsidR="001E3F2A" w:rsidRPr="001E3F2A">
        <w:rPr>
          <w:b/>
          <w:bCs/>
          <w:sz w:val="24"/>
          <w:szCs w:val="24"/>
        </w:rPr>
        <w:t>Правил землепользования и застройки муниципального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образования сельского поселения «</w:t>
      </w:r>
      <w:r w:rsidR="00371303">
        <w:rPr>
          <w:b/>
          <w:bCs/>
          <w:sz w:val="24"/>
          <w:szCs w:val="24"/>
        </w:rPr>
        <w:t>Знаменка</w:t>
      </w:r>
      <w:r w:rsidR="001E3F2A" w:rsidRPr="001E3F2A">
        <w:rPr>
          <w:b/>
          <w:bCs/>
          <w:sz w:val="24"/>
          <w:szCs w:val="24"/>
        </w:rPr>
        <w:t>» муниципального района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«Троицко-Печорский» Республики Коми</w:t>
      </w:r>
      <w:r w:rsidR="001E3F2A">
        <w:rPr>
          <w:b/>
          <w:bCs/>
          <w:sz w:val="24"/>
          <w:szCs w:val="24"/>
        </w:rPr>
        <w:t>»</w:t>
      </w:r>
    </w:p>
    <w:p w:rsidR="001E3F2A" w:rsidRPr="001E3F2A" w:rsidRDefault="001E3F2A" w:rsidP="00D631B4">
      <w:pPr>
        <w:jc w:val="center"/>
        <w:rPr>
          <w:b/>
          <w:sz w:val="24"/>
          <w:szCs w:val="24"/>
        </w:rPr>
      </w:pPr>
    </w:p>
    <w:p w:rsidR="008B191C" w:rsidRDefault="008B191C" w:rsidP="001E3F2A">
      <w:pPr>
        <w:jc w:val="center"/>
        <w:rPr>
          <w:b/>
          <w:bCs/>
          <w:sz w:val="24"/>
          <w:szCs w:val="24"/>
        </w:rPr>
      </w:pPr>
    </w:p>
    <w:p w:rsidR="0075325F" w:rsidRDefault="0075325F" w:rsidP="00D631B4">
      <w:pPr>
        <w:ind w:firstLine="709"/>
        <w:jc w:val="center"/>
        <w:rPr>
          <w:b/>
          <w:bCs/>
          <w:sz w:val="24"/>
          <w:szCs w:val="24"/>
        </w:rPr>
      </w:pPr>
    </w:p>
    <w:p w:rsidR="001E3F2A" w:rsidRDefault="00C07CA2" w:rsidP="00D631B4">
      <w:pPr>
        <w:tabs>
          <w:tab w:val="left" w:pos="-142"/>
        </w:tabs>
        <w:ind w:firstLine="709"/>
        <w:jc w:val="both"/>
        <w:rPr>
          <w:sz w:val="24"/>
        </w:rPr>
      </w:pPr>
      <w:r w:rsidRPr="001D2B0A">
        <w:rPr>
          <w:sz w:val="24"/>
          <w:szCs w:val="24"/>
          <w:lang w:eastAsia="en-US"/>
        </w:rPr>
        <w:t xml:space="preserve">В </w:t>
      </w:r>
      <w:r w:rsidR="00B9075F">
        <w:rPr>
          <w:sz w:val="24"/>
          <w:szCs w:val="24"/>
          <w:lang w:eastAsia="en-US"/>
        </w:rPr>
        <w:t xml:space="preserve">соответствии со статьей </w:t>
      </w:r>
      <w:r w:rsidR="00B4355D">
        <w:rPr>
          <w:sz w:val="24"/>
          <w:szCs w:val="24"/>
          <w:lang w:eastAsia="en-US"/>
        </w:rPr>
        <w:t>3</w:t>
      </w:r>
      <w:r w:rsidR="0015431A">
        <w:rPr>
          <w:sz w:val="24"/>
          <w:szCs w:val="24"/>
          <w:lang w:eastAsia="en-US"/>
        </w:rPr>
        <w:t>3</w:t>
      </w:r>
      <w:r w:rsidRPr="001E3F2A">
        <w:rPr>
          <w:color w:val="FF0000"/>
          <w:sz w:val="24"/>
          <w:szCs w:val="24"/>
          <w:lang w:eastAsia="en-US"/>
        </w:rPr>
        <w:t xml:space="preserve"> </w:t>
      </w:r>
      <w:r w:rsidR="00784C40" w:rsidRPr="00784C40">
        <w:rPr>
          <w:sz w:val="24"/>
        </w:rPr>
        <w:t>Градостроительно</w:t>
      </w:r>
      <w:r w:rsidR="00B52F79">
        <w:rPr>
          <w:sz w:val="24"/>
        </w:rPr>
        <w:t xml:space="preserve">го </w:t>
      </w:r>
      <w:r w:rsidR="00784C40" w:rsidRPr="00784C40">
        <w:rPr>
          <w:sz w:val="24"/>
        </w:rPr>
        <w:t>кодекса Российской Федерации</w:t>
      </w:r>
      <w:r w:rsidR="00B52F79">
        <w:rPr>
          <w:sz w:val="24"/>
        </w:rPr>
        <w:t xml:space="preserve"> и</w:t>
      </w:r>
      <w:r w:rsidR="001E3F2A" w:rsidRPr="001E3F2A">
        <w:rPr>
          <w:sz w:val="24"/>
          <w:szCs w:val="24"/>
        </w:rPr>
        <w:t xml:space="preserve"> </w:t>
      </w:r>
      <w:r w:rsidR="001E3F2A" w:rsidRPr="001E3F2A">
        <w:rPr>
          <w:sz w:val="24"/>
        </w:rPr>
        <w:t>Законом Республики Коми от 24.12.2020 № 98-РЗ «О внесении изменений в Закон Республики Коми «О некоторых вопросах в области градостроительной деятельности в Республике Коми», администрация муниципального района «Троицко-Печорский»</w:t>
      </w:r>
    </w:p>
    <w:p w:rsidR="0015431A" w:rsidRPr="001E3F2A" w:rsidRDefault="0015431A" w:rsidP="001E3F2A">
      <w:pPr>
        <w:tabs>
          <w:tab w:val="left" w:pos="-142"/>
        </w:tabs>
        <w:ind w:firstLine="709"/>
        <w:jc w:val="both"/>
        <w:rPr>
          <w:sz w:val="24"/>
        </w:rPr>
      </w:pPr>
    </w:p>
    <w:p w:rsidR="003E63E6" w:rsidRDefault="007B2B1D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52F79" w:rsidRDefault="00B52F79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B9075F" w:rsidRDefault="00B52F79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63E6" w:rsidRPr="003E63E6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постановление</w:t>
      </w:r>
      <w:r w:rsidR="003E63E6">
        <w:rPr>
          <w:sz w:val="24"/>
          <w:szCs w:val="24"/>
        </w:rPr>
        <w:t xml:space="preserve"> </w:t>
      </w:r>
      <w:r w:rsidR="003E63E6" w:rsidRPr="003E63E6">
        <w:rPr>
          <w:sz w:val="24"/>
          <w:szCs w:val="24"/>
        </w:rPr>
        <w:t>администрации муниципальн</w:t>
      </w:r>
      <w:r>
        <w:rPr>
          <w:sz w:val="24"/>
          <w:szCs w:val="24"/>
        </w:rPr>
        <w:t xml:space="preserve">ого района «Троицко-Печорский» от </w:t>
      </w:r>
      <w:r w:rsidR="001E3F2A" w:rsidRPr="0015431A">
        <w:rPr>
          <w:sz w:val="24"/>
          <w:szCs w:val="24"/>
        </w:rPr>
        <w:t>16.03.2022 № 3/16</w:t>
      </w:r>
      <w:r w:rsidR="00371303">
        <w:rPr>
          <w:sz w:val="24"/>
          <w:szCs w:val="24"/>
        </w:rPr>
        <w:t>3</w:t>
      </w:r>
      <w:r w:rsidRPr="0015431A">
        <w:rPr>
          <w:sz w:val="24"/>
          <w:szCs w:val="24"/>
        </w:rPr>
        <w:t xml:space="preserve"> </w:t>
      </w:r>
      <w:r w:rsidR="001E3F2A" w:rsidRPr="0015431A">
        <w:rPr>
          <w:sz w:val="24"/>
          <w:szCs w:val="24"/>
        </w:rPr>
        <w:t xml:space="preserve">«Об утверждении </w:t>
      </w:r>
      <w:r w:rsidR="001E3F2A" w:rsidRPr="0015431A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r w:rsidR="00371303">
        <w:rPr>
          <w:bCs/>
          <w:sz w:val="24"/>
          <w:szCs w:val="24"/>
        </w:rPr>
        <w:t>Знаменка</w:t>
      </w:r>
      <w:r w:rsidR="001E3F2A" w:rsidRPr="0015431A">
        <w:rPr>
          <w:bCs/>
          <w:sz w:val="24"/>
          <w:szCs w:val="24"/>
        </w:rPr>
        <w:t xml:space="preserve">» муниципального района «Троицко-Печорский» Республики Коми» </w:t>
      </w:r>
      <w:r w:rsidR="00291313">
        <w:rPr>
          <w:sz w:val="24"/>
          <w:szCs w:val="24"/>
        </w:rPr>
        <w:t>изменения согласно приложению.</w:t>
      </w:r>
    </w:p>
    <w:p w:rsidR="00D63B32" w:rsidRPr="00D63B32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>2.</w:t>
      </w:r>
      <w:r w:rsidRPr="00D63B3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1E3F2A" w:rsidRPr="00D631B4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  <w:highlight w:val="yellow"/>
        </w:rPr>
      </w:pPr>
      <w:r w:rsidRPr="00D63B3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Контроль за ис</w:t>
      </w:r>
      <w:r w:rsidR="00D631B4">
        <w:rPr>
          <w:sz w:val="24"/>
          <w:szCs w:val="24"/>
        </w:rPr>
        <w:t>полнением данного постановления</w:t>
      </w:r>
      <w:r w:rsidR="001E3F2A">
        <w:rPr>
          <w:sz w:val="24"/>
          <w:szCs w:val="24"/>
        </w:rPr>
        <w:t xml:space="preserve"> </w:t>
      </w:r>
      <w:r w:rsidR="00540250">
        <w:rPr>
          <w:sz w:val="24"/>
          <w:szCs w:val="24"/>
        </w:rPr>
        <w:t>оставляю за собой</w:t>
      </w:r>
      <w:r w:rsidR="000C0ED4">
        <w:rPr>
          <w:sz w:val="24"/>
          <w:szCs w:val="24"/>
        </w:rPr>
        <w:t xml:space="preserve">. </w:t>
      </w:r>
      <w:r w:rsidR="001E3F2A" w:rsidRPr="001E3F2A">
        <w:rPr>
          <w:sz w:val="24"/>
          <w:szCs w:val="24"/>
        </w:rPr>
        <w:t xml:space="preserve"> </w:t>
      </w: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 xml:space="preserve"> </w:t>
      </w:r>
    </w:p>
    <w:p w:rsidR="00FF21F3" w:rsidRDefault="00FF21F3" w:rsidP="00D63B32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администрация </w:t>
      </w:r>
    </w:p>
    <w:p w:rsidR="0062351D" w:rsidRDefault="00FF21F3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E3F2A">
        <w:rPr>
          <w:sz w:val="24"/>
          <w:szCs w:val="24"/>
        </w:rPr>
        <w:t xml:space="preserve">униципального </w:t>
      </w:r>
      <w:r w:rsidR="00B4355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«Троицко-Печорский»                                                  Е</w:t>
      </w:r>
      <w:r w:rsidR="001E3F2A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1E3F2A">
        <w:rPr>
          <w:sz w:val="24"/>
          <w:szCs w:val="24"/>
        </w:rPr>
        <w:t xml:space="preserve">. </w:t>
      </w:r>
      <w:r>
        <w:rPr>
          <w:sz w:val="24"/>
          <w:szCs w:val="24"/>
        </w:rPr>
        <w:t>Петухова</w:t>
      </w: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95427D" w:rsidRDefault="0095427D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D631B4" w:rsidRPr="00D631B4" w:rsidRDefault="00D631B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ABF" w:rsidRPr="00D631B4" w:rsidRDefault="00D631B4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lastRenderedPageBreak/>
        <w:t>ПРИЛОЖЕНИЕ</w:t>
      </w:r>
    </w:p>
    <w:p w:rsidR="002B4EAA" w:rsidRPr="00D631B4" w:rsidRDefault="00947461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631B4">
        <w:rPr>
          <w:sz w:val="24"/>
          <w:szCs w:val="24"/>
        </w:rPr>
        <w:t>постановлению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администрации</w:t>
      </w:r>
      <w:proofErr w:type="gramEnd"/>
      <w:r w:rsidRPr="00D631B4">
        <w:rPr>
          <w:sz w:val="24"/>
          <w:szCs w:val="24"/>
        </w:rPr>
        <w:t xml:space="preserve"> муниципального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района</w:t>
      </w:r>
      <w:proofErr w:type="gramEnd"/>
      <w:r w:rsidRPr="00D631B4">
        <w:rPr>
          <w:sz w:val="24"/>
          <w:szCs w:val="24"/>
        </w:rPr>
        <w:t xml:space="preserve"> «Троицко-Печорский»</w:t>
      </w:r>
    </w:p>
    <w:p w:rsidR="002B4EAA" w:rsidRPr="00D631B4" w:rsidRDefault="002B4EAA" w:rsidP="00D631B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t xml:space="preserve">от </w:t>
      </w:r>
      <w:r w:rsidR="00DA55A8">
        <w:rPr>
          <w:sz w:val="24"/>
          <w:szCs w:val="24"/>
        </w:rPr>
        <w:t>12</w:t>
      </w:r>
      <w:r w:rsidR="00DA3AF9">
        <w:rPr>
          <w:sz w:val="24"/>
          <w:szCs w:val="24"/>
        </w:rPr>
        <w:t xml:space="preserve"> но</w:t>
      </w:r>
      <w:r w:rsidR="00DA55A8">
        <w:rPr>
          <w:sz w:val="24"/>
          <w:szCs w:val="24"/>
        </w:rPr>
        <w:t>ября</w:t>
      </w:r>
      <w:r w:rsidRPr="00D631B4">
        <w:rPr>
          <w:sz w:val="24"/>
          <w:szCs w:val="24"/>
        </w:rPr>
        <w:t xml:space="preserve">.2024г. № </w:t>
      </w:r>
      <w:r w:rsidR="00DA55A8">
        <w:rPr>
          <w:sz w:val="24"/>
          <w:szCs w:val="24"/>
        </w:rPr>
        <w:t>11</w:t>
      </w:r>
      <w:r w:rsidRPr="00D631B4">
        <w:rPr>
          <w:sz w:val="24"/>
          <w:szCs w:val="24"/>
        </w:rPr>
        <w:t>/</w:t>
      </w:r>
      <w:r w:rsidR="00DA55A8">
        <w:rPr>
          <w:sz w:val="24"/>
          <w:szCs w:val="24"/>
        </w:rPr>
        <w:t>11</w:t>
      </w:r>
      <w:r w:rsidR="00371303">
        <w:rPr>
          <w:sz w:val="24"/>
          <w:szCs w:val="24"/>
        </w:rPr>
        <w:t>80</w:t>
      </w:r>
    </w:p>
    <w:p w:rsidR="000C0ABF" w:rsidRPr="00D631B4" w:rsidRDefault="000C0ABF" w:rsidP="002B4E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ABF" w:rsidRPr="00D631B4" w:rsidRDefault="000C0ABF" w:rsidP="000C0ABF">
      <w:pPr>
        <w:jc w:val="center"/>
        <w:rPr>
          <w:sz w:val="24"/>
          <w:szCs w:val="24"/>
        </w:rPr>
      </w:pPr>
      <w:r w:rsidRPr="00D631B4">
        <w:rPr>
          <w:sz w:val="24"/>
          <w:szCs w:val="24"/>
        </w:rPr>
        <w:t xml:space="preserve">Изменения, </w:t>
      </w:r>
    </w:p>
    <w:p w:rsidR="00866976" w:rsidRPr="00D631B4" w:rsidRDefault="000C0ABF" w:rsidP="00D631B4">
      <w:pPr>
        <w:jc w:val="center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вносимые</w:t>
      </w:r>
      <w:proofErr w:type="gramEnd"/>
      <w:r w:rsidRPr="00D631B4">
        <w:rPr>
          <w:sz w:val="24"/>
          <w:szCs w:val="24"/>
        </w:rPr>
        <w:t xml:space="preserve"> в по</w:t>
      </w:r>
      <w:r w:rsidR="00D631B4">
        <w:rPr>
          <w:sz w:val="24"/>
          <w:szCs w:val="24"/>
        </w:rPr>
        <w:t xml:space="preserve">становление </w:t>
      </w:r>
      <w:r w:rsidRPr="00D631B4">
        <w:rPr>
          <w:sz w:val="24"/>
          <w:szCs w:val="24"/>
        </w:rPr>
        <w:t>администрации муниципальн</w:t>
      </w:r>
      <w:r w:rsidR="00D631B4">
        <w:rPr>
          <w:sz w:val="24"/>
          <w:szCs w:val="24"/>
        </w:rPr>
        <w:t xml:space="preserve">ого района «Троицко-Печорский» </w:t>
      </w:r>
      <w:r w:rsidRPr="00D631B4">
        <w:rPr>
          <w:sz w:val="24"/>
          <w:szCs w:val="24"/>
        </w:rPr>
        <w:t>от 16.03.2022 № 3/16</w:t>
      </w:r>
      <w:r w:rsidR="00371303">
        <w:rPr>
          <w:sz w:val="24"/>
          <w:szCs w:val="24"/>
        </w:rPr>
        <w:t>3</w:t>
      </w:r>
      <w:r w:rsidRPr="00D631B4">
        <w:rPr>
          <w:sz w:val="24"/>
          <w:szCs w:val="24"/>
        </w:rPr>
        <w:t xml:space="preserve"> «Об утверждении </w:t>
      </w:r>
      <w:r w:rsidRPr="00D631B4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r w:rsidR="00371303">
        <w:rPr>
          <w:bCs/>
          <w:sz w:val="24"/>
          <w:szCs w:val="24"/>
        </w:rPr>
        <w:t>Знаменка</w:t>
      </w:r>
      <w:r w:rsidRPr="00D631B4">
        <w:rPr>
          <w:bCs/>
          <w:sz w:val="24"/>
          <w:szCs w:val="24"/>
        </w:rPr>
        <w:t>» муниципального района «Троицко-Печорский» Республики Коми</w:t>
      </w:r>
      <w:r w:rsidR="0095427D">
        <w:rPr>
          <w:sz w:val="24"/>
          <w:szCs w:val="24"/>
        </w:rPr>
        <w:t>»:</w:t>
      </w:r>
    </w:p>
    <w:p w:rsidR="002B4EAA" w:rsidRPr="00D631B4" w:rsidRDefault="002B4EAA" w:rsidP="002B4EAA">
      <w:pPr>
        <w:tabs>
          <w:tab w:val="left" w:pos="-142"/>
          <w:tab w:val="left" w:pos="708"/>
          <w:tab w:val="center" w:pos="4677"/>
          <w:tab w:val="right" w:pos="9355"/>
        </w:tabs>
        <w:rPr>
          <w:sz w:val="24"/>
          <w:szCs w:val="24"/>
        </w:rPr>
      </w:pPr>
    </w:p>
    <w:p w:rsidR="00B10198" w:rsidRPr="00B50D76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Cs/>
          <w:sz w:val="24"/>
          <w:szCs w:val="24"/>
          <w:lang w:eastAsia="x-none"/>
        </w:rPr>
      </w:pPr>
      <w:bookmarkStart w:id="0" w:name="_Toc87435812"/>
      <w:bookmarkStart w:id="1" w:name="_Toc22719118"/>
      <w:bookmarkStart w:id="2" w:name="_Toc435094721"/>
      <w:r w:rsidRPr="00B50D76">
        <w:rPr>
          <w:bCs/>
          <w:sz w:val="24"/>
          <w:szCs w:val="24"/>
          <w:lang w:eastAsia="x-none"/>
        </w:rPr>
        <w:t xml:space="preserve">1. </w:t>
      </w:r>
      <w:r w:rsidR="00866976" w:rsidRPr="00B50D76">
        <w:rPr>
          <w:bCs/>
          <w:sz w:val="24"/>
          <w:szCs w:val="24"/>
          <w:lang w:val="x-none" w:eastAsia="x-none"/>
        </w:rPr>
        <w:t>Стать</w:t>
      </w:r>
      <w:r w:rsidR="000C0ABF" w:rsidRPr="00B50D76">
        <w:rPr>
          <w:bCs/>
          <w:sz w:val="24"/>
          <w:szCs w:val="24"/>
          <w:lang w:eastAsia="x-none"/>
        </w:rPr>
        <w:t>ю</w:t>
      </w:r>
      <w:r w:rsidR="00B10198" w:rsidRPr="00B50D76">
        <w:rPr>
          <w:bCs/>
          <w:sz w:val="24"/>
          <w:szCs w:val="24"/>
          <w:lang w:eastAsia="x-none"/>
        </w:rPr>
        <w:t xml:space="preserve"> 2</w:t>
      </w:r>
      <w:r w:rsidR="00866976" w:rsidRPr="00B50D76">
        <w:rPr>
          <w:bCs/>
          <w:sz w:val="24"/>
          <w:szCs w:val="24"/>
          <w:lang w:eastAsia="x-none"/>
        </w:rPr>
        <w:t>8</w:t>
      </w:r>
      <w:bookmarkEnd w:id="0"/>
      <w:bookmarkEnd w:id="1"/>
      <w:bookmarkEnd w:id="2"/>
      <w:r w:rsidRPr="00B50D76">
        <w:rPr>
          <w:bCs/>
          <w:sz w:val="24"/>
          <w:szCs w:val="24"/>
          <w:lang w:eastAsia="x-none"/>
        </w:rPr>
        <w:t xml:space="preserve"> приложения к постановлению «Правила землепользования и застройки муниципального образования сельского поселения «</w:t>
      </w:r>
      <w:r w:rsidR="00371303">
        <w:rPr>
          <w:bCs/>
          <w:sz w:val="24"/>
          <w:szCs w:val="24"/>
          <w:lang w:eastAsia="x-none"/>
        </w:rPr>
        <w:t>Знаменка</w:t>
      </w:r>
      <w:r w:rsidRPr="00B50D76">
        <w:rPr>
          <w:bCs/>
          <w:sz w:val="24"/>
          <w:szCs w:val="24"/>
          <w:lang w:eastAsia="x-none"/>
        </w:rPr>
        <w:t>» муниципального района «Троицко-Печорский» Республики Коми» изложить</w:t>
      </w:r>
      <w:r w:rsidR="00B10198" w:rsidRPr="00B50D76">
        <w:rPr>
          <w:bCs/>
          <w:sz w:val="24"/>
          <w:szCs w:val="24"/>
          <w:lang w:eastAsia="x-none"/>
        </w:rPr>
        <w:t xml:space="preserve"> в новой редакции:</w:t>
      </w:r>
    </w:p>
    <w:p w:rsidR="00B50D76" w:rsidRPr="00B50D76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/>
          <w:bCs/>
          <w:sz w:val="24"/>
          <w:szCs w:val="24"/>
          <w:lang w:eastAsia="x-none"/>
        </w:rPr>
      </w:pPr>
      <w:r w:rsidRPr="00B50D76">
        <w:rPr>
          <w:bCs/>
          <w:sz w:val="24"/>
          <w:szCs w:val="24"/>
          <w:lang w:eastAsia="x-none"/>
        </w:rPr>
        <w:t>«</w:t>
      </w:r>
      <w:bookmarkStart w:id="3" w:name="_Toc94877564"/>
      <w:r w:rsidRPr="00B50D76">
        <w:rPr>
          <w:b/>
          <w:bCs/>
          <w:sz w:val="24"/>
          <w:szCs w:val="24"/>
          <w:lang w:val="x-none" w:eastAsia="x-none"/>
        </w:rPr>
        <w:t xml:space="preserve">Статья </w:t>
      </w:r>
      <w:r w:rsidRPr="00B50D76">
        <w:rPr>
          <w:b/>
          <w:bCs/>
          <w:sz w:val="24"/>
          <w:szCs w:val="24"/>
          <w:lang w:eastAsia="x-none"/>
        </w:rPr>
        <w:t>28</w:t>
      </w:r>
      <w:r w:rsidRPr="00B50D76">
        <w:rPr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B50D76">
        <w:rPr>
          <w:b/>
          <w:bCs/>
          <w:sz w:val="24"/>
          <w:szCs w:val="24"/>
          <w:lang w:val="x-none" w:eastAsia="x-none"/>
        </w:rPr>
        <w:t>Водоохранные</w:t>
      </w:r>
      <w:proofErr w:type="spellEnd"/>
      <w:r w:rsidRPr="00B50D76">
        <w:rPr>
          <w:b/>
          <w:bCs/>
          <w:sz w:val="24"/>
          <w:szCs w:val="24"/>
          <w:lang w:val="x-none" w:eastAsia="x-none"/>
        </w:rPr>
        <w:t xml:space="preserve"> зоны</w:t>
      </w:r>
      <w:bookmarkEnd w:id="3"/>
    </w:p>
    <w:p w:rsidR="00866976" w:rsidRPr="00B50D76" w:rsidRDefault="00866976" w:rsidP="00B50D76">
      <w:pPr>
        <w:keepNext/>
        <w:tabs>
          <w:tab w:val="left" w:pos="851"/>
        </w:tabs>
        <w:ind w:firstLine="709"/>
        <w:jc w:val="both"/>
        <w:outlineLvl w:val="2"/>
        <w:rPr>
          <w:sz w:val="24"/>
          <w:szCs w:val="24"/>
        </w:rPr>
      </w:pPr>
      <w:r w:rsidRPr="00B50D76">
        <w:rPr>
          <w:sz w:val="24"/>
          <w:szCs w:val="24"/>
        </w:rPr>
        <w:t>1.</w:t>
      </w:r>
      <w:r w:rsidR="00B50D76" w:rsidRPr="00B50D76">
        <w:rPr>
          <w:sz w:val="24"/>
          <w:szCs w:val="24"/>
        </w:rPr>
        <w:t xml:space="preserve"> </w:t>
      </w:r>
      <w:r w:rsidRPr="00B50D76">
        <w:rPr>
          <w:sz w:val="24"/>
          <w:szCs w:val="24"/>
        </w:rPr>
        <w:t>В</w:t>
      </w:r>
      <w:r w:rsidR="00B10198" w:rsidRPr="00B50D76">
        <w:rPr>
          <w:sz w:val="24"/>
          <w:szCs w:val="24"/>
        </w:rPr>
        <w:t xml:space="preserve"> </w:t>
      </w:r>
      <w:r w:rsidRPr="00B50D76">
        <w:rPr>
          <w:sz w:val="24"/>
          <w:szCs w:val="24"/>
        </w:rPr>
        <w:t xml:space="preserve">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в соответствии с Водным кодексом РФ, устанавливаются </w:t>
      </w:r>
      <w:proofErr w:type="spellStart"/>
      <w:r w:rsidRPr="00B50D76">
        <w:rPr>
          <w:sz w:val="24"/>
          <w:szCs w:val="24"/>
        </w:rPr>
        <w:t>водоохранные</w:t>
      </w:r>
      <w:proofErr w:type="spellEnd"/>
      <w:r w:rsidRPr="00B50D76">
        <w:rPr>
          <w:sz w:val="24"/>
          <w:szCs w:val="24"/>
        </w:rPr>
        <w:t xml:space="preserve"> зоны и прибрежные защитные полосы.</w:t>
      </w:r>
    </w:p>
    <w:p w:rsidR="00866976" w:rsidRPr="00B50D76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B50D76">
        <w:rPr>
          <w:sz w:val="24"/>
          <w:szCs w:val="24"/>
        </w:rPr>
        <w:t xml:space="preserve">2. </w:t>
      </w:r>
      <w:proofErr w:type="spellStart"/>
      <w:r w:rsidRPr="00B50D76">
        <w:rPr>
          <w:sz w:val="24"/>
          <w:szCs w:val="24"/>
        </w:rPr>
        <w:t>Водоохранными</w:t>
      </w:r>
      <w:proofErr w:type="spellEnd"/>
      <w:r w:rsidRPr="00B50D76">
        <w:rPr>
          <w:sz w:val="24"/>
          <w:szCs w:val="24"/>
        </w:rPr>
        <w:t xml:space="preserve"> </w:t>
      </w:r>
      <w:r w:rsidRPr="00B50D76">
        <w:rPr>
          <w:spacing w:val="2"/>
          <w:sz w:val="24"/>
          <w:szCs w:val="24"/>
          <w:shd w:val="clear" w:color="auto" w:fill="FFFFFF"/>
        </w:rPr>
        <w:t>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66976" w:rsidRPr="00B50D76" w:rsidRDefault="00866976" w:rsidP="00B50D76">
      <w:pPr>
        <w:ind w:firstLine="709"/>
        <w:jc w:val="both"/>
        <w:rPr>
          <w:sz w:val="24"/>
          <w:szCs w:val="24"/>
        </w:rPr>
      </w:pPr>
      <w:r w:rsidRPr="00B50D76">
        <w:rPr>
          <w:sz w:val="24"/>
          <w:szCs w:val="24"/>
        </w:rPr>
        <w:t xml:space="preserve">3. В границах </w:t>
      </w:r>
      <w:proofErr w:type="spellStart"/>
      <w:r w:rsidRPr="00B50D76">
        <w:rPr>
          <w:sz w:val="24"/>
          <w:szCs w:val="24"/>
        </w:rPr>
        <w:t>водоохранных</w:t>
      </w:r>
      <w:proofErr w:type="spellEnd"/>
      <w:r w:rsidRPr="00B50D76">
        <w:rPr>
          <w:sz w:val="24"/>
          <w:szCs w:val="24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66976" w:rsidRPr="00B50D76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B50D76">
        <w:rPr>
          <w:spacing w:val="2"/>
          <w:sz w:val="24"/>
          <w:szCs w:val="24"/>
        </w:rPr>
        <w:t xml:space="preserve">4. Ширина </w:t>
      </w:r>
      <w:proofErr w:type="spellStart"/>
      <w:r w:rsidRPr="00B50D76">
        <w:rPr>
          <w:spacing w:val="2"/>
          <w:sz w:val="24"/>
          <w:szCs w:val="24"/>
        </w:rPr>
        <w:t>водоохранной</w:t>
      </w:r>
      <w:proofErr w:type="spellEnd"/>
      <w:r w:rsidRPr="00B50D76">
        <w:rPr>
          <w:spacing w:val="2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866976" w:rsidRPr="00B50D76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B50D76">
        <w:rPr>
          <w:spacing w:val="2"/>
          <w:sz w:val="24"/>
          <w:szCs w:val="24"/>
        </w:rPr>
        <w:t>1) до десяти километров - в размере пятидесяти метров;</w:t>
      </w:r>
    </w:p>
    <w:p w:rsidR="00866976" w:rsidRPr="00B50D76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B50D76">
        <w:rPr>
          <w:spacing w:val="2"/>
          <w:sz w:val="24"/>
          <w:szCs w:val="24"/>
        </w:rPr>
        <w:t>2) от десяти до пятидесяти километров - в размере ста метров;</w:t>
      </w:r>
    </w:p>
    <w:p w:rsidR="00866976" w:rsidRPr="00B50D76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B50D76">
        <w:rPr>
          <w:spacing w:val="2"/>
          <w:sz w:val="24"/>
          <w:szCs w:val="24"/>
        </w:rPr>
        <w:t>3) от пятидесяти километров и более - в размере двухсот метров.</w:t>
      </w:r>
    </w:p>
    <w:p w:rsidR="00866976" w:rsidRPr="00B50D76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B50D76">
        <w:rPr>
          <w:spacing w:val="2"/>
          <w:sz w:val="24"/>
          <w:szCs w:val="24"/>
          <w:shd w:val="clear" w:color="auto" w:fill="FFFFFF"/>
        </w:rPr>
        <w:t xml:space="preserve">5. Для реки, ручья протяженностью менее десяти километров от истока до устья </w:t>
      </w:r>
      <w:proofErr w:type="spellStart"/>
      <w:r w:rsidRPr="00B50D76">
        <w:rPr>
          <w:spacing w:val="2"/>
          <w:sz w:val="24"/>
          <w:szCs w:val="24"/>
          <w:shd w:val="clear" w:color="auto" w:fill="FFFFFF"/>
        </w:rPr>
        <w:t>водоохранная</w:t>
      </w:r>
      <w:proofErr w:type="spellEnd"/>
      <w:r w:rsidRPr="00B50D76">
        <w:rPr>
          <w:spacing w:val="2"/>
          <w:sz w:val="24"/>
          <w:szCs w:val="24"/>
          <w:shd w:val="clear" w:color="auto" w:fill="FFFFFF"/>
        </w:rPr>
        <w:t xml:space="preserve"> зона совпадает с прибрежной защитной полосой. Радиус </w:t>
      </w:r>
      <w:proofErr w:type="spellStart"/>
      <w:r w:rsidRPr="00B50D76">
        <w:rPr>
          <w:spacing w:val="2"/>
          <w:sz w:val="24"/>
          <w:szCs w:val="24"/>
        </w:rPr>
        <w:t>водоохранной</w:t>
      </w:r>
      <w:proofErr w:type="spellEnd"/>
      <w:r w:rsidRPr="00B50D76">
        <w:rPr>
          <w:spacing w:val="2"/>
          <w:sz w:val="24"/>
          <w:szCs w:val="24"/>
          <w:shd w:val="clear" w:color="auto" w:fill="FFFFFF"/>
        </w:rPr>
        <w:t xml:space="preserve"> зоны для истоков реки, ручья устанавливается в размере пятидесяти метров.</w:t>
      </w:r>
    </w:p>
    <w:p w:rsidR="00866976" w:rsidRPr="00B50D76" w:rsidRDefault="00866976" w:rsidP="00B50D76">
      <w:pPr>
        <w:ind w:firstLine="709"/>
        <w:jc w:val="both"/>
        <w:rPr>
          <w:sz w:val="24"/>
          <w:szCs w:val="24"/>
        </w:rPr>
      </w:pPr>
      <w:r w:rsidRPr="00B50D76">
        <w:rPr>
          <w:spacing w:val="2"/>
          <w:sz w:val="24"/>
          <w:szCs w:val="24"/>
          <w:shd w:val="clear" w:color="auto" w:fill="FFFFFF"/>
        </w:rPr>
        <w:t>6. Ширина </w:t>
      </w:r>
      <w:proofErr w:type="spellStart"/>
      <w:r w:rsidRPr="00B50D76">
        <w:rPr>
          <w:spacing w:val="2"/>
          <w:sz w:val="24"/>
          <w:szCs w:val="24"/>
        </w:rPr>
        <w:t>водоохранной</w:t>
      </w:r>
      <w:proofErr w:type="spellEnd"/>
      <w:r w:rsidRPr="00B50D76">
        <w:rPr>
          <w:spacing w:val="2"/>
          <w:sz w:val="24"/>
          <w:szCs w:val="24"/>
          <w:shd w:val="clear" w:color="auto" w:fill="FFFFFF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 </w:t>
      </w:r>
      <w:proofErr w:type="spellStart"/>
      <w:r w:rsidRPr="00B50D76">
        <w:rPr>
          <w:spacing w:val="2"/>
          <w:sz w:val="24"/>
          <w:szCs w:val="24"/>
        </w:rPr>
        <w:t>водоохранной</w:t>
      </w:r>
      <w:proofErr w:type="spellEnd"/>
      <w:r w:rsidRPr="00B50D76">
        <w:rPr>
          <w:spacing w:val="2"/>
          <w:sz w:val="24"/>
          <w:szCs w:val="24"/>
          <w:shd w:val="clear" w:color="auto" w:fill="FFFFFF"/>
        </w:rPr>
        <w:t xml:space="preserve"> зоны водохранилища, расположенного на водотоке, устанавливается равной ширине </w:t>
      </w:r>
      <w:proofErr w:type="spellStart"/>
      <w:r w:rsidRPr="00B50D76">
        <w:rPr>
          <w:spacing w:val="2"/>
          <w:sz w:val="24"/>
          <w:szCs w:val="24"/>
        </w:rPr>
        <w:t>водоохранной</w:t>
      </w:r>
      <w:proofErr w:type="spellEnd"/>
      <w:r w:rsidRPr="00B50D76">
        <w:rPr>
          <w:spacing w:val="2"/>
          <w:sz w:val="24"/>
          <w:szCs w:val="24"/>
          <w:shd w:val="clear" w:color="auto" w:fill="FFFFFF"/>
        </w:rPr>
        <w:t xml:space="preserve"> зоны этого водотока</w:t>
      </w:r>
    </w:p>
    <w:p w:rsidR="00866976" w:rsidRPr="00B50D76" w:rsidRDefault="00866976" w:rsidP="00B50D76">
      <w:pPr>
        <w:ind w:firstLine="709"/>
        <w:jc w:val="both"/>
        <w:rPr>
          <w:sz w:val="24"/>
          <w:szCs w:val="24"/>
        </w:rPr>
      </w:pPr>
      <w:r w:rsidRPr="00B50D76">
        <w:rPr>
          <w:sz w:val="24"/>
          <w:szCs w:val="24"/>
        </w:rPr>
        <w:t xml:space="preserve">7. В границах </w:t>
      </w:r>
      <w:proofErr w:type="spellStart"/>
      <w:r w:rsidRPr="00B50D76">
        <w:rPr>
          <w:sz w:val="24"/>
          <w:szCs w:val="24"/>
        </w:rPr>
        <w:t>водоохранных</w:t>
      </w:r>
      <w:proofErr w:type="spellEnd"/>
      <w:r w:rsidRPr="00B50D76">
        <w:rPr>
          <w:sz w:val="24"/>
          <w:szCs w:val="24"/>
        </w:rPr>
        <w:t xml:space="preserve"> зон запрещаются:</w:t>
      </w:r>
    </w:p>
    <w:p w:rsidR="00866976" w:rsidRPr="00B50D76" w:rsidRDefault="00866976" w:rsidP="00B50D76">
      <w:pPr>
        <w:ind w:firstLine="709"/>
        <w:jc w:val="both"/>
        <w:rPr>
          <w:sz w:val="24"/>
          <w:szCs w:val="24"/>
        </w:rPr>
      </w:pPr>
      <w:r w:rsidRPr="00B50D76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B50D76">
        <w:rPr>
          <w:sz w:val="24"/>
          <w:szCs w:val="24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 </w:t>
      </w:r>
      <w:r w:rsidRPr="00252A6F">
        <w:rPr>
          <w:sz w:val="24"/>
          <w:szCs w:val="24"/>
        </w:rPr>
        <w:t>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</w:t>
      </w:r>
      <w:r w:rsidRPr="00252A6F">
        <w:rPr>
          <w:b/>
          <w:sz w:val="24"/>
          <w:szCs w:val="24"/>
        </w:rPr>
        <w:t>)</w:t>
      </w:r>
      <w:r w:rsidRPr="00252A6F">
        <w:rPr>
          <w:sz w:val="24"/>
          <w:szCs w:val="24"/>
        </w:rPr>
        <w:t xml:space="preserve">, пунктов захоронения радиоактивных отходов, 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Pr="00252A6F">
        <w:rPr>
          <w:sz w:val="24"/>
          <w:szCs w:val="24"/>
        </w:rPr>
        <w:t>рыбохозяйст</w:t>
      </w:r>
      <w:r w:rsidR="00B50D76" w:rsidRPr="00252A6F">
        <w:rPr>
          <w:sz w:val="24"/>
          <w:szCs w:val="24"/>
        </w:rPr>
        <w:t>венного</w:t>
      </w:r>
      <w:proofErr w:type="spellEnd"/>
      <w:r w:rsidR="00B50D76" w:rsidRPr="00252A6F">
        <w:rPr>
          <w:sz w:val="24"/>
          <w:szCs w:val="24"/>
        </w:rPr>
        <w:t xml:space="preserve"> значения не установлены</w:t>
      </w:r>
      <w:r w:rsidRPr="00252A6F">
        <w:rPr>
          <w:sz w:val="24"/>
          <w:szCs w:val="24"/>
        </w:rPr>
        <w:t>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lastRenderedPageBreak/>
        <w:t>3) осуществление авиационных мер по борьбе с вредными организмами;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71C69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5) </w:t>
      </w:r>
      <w:r w:rsidR="00871C69" w:rsidRPr="00252A6F">
        <w:rPr>
          <w:sz w:val="24"/>
          <w:szCs w:val="24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</w:t>
      </w:r>
      <w:r w:rsidR="00B10198" w:rsidRPr="00252A6F">
        <w:rPr>
          <w:sz w:val="24"/>
          <w:szCs w:val="24"/>
        </w:rPr>
        <w:t xml:space="preserve"> </w:t>
      </w:r>
      <w:r w:rsidR="00871C69" w:rsidRPr="00252A6F">
        <w:rPr>
          <w:sz w:val="24"/>
          <w:szCs w:val="24"/>
        </w:rPr>
        <w:t>используемых для технического осмотра и ремонта транспортных средств, осуществление мойки транспортных средств</w:t>
      </w:r>
      <w:r w:rsidR="00034009" w:rsidRPr="00252A6F">
        <w:rPr>
          <w:sz w:val="24"/>
          <w:szCs w:val="24"/>
        </w:rPr>
        <w:t>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252A6F">
        <w:rPr>
          <w:sz w:val="24"/>
          <w:szCs w:val="24"/>
        </w:rPr>
        <w:t>агрохимикатов</w:t>
      </w:r>
      <w:proofErr w:type="spellEnd"/>
      <w:r w:rsidRPr="00252A6F">
        <w:rPr>
          <w:sz w:val="24"/>
          <w:szCs w:val="24"/>
        </w:rPr>
        <w:t xml:space="preserve">, применение пестицидов и </w:t>
      </w:r>
      <w:proofErr w:type="spellStart"/>
      <w:r w:rsidRPr="00252A6F">
        <w:rPr>
          <w:sz w:val="24"/>
          <w:szCs w:val="24"/>
        </w:rPr>
        <w:t>агрохимикатов</w:t>
      </w:r>
      <w:proofErr w:type="spellEnd"/>
      <w:r w:rsidRPr="00252A6F">
        <w:rPr>
          <w:sz w:val="24"/>
          <w:szCs w:val="24"/>
        </w:rPr>
        <w:t>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7) сброс сточных, в том числе дренажных, вод;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</w:t>
      </w:r>
      <w:r w:rsidR="00B50D76" w:rsidRPr="00252A6F">
        <w:rPr>
          <w:sz w:val="24"/>
          <w:szCs w:val="24"/>
        </w:rPr>
        <w:t>«</w:t>
      </w:r>
      <w:r w:rsidRPr="00252A6F">
        <w:rPr>
          <w:sz w:val="24"/>
          <w:szCs w:val="24"/>
        </w:rPr>
        <w:t>О недрах</w:t>
      </w:r>
      <w:r w:rsidR="00B50D76" w:rsidRPr="00252A6F">
        <w:rPr>
          <w:sz w:val="24"/>
          <w:szCs w:val="24"/>
        </w:rPr>
        <w:t>»</w:t>
      </w:r>
      <w:r w:rsidRPr="00252A6F">
        <w:rPr>
          <w:sz w:val="24"/>
          <w:szCs w:val="24"/>
        </w:rPr>
        <w:t>).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8. В границах </w:t>
      </w:r>
      <w:proofErr w:type="spellStart"/>
      <w:r w:rsidRPr="00252A6F">
        <w:rPr>
          <w:sz w:val="24"/>
          <w:szCs w:val="24"/>
        </w:rPr>
        <w:t>водоохранных</w:t>
      </w:r>
      <w:proofErr w:type="spellEnd"/>
      <w:r w:rsidRPr="00252A6F">
        <w:rPr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 w:rsidR="005E0EC3" w:rsidRPr="00252A6F">
        <w:rPr>
          <w:sz w:val="24"/>
          <w:szCs w:val="24"/>
        </w:rPr>
        <w:t>;</w:t>
      </w:r>
    </w:p>
    <w:p w:rsidR="005E0EC3" w:rsidRPr="00252A6F" w:rsidRDefault="00010311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5) </w:t>
      </w:r>
      <w:r w:rsidR="005E0EC3" w:rsidRPr="00252A6F">
        <w:rPr>
          <w:sz w:val="24"/>
          <w:szCs w:val="24"/>
        </w:rPr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B50D76" w:rsidRPr="00252A6F">
        <w:rPr>
          <w:sz w:val="24"/>
          <w:szCs w:val="24"/>
        </w:rPr>
        <w:t>.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9. В границах прибрежных защитных полос наряду с установленными частью 3 настоящей статьи ограничениями запрещаются: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lastRenderedPageBreak/>
        <w:t>1) распашка земель;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2) размещение отвалов размываемых грунтов;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10. Установление на местности границ </w:t>
      </w:r>
      <w:proofErr w:type="spellStart"/>
      <w:r w:rsidRPr="00252A6F">
        <w:rPr>
          <w:sz w:val="24"/>
          <w:szCs w:val="24"/>
        </w:rPr>
        <w:t>водоохранных</w:t>
      </w:r>
      <w:proofErr w:type="spellEnd"/>
      <w:r w:rsidRPr="00252A6F">
        <w:rPr>
          <w:sz w:val="24"/>
          <w:szCs w:val="24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Постановлением Правительства Российской Федерации от 10.01.2009</w:t>
      </w:r>
      <w:r w:rsidR="00B50D76" w:rsidRPr="00252A6F">
        <w:rPr>
          <w:sz w:val="24"/>
          <w:szCs w:val="24"/>
        </w:rPr>
        <w:t xml:space="preserve"> </w:t>
      </w:r>
      <w:r w:rsidRPr="00252A6F">
        <w:rPr>
          <w:sz w:val="24"/>
          <w:szCs w:val="24"/>
        </w:rPr>
        <w:t>№</w:t>
      </w:r>
      <w:r w:rsidR="00B50D76" w:rsidRPr="00252A6F">
        <w:rPr>
          <w:sz w:val="24"/>
          <w:szCs w:val="24"/>
        </w:rPr>
        <w:t xml:space="preserve"> </w:t>
      </w:r>
      <w:r w:rsidRPr="00252A6F">
        <w:rPr>
          <w:sz w:val="24"/>
          <w:szCs w:val="24"/>
        </w:rPr>
        <w:t xml:space="preserve">17 </w:t>
      </w:r>
      <w:r w:rsidR="00B50D76" w:rsidRPr="00252A6F">
        <w:rPr>
          <w:sz w:val="24"/>
          <w:szCs w:val="24"/>
        </w:rPr>
        <w:t>«</w:t>
      </w:r>
      <w:r w:rsidRPr="00252A6F">
        <w:rPr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252A6F">
        <w:rPr>
          <w:sz w:val="24"/>
          <w:szCs w:val="24"/>
        </w:rPr>
        <w:t>водоохранных</w:t>
      </w:r>
      <w:proofErr w:type="spellEnd"/>
      <w:r w:rsidRPr="00252A6F">
        <w:rPr>
          <w:sz w:val="24"/>
          <w:szCs w:val="24"/>
        </w:rPr>
        <w:t xml:space="preserve"> зон и границ прибрежных защитных полос водных объектов</w:t>
      </w:r>
      <w:r w:rsidR="00B50D76" w:rsidRPr="00252A6F">
        <w:rPr>
          <w:sz w:val="24"/>
          <w:szCs w:val="24"/>
        </w:rPr>
        <w:t>»</w:t>
      </w:r>
      <w:r w:rsidRPr="00252A6F">
        <w:rPr>
          <w:sz w:val="24"/>
          <w:szCs w:val="24"/>
        </w:rPr>
        <w:t>.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11.В лесах, расположенных в </w:t>
      </w:r>
      <w:proofErr w:type="spellStart"/>
      <w:r w:rsidRPr="00252A6F">
        <w:rPr>
          <w:sz w:val="24"/>
          <w:szCs w:val="24"/>
        </w:rPr>
        <w:t>водоохранных</w:t>
      </w:r>
      <w:proofErr w:type="spellEnd"/>
      <w:r w:rsidRPr="00252A6F">
        <w:rPr>
          <w:sz w:val="24"/>
          <w:szCs w:val="24"/>
        </w:rPr>
        <w:t xml:space="preserve"> зонах, запрещаются: 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1) проведение сплошных рубок лесных насаждений, за исключением случаев, установленных Лесным кодексом Российской Федерации;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2) использование токсичных химических препаратов для охраны и защиты лесов, в том числе в научных целях;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3) ведение сельского хозяйства, за исключением сенокошения и пчеловодства;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4) создание и эксплуатация лесных плантаций;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>5) 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месторождений углеводородного сырья.</w:t>
      </w:r>
    </w:p>
    <w:p w:rsidR="00866976" w:rsidRPr="00252A6F" w:rsidRDefault="00866976" w:rsidP="00B50D76">
      <w:pPr>
        <w:ind w:firstLine="709"/>
        <w:jc w:val="both"/>
        <w:rPr>
          <w:sz w:val="24"/>
          <w:szCs w:val="24"/>
        </w:rPr>
      </w:pPr>
      <w:r w:rsidRPr="00252A6F">
        <w:rPr>
          <w:sz w:val="24"/>
          <w:szCs w:val="24"/>
        </w:rPr>
        <w:t xml:space="preserve">Особенности использования, охраны, защиты, воспроизводства лесов, расположенных в </w:t>
      </w:r>
      <w:proofErr w:type="spellStart"/>
      <w:r w:rsidRPr="00252A6F">
        <w:rPr>
          <w:sz w:val="24"/>
          <w:szCs w:val="24"/>
        </w:rPr>
        <w:t>водоохранных</w:t>
      </w:r>
      <w:proofErr w:type="spellEnd"/>
      <w:r w:rsidRPr="00252A6F">
        <w:rPr>
          <w:sz w:val="24"/>
          <w:szCs w:val="24"/>
        </w:rPr>
        <w:t xml:space="preserve"> зонах, устанавливаются уполномоченным федеральным органом исполнительной власти.</w:t>
      </w:r>
      <w:r w:rsidR="00B50D76" w:rsidRPr="00252A6F">
        <w:rPr>
          <w:sz w:val="24"/>
          <w:szCs w:val="24"/>
        </w:rPr>
        <w:t>»</w:t>
      </w:r>
    </w:p>
    <w:p w:rsidR="00866976" w:rsidRPr="00252A6F" w:rsidRDefault="00866976" w:rsidP="00B50D76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866976" w:rsidRPr="00252A6F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252A6F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252A6F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bookmarkStart w:id="4" w:name="_GoBack"/>
      <w:bookmarkEnd w:id="4"/>
    </w:p>
    <w:sectPr w:rsidR="00866976" w:rsidRPr="00252A6F" w:rsidSect="00B52F7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2F97"/>
    <w:multiLevelType w:val="hybridMultilevel"/>
    <w:tmpl w:val="D604D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97"/>
    <w:multiLevelType w:val="hybridMultilevel"/>
    <w:tmpl w:val="01C070B6"/>
    <w:lvl w:ilvl="0" w:tplc="DE980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4C6C54"/>
    <w:multiLevelType w:val="hybridMultilevel"/>
    <w:tmpl w:val="005E7648"/>
    <w:lvl w:ilvl="0" w:tplc="46E2AA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10311"/>
    <w:rsid w:val="00025BC8"/>
    <w:rsid w:val="00034009"/>
    <w:rsid w:val="00041032"/>
    <w:rsid w:val="00095AEE"/>
    <w:rsid w:val="000C0ABF"/>
    <w:rsid w:val="000C0ED4"/>
    <w:rsid w:val="000D27E2"/>
    <w:rsid w:val="0015431A"/>
    <w:rsid w:val="001D2B0A"/>
    <w:rsid w:val="001E3F2A"/>
    <w:rsid w:val="001E41CA"/>
    <w:rsid w:val="002025DB"/>
    <w:rsid w:val="00252A6F"/>
    <w:rsid w:val="00291313"/>
    <w:rsid w:val="002B4EAA"/>
    <w:rsid w:val="002D1175"/>
    <w:rsid w:val="002E0032"/>
    <w:rsid w:val="002F23B9"/>
    <w:rsid w:val="0031640A"/>
    <w:rsid w:val="0033579E"/>
    <w:rsid w:val="00371303"/>
    <w:rsid w:val="003A7C4B"/>
    <w:rsid w:val="003E63E6"/>
    <w:rsid w:val="003F00B3"/>
    <w:rsid w:val="0042526E"/>
    <w:rsid w:val="0051326E"/>
    <w:rsid w:val="00524F3E"/>
    <w:rsid w:val="005313DE"/>
    <w:rsid w:val="00540250"/>
    <w:rsid w:val="00551EAC"/>
    <w:rsid w:val="00554A13"/>
    <w:rsid w:val="00587B01"/>
    <w:rsid w:val="005C182E"/>
    <w:rsid w:val="005C6129"/>
    <w:rsid w:val="005E0EC3"/>
    <w:rsid w:val="00622B78"/>
    <w:rsid w:val="0062351D"/>
    <w:rsid w:val="00635A45"/>
    <w:rsid w:val="006E586C"/>
    <w:rsid w:val="007231FA"/>
    <w:rsid w:val="0075325F"/>
    <w:rsid w:val="0075518D"/>
    <w:rsid w:val="00784C40"/>
    <w:rsid w:val="007B2B1D"/>
    <w:rsid w:val="00866976"/>
    <w:rsid w:val="00871C69"/>
    <w:rsid w:val="008B191C"/>
    <w:rsid w:val="00947461"/>
    <w:rsid w:val="0095427D"/>
    <w:rsid w:val="0098198E"/>
    <w:rsid w:val="00A12D41"/>
    <w:rsid w:val="00A26369"/>
    <w:rsid w:val="00A549DB"/>
    <w:rsid w:val="00A817EE"/>
    <w:rsid w:val="00AA2C8B"/>
    <w:rsid w:val="00AE0B10"/>
    <w:rsid w:val="00B049E0"/>
    <w:rsid w:val="00B10198"/>
    <w:rsid w:val="00B4355D"/>
    <w:rsid w:val="00B50D76"/>
    <w:rsid w:val="00B52700"/>
    <w:rsid w:val="00B52F79"/>
    <w:rsid w:val="00B62C26"/>
    <w:rsid w:val="00B65FE2"/>
    <w:rsid w:val="00B71369"/>
    <w:rsid w:val="00B9075F"/>
    <w:rsid w:val="00BC3C2E"/>
    <w:rsid w:val="00C07CA2"/>
    <w:rsid w:val="00C21B85"/>
    <w:rsid w:val="00C36F7E"/>
    <w:rsid w:val="00CB3D23"/>
    <w:rsid w:val="00CF0CEB"/>
    <w:rsid w:val="00D51ECF"/>
    <w:rsid w:val="00D631B4"/>
    <w:rsid w:val="00D63B32"/>
    <w:rsid w:val="00DA3AF9"/>
    <w:rsid w:val="00DA55A8"/>
    <w:rsid w:val="00DD36BF"/>
    <w:rsid w:val="00DF595D"/>
    <w:rsid w:val="00E07A18"/>
    <w:rsid w:val="00E53793"/>
    <w:rsid w:val="00E55E33"/>
    <w:rsid w:val="00E71AF9"/>
    <w:rsid w:val="00E92549"/>
    <w:rsid w:val="00E96FCC"/>
    <w:rsid w:val="00EB215A"/>
    <w:rsid w:val="00ED7707"/>
    <w:rsid w:val="00F10DC7"/>
    <w:rsid w:val="00FD0ABC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60FB-5C51-44E3-B22E-BC2BEB0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4C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51E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6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34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Архитектор</cp:lastModifiedBy>
  <cp:revision>33</cp:revision>
  <cp:lastPrinted>2024-05-23T07:54:00Z</cp:lastPrinted>
  <dcterms:created xsi:type="dcterms:W3CDTF">2024-05-17T06:54:00Z</dcterms:created>
  <dcterms:modified xsi:type="dcterms:W3CDTF">2024-11-13T06:24:00Z</dcterms:modified>
</cp:coreProperties>
</file>