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3C3" w:rsidRPr="00B418FA" w:rsidRDefault="00920897" w:rsidP="00E773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18FA">
        <w:rPr>
          <w:rFonts w:ascii="Times New Roman" w:hAnsi="Times New Roman" w:cs="Times New Roman"/>
          <w:b/>
          <w:sz w:val="24"/>
          <w:szCs w:val="24"/>
        </w:rPr>
        <w:t>ИНФОРМАЦИЯ О СОСТОЯНИИ ОКРУЖАЮЩЕЙ СРЕДЫ</w:t>
      </w:r>
    </w:p>
    <w:p w:rsidR="00920897" w:rsidRPr="00460309" w:rsidRDefault="00460309" w:rsidP="004603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20897" w:rsidRPr="00460309">
        <w:rPr>
          <w:rFonts w:ascii="Times New Roman" w:hAnsi="Times New Roman" w:cs="Times New Roman"/>
          <w:b/>
          <w:sz w:val="24"/>
          <w:szCs w:val="24"/>
        </w:rPr>
        <w:t xml:space="preserve">ОБЩИЕ СВЕДЕНИЯ </w:t>
      </w:r>
    </w:p>
    <w:p w:rsidR="00E773A7" w:rsidRDefault="00920897" w:rsidP="00E77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8FA">
        <w:rPr>
          <w:rFonts w:ascii="Times New Roman" w:hAnsi="Times New Roman" w:cs="Times New Roman"/>
          <w:sz w:val="24"/>
          <w:szCs w:val="24"/>
        </w:rPr>
        <w:t xml:space="preserve">Республика Коми занимает северо-восточную часть Русской равнины и имеет общие границы с Архангельской, Кировской и Свердловской областями, Пермским краем, а также Ямало-Ненецким, Ненецким и Ханты-Мансийским автономными округами. 42 % территории республики относится к труднодоступным районам Крайнего Севера, 58 % приравнено к районам Крайнего Севера. Площадь Республики Коми – 416,8 тыс. км2 (2,4 % территории РФ). С севера на юг регион протянулся на 785 км, с запада на восток – на 695 км, с юго-запада на северо-восток – на 1 275 км. Общая протяженность границ составляет 4 415 км. </w:t>
      </w:r>
    </w:p>
    <w:p w:rsidR="00E773A7" w:rsidRDefault="00920897" w:rsidP="00E77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8FA">
        <w:rPr>
          <w:rFonts w:ascii="Times New Roman" w:hAnsi="Times New Roman" w:cs="Times New Roman"/>
          <w:sz w:val="24"/>
          <w:szCs w:val="24"/>
        </w:rPr>
        <w:t>На 01.01.202</w:t>
      </w:r>
      <w:r w:rsidR="007321F3">
        <w:rPr>
          <w:rFonts w:ascii="Times New Roman" w:hAnsi="Times New Roman" w:cs="Times New Roman"/>
          <w:sz w:val="24"/>
          <w:szCs w:val="24"/>
        </w:rPr>
        <w:t>3</w:t>
      </w:r>
      <w:r w:rsidRPr="00B418FA">
        <w:rPr>
          <w:rFonts w:ascii="Times New Roman" w:hAnsi="Times New Roman" w:cs="Times New Roman"/>
          <w:sz w:val="24"/>
          <w:szCs w:val="24"/>
        </w:rPr>
        <w:t xml:space="preserve"> г. численность населения в Республике Коми – </w:t>
      </w:r>
      <w:r w:rsidR="007321F3">
        <w:rPr>
          <w:rFonts w:ascii="Times New Roman" w:hAnsi="Times New Roman" w:cs="Times New Roman"/>
          <w:sz w:val="24"/>
          <w:szCs w:val="24"/>
        </w:rPr>
        <w:t>726 434</w:t>
      </w:r>
      <w:r w:rsidRPr="00B418FA">
        <w:rPr>
          <w:rFonts w:ascii="Times New Roman" w:hAnsi="Times New Roman" w:cs="Times New Roman"/>
          <w:sz w:val="24"/>
          <w:szCs w:val="24"/>
        </w:rPr>
        <w:t xml:space="preserve"> чел., из них 78 % – городские жители. Средняя плотност</w:t>
      </w:r>
      <w:r w:rsidR="00E773A7">
        <w:rPr>
          <w:rFonts w:ascii="Times New Roman" w:hAnsi="Times New Roman" w:cs="Times New Roman"/>
          <w:sz w:val="24"/>
          <w:szCs w:val="24"/>
        </w:rPr>
        <w:t>ь населения – 1,</w:t>
      </w:r>
      <w:r w:rsidR="007321F3">
        <w:rPr>
          <w:rFonts w:ascii="Times New Roman" w:hAnsi="Times New Roman" w:cs="Times New Roman"/>
          <w:sz w:val="24"/>
          <w:szCs w:val="24"/>
        </w:rPr>
        <w:t>7</w:t>
      </w:r>
      <w:r w:rsidR="00E773A7">
        <w:rPr>
          <w:rFonts w:ascii="Times New Roman" w:hAnsi="Times New Roman" w:cs="Times New Roman"/>
          <w:sz w:val="24"/>
          <w:szCs w:val="24"/>
        </w:rPr>
        <w:t xml:space="preserve"> чел. на 1 км2</w:t>
      </w:r>
      <w:r w:rsidRPr="00B418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73A7" w:rsidRDefault="00920897" w:rsidP="00E77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8FA">
        <w:rPr>
          <w:rFonts w:ascii="Times New Roman" w:hAnsi="Times New Roman" w:cs="Times New Roman"/>
          <w:sz w:val="24"/>
          <w:szCs w:val="24"/>
        </w:rPr>
        <w:t xml:space="preserve">В соответствии с Законом Республики Коми «О территориальной организации местного самоуправления в Республике Коми» от 05.03.2005 г. № 11-РЗ территория республики разделена на муниципальные образования: </w:t>
      </w:r>
    </w:p>
    <w:p w:rsidR="00E773A7" w:rsidRPr="00322CEC" w:rsidRDefault="00920897" w:rsidP="00322CEC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2CEC">
        <w:rPr>
          <w:rFonts w:ascii="Times New Roman" w:hAnsi="Times New Roman" w:cs="Times New Roman"/>
          <w:sz w:val="24"/>
          <w:szCs w:val="24"/>
        </w:rPr>
        <w:t xml:space="preserve">6 городских округов; </w:t>
      </w:r>
    </w:p>
    <w:p w:rsidR="00E773A7" w:rsidRPr="00322CEC" w:rsidRDefault="00920897" w:rsidP="00322CEC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2CEC">
        <w:rPr>
          <w:rFonts w:ascii="Times New Roman" w:hAnsi="Times New Roman" w:cs="Times New Roman"/>
          <w:sz w:val="24"/>
          <w:szCs w:val="24"/>
        </w:rPr>
        <w:t xml:space="preserve">14 муниципальных районов. </w:t>
      </w:r>
    </w:p>
    <w:p w:rsidR="007321F3" w:rsidRDefault="00920897" w:rsidP="00E77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8FA">
        <w:rPr>
          <w:rFonts w:ascii="Times New Roman" w:hAnsi="Times New Roman" w:cs="Times New Roman"/>
          <w:sz w:val="24"/>
          <w:szCs w:val="24"/>
        </w:rPr>
        <w:t xml:space="preserve">В соответствии с Законом Республики Коми от 06.03.2006 г. № 13-РЗ </w:t>
      </w:r>
      <w:r w:rsidR="007321F3" w:rsidRPr="007321F3">
        <w:rPr>
          <w:rFonts w:ascii="Times New Roman" w:hAnsi="Times New Roman" w:cs="Times New Roman"/>
          <w:sz w:val="24"/>
          <w:szCs w:val="24"/>
        </w:rPr>
        <w:t xml:space="preserve">«Об административно-территориальном устройстве Республики Коми» </w:t>
      </w:r>
      <w:r w:rsidRPr="00B418FA">
        <w:rPr>
          <w:rFonts w:ascii="Times New Roman" w:hAnsi="Times New Roman" w:cs="Times New Roman"/>
          <w:sz w:val="24"/>
          <w:szCs w:val="24"/>
        </w:rPr>
        <w:t xml:space="preserve">в регионе установлены следующие категории административно-территориальных образований: </w:t>
      </w:r>
      <w:r w:rsidRPr="00B418FA">
        <w:rPr>
          <w:rFonts w:ascii="Times New Roman" w:hAnsi="Times New Roman" w:cs="Times New Roman"/>
          <w:sz w:val="24"/>
          <w:szCs w:val="24"/>
        </w:rPr>
        <w:sym w:font="Symbol" w:char="F02D"/>
      </w:r>
      <w:r w:rsidRPr="00B418FA">
        <w:rPr>
          <w:rFonts w:ascii="Times New Roman" w:hAnsi="Times New Roman" w:cs="Times New Roman"/>
          <w:sz w:val="24"/>
          <w:szCs w:val="24"/>
        </w:rPr>
        <w:t xml:space="preserve"> 8 городов республиканского значения с подчиненной им территорией: Сыктывкар, Воркута, Вуктыл, Инта, Печора, Сосногорск, Усинск, Ухта; </w:t>
      </w:r>
      <w:r w:rsidRPr="00B418FA">
        <w:rPr>
          <w:rFonts w:ascii="Times New Roman" w:hAnsi="Times New Roman" w:cs="Times New Roman"/>
          <w:sz w:val="24"/>
          <w:szCs w:val="24"/>
        </w:rPr>
        <w:sym w:font="Symbol" w:char="F02D"/>
      </w:r>
      <w:r w:rsidRPr="00B418FA">
        <w:rPr>
          <w:rFonts w:ascii="Times New Roman" w:hAnsi="Times New Roman" w:cs="Times New Roman"/>
          <w:sz w:val="24"/>
          <w:szCs w:val="24"/>
        </w:rPr>
        <w:t xml:space="preserve"> 12 районов: </w:t>
      </w:r>
      <w:proofErr w:type="spellStart"/>
      <w:r w:rsidRPr="00B418FA">
        <w:rPr>
          <w:rFonts w:ascii="Times New Roman" w:hAnsi="Times New Roman" w:cs="Times New Roman"/>
          <w:sz w:val="24"/>
          <w:szCs w:val="24"/>
        </w:rPr>
        <w:t>Ижемский</w:t>
      </w:r>
      <w:proofErr w:type="spellEnd"/>
      <w:r w:rsidRPr="00B418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18FA">
        <w:rPr>
          <w:rFonts w:ascii="Times New Roman" w:hAnsi="Times New Roman" w:cs="Times New Roman"/>
          <w:sz w:val="24"/>
          <w:szCs w:val="24"/>
        </w:rPr>
        <w:t>Княжпогостский</w:t>
      </w:r>
      <w:proofErr w:type="spellEnd"/>
      <w:r w:rsidRPr="00B418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18FA">
        <w:rPr>
          <w:rFonts w:ascii="Times New Roman" w:hAnsi="Times New Roman" w:cs="Times New Roman"/>
          <w:sz w:val="24"/>
          <w:szCs w:val="24"/>
        </w:rPr>
        <w:t>Койгородский</w:t>
      </w:r>
      <w:proofErr w:type="spellEnd"/>
      <w:r w:rsidRPr="00B418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18FA">
        <w:rPr>
          <w:rFonts w:ascii="Times New Roman" w:hAnsi="Times New Roman" w:cs="Times New Roman"/>
          <w:sz w:val="24"/>
          <w:szCs w:val="24"/>
        </w:rPr>
        <w:t>Корткеросский</w:t>
      </w:r>
      <w:proofErr w:type="spellEnd"/>
      <w:r w:rsidRPr="00B418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18FA">
        <w:rPr>
          <w:rFonts w:ascii="Times New Roman" w:hAnsi="Times New Roman" w:cs="Times New Roman"/>
          <w:sz w:val="24"/>
          <w:szCs w:val="24"/>
        </w:rPr>
        <w:t>Прилузский</w:t>
      </w:r>
      <w:proofErr w:type="spellEnd"/>
      <w:r w:rsidRPr="00B418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18FA">
        <w:rPr>
          <w:rFonts w:ascii="Times New Roman" w:hAnsi="Times New Roman" w:cs="Times New Roman"/>
          <w:sz w:val="24"/>
          <w:szCs w:val="24"/>
        </w:rPr>
        <w:t>Сыктывдинский</w:t>
      </w:r>
      <w:proofErr w:type="spellEnd"/>
      <w:r w:rsidRPr="00B418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18FA">
        <w:rPr>
          <w:rFonts w:ascii="Times New Roman" w:hAnsi="Times New Roman" w:cs="Times New Roman"/>
          <w:sz w:val="24"/>
          <w:szCs w:val="24"/>
        </w:rPr>
        <w:t>Сысольский</w:t>
      </w:r>
      <w:proofErr w:type="spellEnd"/>
      <w:r w:rsidRPr="00B418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18FA">
        <w:rPr>
          <w:rFonts w:ascii="Times New Roman" w:hAnsi="Times New Roman" w:cs="Times New Roman"/>
          <w:sz w:val="24"/>
          <w:szCs w:val="24"/>
        </w:rPr>
        <w:t>Троицко</w:t>
      </w:r>
      <w:proofErr w:type="spellEnd"/>
      <w:r w:rsidRPr="00B418FA">
        <w:rPr>
          <w:rFonts w:ascii="Times New Roman" w:hAnsi="Times New Roman" w:cs="Times New Roman"/>
          <w:sz w:val="24"/>
          <w:szCs w:val="24"/>
        </w:rPr>
        <w:t xml:space="preserve">-Печорский, </w:t>
      </w:r>
      <w:proofErr w:type="spellStart"/>
      <w:r w:rsidRPr="00B418FA">
        <w:rPr>
          <w:rFonts w:ascii="Times New Roman" w:hAnsi="Times New Roman" w:cs="Times New Roman"/>
          <w:sz w:val="24"/>
          <w:szCs w:val="24"/>
        </w:rPr>
        <w:t>Удорский</w:t>
      </w:r>
      <w:proofErr w:type="spellEnd"/>
      <w:r w:rsidRPr="00B418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18FA">
        <w:rPr>
          <w:rFonts w:ascii="Times New Roman" w:hAnsi="Times New Roman" w:cs="Times New Roman"/>
          <w:sz w:val="24"/>
          <w:szCs w:val="24"/>
        </w:rPr>
        <w:t>Усть-Вымский</w:t>
      </w:r>
      <w:proofErr w:type="spellEnd"/>
      <w:r w:rsidRPr="00B418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18FA">
        <w:rPr>
          <w:rFonts w:ascii="Times New Roman" w:hAnsi="Times New Roman" w:cs="Times New Roman"/>
          <w:sz w:val="24"/>
          <w:szCs w:val="24"/>
        </w:rPr>
        <w:t>Усть-Куломский</w:t>
      </w:r>
      <w:proofErr w:type="spellEnd"/>
      <w:r w:rsidRPr="00B418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18FA">
        <w:rPr>
          <w:rFonts w:ascii="Times New Roman" w:hAnsi="Times New Roman" w:cs="Times New Roman"/>
          <w:sz w:val="24"/>
          <w:szCs w:val="24"/>
        </w:rPr>
        <w:t>Усть-Цилемский</w:t>
      </w:r>
      <w:proofErr w:type="spellEnd"/>
      <w:r w:rsidRPr="00B418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21F3" w:rsidRDefault="00920897" w:rsidP="00732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8FA">
        <w:rPr>
          <w:rFonts w:ascii="Times New Roman" w:hAnsi="Times New Roman" w:cs="Times New Roman"/>
          <w:sz w:val="24"/>
          <w:szCs w:val="24"/>
        </w:rPr>
        <w:t>Всего в республике на 01.01.202</w:t>
      </w:r>
      <w:r w:rsidR="007321F3">
        <w:rPr>
          <w:rFonts w:ascii="Times New Roman" w:hAnsi="Times New Roman" w:cs="Times New Roman"/>
          <w:sz w:val="24"/>
          <w:szCs w:val="24"/>
        </w:rPr>
        <w:t>3</w:t>
      </w:r>
      <w:r w:rsidRPr="00B418FA">
        <w:rPr>
          <w:rFonts w:ascii="Times New Roman" w:hAnsi="Times New Roman" w:cs="Times New Roman"/>
          <w:sz w:val="24"/>
          <w:szCs w:val="24"/>
        </w:rPr>
        <w:t xml:space="preserve"> г. насчитывается 20</w:t>
      </w:r>
      <w:r w:rsidR="007321F3">
        <w:rPr>
          <w:rFonts w:ascii="Times New Roman" w:hAnsi="Times New Roman" w:cs="Times New Roman"/>
          <w:sz w:val="24"/>
          <w:szCs w:val="24"/>
        </w:rPr>
        <w:t>1</w:t>
      </w:r>
      <w:r w:rsidRPr="00B418FA">
        <w:rPr>
          <w:rFonts w:ascii="Times New Roman" w:hAnsi="Times New Roman" w:cs="Times New Roman"/>
          <w:sz w:val="24"/>
          <w:szCs w:val="24"/>
        </w:rPr>
        <w:t xml:space="preserve"> административные территории. В </w:t>
      </w:r>
      <w:r w:rsidR="007321F3" w:rsidRPr="007321F3">
        <w:rPr>
          <w:rFonts w:ascii="Times New Roman" w:hAnsi="Times New Roman" w:cs="Times New Roman"/>
          <w:sz w:val="24"/>
          <w:szCs w:val="24"/>
        </w:rPr>
        <w:t>2022 г. на социально-экономическую ситуацию как в Республике Коми, так и в целом по России</w:t>
      </w:r>
      <w:r w:rsidR="007321F3">
        <w:rPr>
          <w:rFonts w:ascii="Times New Roman" w:hAnsi="Times New Roman" w:cs="Times New Roman"/>
          <w:sz w:val="24"/>
          <w:szCs w:val="24"/>
        </w:rPr>
        <w:t xml:space="preserve"> </w:t>
      </w:r>
      <w:r w:rsidR="007321F3" w:rsidRPr="007321F3">
        <w:rPr>
          <w:rFonts w:ascii="Times New Roman" w:hAnsi="Times New Roman" w:cs="Times New Roman"/>
          <w:sz w:val="24"/>
          <w:szCs w:val="24"/>
        </w:rPr>
        <w:t>прежде всего повлияло ухудшение положения на финансовых рынках, а также в системе организации</w:t>
      </w:r>
      <w:r w:rsidR="007321F3">
        <w:rPr>
          <w:rFonts w:ascii="Times New Roman" w:hAnsi="Times New Roman" w:cs="Times New Roman"/>
          <w:sz w:val="24"/>
          <w:szCs w:val="24"/>
        </w:rPr>
        <w:t xml:space="preserve"> </w:t>
      </w:r>
      <w:r w:rsidR="007321F3" w:rsidRPr="007321F3">
        <w:rPr>
          <w:rFonts w:ascii="Times New Roman" w:hAnsi="Times New Roman" w:cs="Times New Roman"/>
          <w:sz w:val="24"/>
          <w:szCs w:val="24"/>
        </w:rPr>
        <w:t xml:space="preserve">производства и поставок продукции, обусловленное </w:t>
      </w:r>
      <w:proofErr w:type="spellStart"/>
      <w:r w:rsidR="007321F3" w:rsidRPr="007321F3">
        <w:rPr>
          <w:rFonts w:ascii="Times New Roman" w:hAnsi="Times New Roman" w:cs="Times New Roman"/>
          <w:sz w:val="24"/>
          <w:szCs w:val="24"/>
        </w:rPr>
        <w:t>санкционным</w:t>
      </w:r>
      <w:proofErr w:type="spellEnd"/>
      <w:r w:rsidR="007321F3" w:rsidRPr="007321F3">
        <w:rPr>
          <w:rFonts w:ascii="Times New Roman" w:hAnsi="Times New Roman" w:cs="Times New Roman"/>
          <w:sz w:val="24"/>
          <w:szCs w:val="24"/>
        </w:rPr>
        <w:t xml:space="preserve"> давлением.</w:t>
      </w:r>
    </w:p>
    <w:p w:rsidR="007321F3" w:rsidRDefault="007321F3" w:rsidP="00732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897" w:rsidRPr="00460309" w:rsidRDefault="00460309" w:rsidP="007321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20897" w:rsidRPr="00460309">
        <w:rPr>
          <w:rFonts w:ascii="Times New Roman" w:hAnsi="Times New Roman" w:cs="Times New Roman"/>
          <w:b/>
          <w:sz w:val="24"/>
          <w:szCs w:val="24"/>
        </w:rPr>
        <w:t>КЛИМАТИЧЕСКАЯ ХАРАКТЕРИСТИКА ГОДА</w:t>
      </w:r>
    </w:p>
    <w:p w:rsidR="004C52FC" w:rsidRDefault="007321F3" w:rsidP="0099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21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A0A4897" wp14:editId="078FA638">
            <wp:simplePos x="0" y="0"/>
            <wp:positionH relativeFrom="column">
              <wp:posOffset>2101215</wp:posOffset>
            </wp:positionH>
            <wp:positionV relativeFrom="paragraph">
              <wp:posOffset>629920</wp:posOffset>
            </wp:positionV>
            <wp:extent cx="1934845" cy="2486025"/>
            <wp:effectExtent l="0" t="0" r="8255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В целом 2022</w:t>
      </w:r>
      <w:r w:rsidR="00920897" w:rsidRPr="00B418FA">
        <w:rPr>
          <w:rFonts w:ascii="Times New Roman" w:hAnsi="Times New Roman" w:cs="Times New Roman"/>
          <w:sz w:val="24"/>
          <w:szCs w:val="24"/>
        </w:rPr>
        <w:t xml:space="preserve"> г. оказался теплым. Среднегодовая температура воздуха распределялась от +</w:t>
      </w:r>
      <w:r>
        <w:rPr>
          <w:rFonts w:ascii="Times New Roman" w:hAnsi="Times New Roman" w:cs="Times New Roman"/>
          <w:sz w:val="24"/>
          <w:szCs w:val="24"/>
        </w:rPr>
        <w:t>3,</w:t>
      </w:r>
      <w:r w:rsidR="00D46A94">
        <w:rPr>
          <w:rFonts w:ascii="Times New Roman" w:hAnsi="Times New Roman" w:cs="Times New Roman"/>
          <w:sz w:val="24"/>
          <w:szCs w:val="24"/>
        </w:rPr>
        <w:t>3</w:t>
      </w:r>
      <w:r w:rsidR="00920897" w:rsidRPr="00B418FA">
        <w:rPr>
          <w:rFonts w:ascii="Times New Roman" w:hAnsi="Times New Roman" w:cs="Times New Roman"/>
          <w:sz w:val="24"/>
          <w:szCs w:val="24"/>
        </w:rPr>
        <w:t xml:space="preserve"> °С на крайнем юго-западе до -</w:t>
      </w:r>
      <w:r w:rsidR="00D46A94">
        <w:rPr>
          <w:rFonts w:ascii="Times New Roman" w:hAnsi="Times New Roman" w:cs="Times New Roman"/>
          <w:sz w:val="24"/>
          <w:szCs w:val="24"/>
        </w:rPr>
        <w:t>2,6</w:t>
      </w:r>
      <w:r w:rsidR="00920897" w:rsidRPr="00B418FA">
        <w:rPr>
          <w:rFonts w:ascii="Times New Roman" w:hAnsi="Times New Roman" w:cs="Times New Roman"/>
          <w:sz w:val="24"/>
          <w:szCs w:val="24"/>
        </w:rPr>
        <w:t xml:space="preserve"> °С на крайнем северо-востоке (рис. </w:t>
      </w:r>
      <w:r w:rsidR="004C52FC">
        <w:rPr>
          <w:rFonts w:ascii="Times New Roman" w:hAnsi="Times New Roman" w:cs="Times New Roman"/>
          <w:sz w:val="24"/>
          <w:szCs w:val="24"/>
        </w:rPr>
        <w:t>1</w:t>
      </w:r>
      <w:r w:rsidR="00920897" w:rsidRPr="00B418F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C52FC" w:rsidRDefault="004C52FC" w:rsidP="004C52FC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 Среднегодовая температура воздуха в 2021г.</w:t>
      </w:r>
    </w:p>
    <w:p w:rsidR="00D46A94" w:rsidRDefault="00D46A94" w:rsidP="00D46A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A94">
        <w:rPr>
          <w:rFonts w:ascii="Times New Roman" w:hAnsi="Times New Roman" w:cs="Times New Roman"/>
          <w:sz w:val="24"/>
          <w:szCs w:val="24"/>
        </w:rPr>
        <w:lastRenderedPageBreak/>
        <w:t>Наибольшая положительная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920897" w:rsidRPr="00B418FA">
        <w:rPr>
          <w:rFonts w:ascii="Times New Roman" w:hAnsi="Times New Roman" w:cs="Times New Roman"/>
          <w:sz w:val="24"/>
          <w:szCs w:val="24"/>
        </w:rPr>
        <w:t>номалия среднегодовой температуры воздуха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A94">
        <w:rPr>
          <w:rFonts w:ascii="Times New Roman" w:hAnsi="Times New Roman" w:cs="Times New Roman"/>
          <w:sz w:val="24"/>
          <w:szCs w:val="24"/>
        </w:rPr>
        <w:t>сложилась на крайнем северо-востоке (3 °С), в северных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A94">
        <w:rPr>
          <w:rFonts w:ascii="Times New Roman" w:hAnsi="Times New Roman" w:cs="Times New Roman"/>
          <w:sz w:val="24"/>
          <w:szCs w:val="24"/>
        </w:rPr>
        <w:t>районах аномалия составила 1,3–2,0 °С, в южных районах – 0,7–1,1 °С. Наибольший вклад в положительную аномалию в зимний период внес аномально теплый февраль, в летний – очень теплые июль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A94">
        <w:rPr>
          <w:rFonts w:ascii="Times New Roman" w:hAnsi="Times New Roman" w:cs="Times New Roman"/>
          <w:sz w:val="24"/>
          <w:szCs w:val="24"/>
        </w:rPr>
        <w:t>август</w:t>
      </w:r>
    </w:p>
    <w:p w:rsidR="00D46A94" w:rsidRDefault="00D46A94" w:rsidP="00D46A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A94">
        <w:rPr>
          <w:rFonts w:ascii="Times New Roman" w:hAnsi="Times New Roman" w:cs="Times New Roman"/>
          <w:sz w:val="24"/>
          <w:szCs w:val="24"/>
        </w:rPr>
        <w:t>Главными особенностями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A94">
        <w:rPr>
          <w:rFonts w:ascii="Times New Roman" w:hAnsi="Times New Roman" w:cs="Times New Roman"/>
          <w:sz w:val="24"/>
          <w:szCs w:val="24"/>
        </w:rPr>
        <w:t>2022 г. стали: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D46A94">
        <w:rPr>
          <w:rFonts w:ascii="Times New Roman" w:hAnsi="Times New Roman" w:cs="Times New Roman"/>
          <w:sz w:val="24"/>
          <w:szCs w:val="24"/>
        </w:rPr>
        <w:t xml:space="preserve"> теплая зима с короткими морозными периодами;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46A94">
        <w:rPr>
          <w:rFonts w:ascii="Times New Roman" w:hAnsi="Times New Roman" w:cs="Times New Roman"/>
          <w:sz w:val="24"/>
          <w:szCs w:val="24"/>
        </w:rPr>
        <w:t>ранняя, но контрастная весна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A94">
        <w:rPr>
          <w:rFonts w:ascii="Times New Roman" w:hAnsi="Times New Roman" w:cs="Times New Roman"/>
          <w:sz w:val="24"/>
          <w:szCs w:val="24"/>
        </w:rPr>
        <w:t>с интенсивным похолоданием в третьей декаде мая;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46A94">
        <w:rPr>
          <w:rFonts w:ascii="Times New Roman" w:hAnsi="Times New Roman" w:cs="Times New Roman"/>
          <w:sz w:val="24"/>
          <w:szCs w:val="24"/>
        </w:rPr>
        <w:t>раннее лето с преимущественно жаркой и засушливой погодой в июле-августе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A94">
        <w:rPr>
          <w:rFonts w:ascii="Times New Roman" w:hAnsi="Times New Roman" w:cs="Times New Roman"/>
          <w:sz w:val="24"/>
          <w:szCs w:val="24"/>
        </w:rPr>
        <w:t>(из-за чего в лесах продолжительное время наблюдалась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A94">
        <w:rPr>
          <w:rFonts w:ascii="Times New Roman" w:hAnsi="Times New Roman" w:cs="Times New Roman"/>
          <w:sz w:val="24"/>
          <w:szCs w:val="24"/>
        </w:rPr>
        <w:t xml:space="preserve">высокая и чрезвычайная </w:t>
      </w:r>
      <w:proofErr w:type="spellStart"/>
      <w:r w:rsidRPr="00D46A94">
        <w:rPr>
          <w:rFonts w:ascii="Times New Roman" w:hAnsi="Times New Roman" w:cs="Times New Roman"/>
          <w:sz w:val="24"/>
          <w:szCs w:val="24"/>
        </w:rPr>
        <w:t>пожароопасность</w:t>
      </w:r>
      <w:proofErr w:type="spellEnd"/>
      <w:r w:rsidRPr="00D46A94">
        <w:rPr>
          <w:rFonts w:ascii="Times New Roman" w:hAnsi="Times New Roman" w:cs="Times New Roman"/>
          <w:sz w:val="24"/>
          <w:szCs w:val="24"/>
        </w:rPr>
        <w:t>);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D46A94">
        <w:rPr>
          <w:rFonts w:ascii="Times New Roman" w:hAnsi="Times New Roman" w:cs="Times New Roman"/>
          <w:sz w:val="24"/>
          <w:szCs w:val="24"/>
        </w:rPr>
        <w:t>продолжительная осень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A94">
        <w:rPr>
          <w:rFonts w:ascii="Times New Roman" w:hAnsi="Times New Roman" w:cs="Times New Roman"/>
          <w:sz w:val="24"/>
          <w:szCs w:val="24"/>
        </w:rPr>
        <w:t>умеренно теплой погодой.</w:t>
      </w:r>
    </w:p>
    <w:p w:rsidR="00D46A94" w:rsidRDefault="00DD0B41" w:rsidP="00DD0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0B41">
        <w:rPr>
          <w:rFonts w:ascii="Times New Roman" w:hAnsi="Times New Roman" w:cs="Times New Roman"/>
          <w:sz w:val="24"/>
          <w:szCs w:val="24"/>
        </w:rPr>
        <w:t>Зимний сезон с устойчивым переходом среднесуточной температуры воздуха через 0 °С в сторону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B41">
        <w:rPr>
          <w:rFonts w:ascii="Times New Roman" w:hAnsi="Times New Roman" w:cs="Times New Roman"/>
          <w:sz w:val="24"/>
          <w:szCs w:val="24"/>
        </w:rPr>
        <w:t>понижения по всей территории республики (за исключением крайних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B41">
        <w:rPr>
          <w:rFonts w:ascii="Times New Roman" w:hAnsi="Times New Roman" w:cs="Times New Roman"/>
          <w:sz w:val="24"/>
          <w:szCs w:val="24"/>
        </w:rPr>
        <w:t>юго-западных районов) начался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B41">
        <w:rPr>
          <w:rFonts w:ascii="Times New Roman" w:hAnsi="Times New Roman" w:cs="Times New Roman"/>
          <w:sz w:val="24"/>
          <w:szCs w:val="24"/>
        </w:rPr>
        <w:t>практически одновременно, с 21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B41">
        <w:rPr>
          <w:rFonts w:ascii="Times New Roman" w:hAnsi="Times New Roman" w:cs="Times New Roman"/>
          <w:sz w:val="24"/>
          <w:szCs w:val="24"/>
        </w:rPr>
        <w:t>24 октября 2021 г., что для крайних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B41">
        <w:rPr>
          <w:rFonts w:ascii="Times New Roman" w:hAnsi="Times New Roman" w:cs="Times New Roman"/>
          <w:sz w:val="24"/>
          <w:szCs w:val="24"/>
        </w:rPr>
        <w:t>северо-восточных районов позднее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B41">
        <w:rPr>
          <w:rFonts w:ascii="Times New Roman" w:hAnsi="Times New Roman" w:cs="Times New Roman"/>
          <w:sz w:val="24"/>
          <w:szCs w:val="24"/>
        </w:rPr>
        <w:t>обычного на 12–20 дней, для северных и центральных районов – на 5–8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B41">
        <w:rPr>
          <w:rFonts w:ascii="Times New Roman" w:hAnsi="Times New Roman" w:cs="Times New Roman"/>
          <w:sz w:val="24"/>
          <w:szCs w:val="24"/>
        </w:rPr>
        <w:t>дней, для южных – на 3 дня. В крайних юго-западных районах из-за интенсивной волны тепла в первой дек</w:t>
      </w:r>
      <w:r>
        <w:rPr>
          <w:rFonts w:ascii="Times New Roman" w:hAnsi="Times New Roman" w:cs="Times New Roman"/>
          <w:sz w:val="24"/>
          <w:szCs w:val="24"/>
        </w:rPr>
        <w:t>аде ноября зима пришла с опозда</w:t>
      </w:r>
      <w:r w:rsidRPr="00DD0B41">
        <w:rPr>
          <w:rFonts w:ascii="Times New Roman" w:hAnsi="Times New Roman" w:cs="Times New Roman"/>
          <w:sz w:val="24"/>
          <w:szCs w:val="24"/>
        </w:rPr>
        <w:t>нием на 3 недели – 9 ноября.</w:t>
      </w:r>
    </w:p>
    <w:p w:rsidR="00D46A94" w:rsidRDefault="00DD0B41" w:rsidP="00DD0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0B41">
        <w:rPr>
          <w:rFonts w:ascii="Times New Roman" w:hAnsi="Times New Roman" w:cs="Times New Roman"/>
          <w:sz w:val="24"/>
          <w:szCs w:val="24"/>
        </w:rPr>
        <w:t>Близко к этим датам сформировался устойчивый снежный покров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B41">
        <w:rPr>
          <w:rFonts w:ascii="Times New Roman" w:hAnsi="Times New Roman" w:cs="Times New Roman"/>
          <w:sz w:val="24"/>
          <w:szCs w:val="24"/>
        </w:rPr>
        <w:t>лесу, что для большинства районов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B41">
        <w:rPr>
          <w:rFonts w:ascii="Times New Roman" w:hAnsi="Times New Roman" w:cs="Times New Roman"/>
          <w:sz w:val="24"/>
          <w:szCs w:val="24"/>
        </w:rPr>
        <w:t>близко к норме, для северо-восточных районов – на 5–10 дней позднее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B41">
        <w:rPr>
          <w:rFonts w:ascii="Times New Roman" w:hAnsi="Times New Roman" w:cs="Times New Roman"/>
          <w:sz w:val="24"/>
          <w:szCs w:val="24"/>
        </w:rPr>
        <w:t>обычного. На юго-западе региона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B41">
        <w:rPr>
          <w:rFonts w:ascii="Times New Roman" w:hAnsi="Times New Roman" w:cs="Times New Roman"/>
          <w:sz w:val="24"/>
          <w:szCs w:val="24"/>
        </w:rPr>
        <w:t>снежный покров установился 8 ноября, на 8–10 дней позже средних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B41">
        <w:rPr>
          <w:rFonts w:ascii="Times New Roman" w:hAnsi="Times New Roman" w:cs="Times New Roman"/>
          <w:sz w:val="24"/>
          <w:szCs w:val="24"/>
        </w:rPr>
        <w:t>многолетних дат.</w:t>
      </w:r>
    </w:p>
    <w:p w:rsidR="006966FA" w:rsidRPr="006966FA" w:rsidRDefault="00DD0B41" w:rsidP="00696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0B41">
        <w:rPr>
          <w:rFonts w:ascii="Times New Roman" w:hAnsi="Times New Roman" w:cs="Times New Roman"/>
          <w:sz w:val="24"/>
          <w:szCs w:val="24"/>
        </w:rPr>
        <w:t>Устойчивый переход среднесуточной температуры воздуха через</w:t>
      </w:r>
      <w:r w:rsidR="006966FA">
        <w:rPr>
          <w:rFonts w:ascii="Times New Roman" w:hAnsi="Times New Roman" w:cs="Times New Roman"/>
          <w:sz w:val="24"/>
          <w:szCs w:val="24"/>
        </w:rPr>
        <w:t xml:space="preserve"> </w:t>
      </w:r>
      <w:r w:rsidRPr="00DD0B41">
        <w:rPr>
          <w:rFonts w:ascii="Times New Roman" w:hAnsi="Times New Roman" w:cs="Times New Roman"/>
          <w:sz w:val="24"/>
          <w:szCs w:val="24"/>
        </w:rPr>
        <w:t>0 °С в сторону положительных значений (конец зимы) произошел на</w:t>
      </w:r>
      <w:r w:rsidR="006966FA">
        <w:rPr>
          <w:rFonts w:ascii="Times New Roman" w:hAnsi="Times New Roman" w:cs="Times New Roman"/>
          <w:sz w:val="24"/>
          <w:szCs w:val="24"/>
        </w:rPr>
        <w:t xml:space="preserve"> </w:t>
      </w:r>
      <w:r w:rsidR="006966FA" w:rsidRPr="006966FA">
        <w:rPr>
          <w:rFonts w:ascii="Times New Roman" w:hAnsi="Times New Roman" w:cs="Times New Roman"/>
          <w:sz w:val="24"/>
          <w:szCs w:val="24"/>
        </w:rPr>
        <w:t>большей части территории с 6 по 10</w:t>
      </w:r>
      <w:r w:rsidR="006966FA">
        <w:rPr>
          <w:rFonts w:ascii="Times New Roman" w:hAnsi="Times New Roman" w:cs="Times New Roman"/>
          <w:sz w:val="24"/>
          <w:szCs w:val="24"/>
        </w:rPr>
        <w:t xml:space="preserve"> </w:t>
      </w:r>
      <w:r w:rsidR="006966FA" w:rsidRPr="006966FA">
        <w:rPr>
          <w:rFonts w:ascii="Times New Roman" w:hAnsi="Times New Roman" w:cs="Times New Roman"/>
          <w:sz w:val="24"/>
          <w:szCs w:val="24"/>
        </w:rPr>
        <w:t>апреля 2022 г., что раньше обычных</w:t>
      </w:r>
      <w:r w:rsidR="006966FA">
        <w:rPr>
          <w:rFonts w:ascii="Times New Roman" w:hAnsi="Times New Roman" w:cs="Times New Roman"/>
          <w:sz w:val="24"/>
          <w:szCs w:val="24"/>
        </w:rPr>
        <w:t xml:space="preserve"> </w:t>
      </w:r>
      <w:r w:rsidR="006966FA" w:rsidRPr="006966FA">
        <w:rPr>
          <w:rFonts w:ascii="Times New Roman" w:hAnsi="Times New Roman" w:cs="Times New Roman"/>
          <w:sz w:val="24"/>
          <w:szCs w:val="24"/>
        </w:rPr>
        <w:t>сроков в среднем на 15 дней и лишь</w:t>
      </w:r>
      <w:r w:rsidR="006966FA">
        <w:rPr>
          <w:rFonts w:ascii="Times New Roman" w:hAnsi="Times New Roman" w:cs="Times New Roman"/>
          <w:sz w:val="24"/>
          <w:szCs w:val="24"/>
        </w:rPr>
        <w:t xml:space="preserve"> </w:t>
      </w:r>
      <w:r w:rsidR="006966FA" w:rsidRPr="006966FA">
        <w:rPr>
          <w:rFonts w:ascii="Times New Roman" w:hAnsi="Times New Roman" w:cs="Times New Roman"/>
          <w:sz w:val="24"/>
          <w:szCs w:val="24"/>
        </w:rPr>
        <w:t>для юго-западных и северо-восточных</w:t>
      </w:r>
      <w:r w:rsidR="006966FA">
        <w:rPr>
          <w:rFonts w:ascii="Times New Roman" w:hAnsi="Times New Roman" w:cs="Times New Roman"/>
          <w:sz w:val="24"/>
          <w:szCs w:val="24"/>
        </w:rPr>
        <w:t xml:space="preserve"> </w:t>
      </w:r>
      <w:r w:rsidR="006966FA" w:rsidRPr="006966FA">
        <w:rPr>
          <w:rFonts w:ascii="Times New Roman" w:hAnsi="Times New Roman" w:cs="Times New Roman"/>
          <w:sz w:val="24"/>
          <w:szCs w:val="24"/>
        </w:rPr>
        <w:t>районов близко к норме, на северо-востоке – с 3 по 8 мая, что для Воркутинского района раньше обычного на</w:t>
      </w:r>
      <w:r w:rsidR="006966FA">
        <w:rPr>
          <w:rFonts w:ascii="Times New Roman" w:hAnsi="Times New Roman" w:cs="Times New Roman"/>
          <w:sz w:val="24"/>
          <w:szCs w:val="24"/>
        </w:rPr>
        <w:t xml:space="preserve"> </w:t>
      </w:r>
      <w:r w:rsidR="006966FA" w:rsidRPr="006966FA">
        <w:rPr>
          <w:rFonts w:ascii="Times New Roman" w:hAnsi="Times New Roman" w:cs="Times New Roman"/>
          <w:sz w:val="24"/>
          <w:szCs w:val="24"/>
        </w:rPr>
        <w:t>20 дней.</w:t>
      </w:r>
    </w:p>
    <w:p w:rsidR="006966FA" w:rsidRPr="006966FA" w:rsidRDefault="006966FA" w:rsidP="00696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6FA">
        <w:rPr>
          <w:rFonts w:ascii="Times New Roman" w:hAnsi="Times New Roman" w:cs="Times New Roman"/>
          <w:sz w:val="24"/>
          <w:szCs w:val="24"/>
        </w:rPr>
        <w:t>Продолжительность зимнего периода в северо-западных и юго-восточных районах составила 172–192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дня, что в пределах нормы, на крайнем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юге и юго-западе – 157–166 дней,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на 16–20 дней короче обычного, на северо-востоке – 195–201 день, что на 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дней в среднем меньше нормы, а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Воркутинского района – на 38 дней.</w:t>
      </w:r>
    </w:p>
    <w:p w:rsidR="00703EFA" w:rsidRDefault="006966FA" w:rsidP="00696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6FA">
        <w:rPr>
          <w:rFonts w:ascii="Times New Roman" w:hAnsi="Times New Roman" w:cs="Times New Roman"/>
          <w:sz w:val="24"/>
          <w:szCs w:val="24"/>
        </w:rPr>
        <w:t>В течение зимнего сезона территория Республики Коми часто находилась под влиянием глубоких североатлантических циклонов, из-за чего погода была неустойчивой, с температурными перепадами. Самый продолжительный морозный период отмечался во второй половине декабря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2021 г., когда территория находилась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под влиянием высотного холодного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циклона: минимальная температура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воздуха фиксировалась на уровне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-25...-32 °С, местами составляла -35...-38 °С. Заметное ослабление морозов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до -10...-15 °С произошло 31 декабря.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6FA" w:rsidRDefault="006966FA" w:rsidP="00696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6FA">
        <w:rPr>
          <w:rFonts w:ascii="Times New Roman" w:hAnsi="Times New Roman" w:cs="Times New Roman"/>
          <w:sz w:val="24"/>
          <w:szCs w:val="24"/>
        </w:rPr>
        <w:t>В зимний период снегонакопление в лесу происходило интенсивно, на большей части территории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высота снежного покрова превышала норму (лишь в феврале отте</w:t>
      </w:r>
      <w:r>
        <w:rPr>
          <w:rFonts w:ascii="Times New Roman" w:hAnsi="Times New Roman" w:cs="Times New Roman"/>
          <w:sz w:val="24"/>
          <w:szCs w:val="24"/>
        </w:rPr>
        <w:t>пели и жидкие осадки снижали вы</w:t>
      </w:r>
      <w:r w:rsidRPr="006966FA">
        <w:rPr>
          <w:rFonts w:ascii="Times New Roman" w:hAnsi="Times New Roman" w:cs="Times New Roman"/>
          <w:sz w:val="24"/>
          <w:szCs w:val="24"/>
        </w:rPr>
        <w:t>соту снежного покрова). Максимальной высоты снежный покров в лесу достиг в первой пятидневке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 xml:space="preserve">апреля – 52–79 см, в </w:t>
      </w:r>
      <w:proofErr w:type="spellStart"/>
      <w:r w:rsidRPr="006966FA">
        <w:rPr>
          <w:rFonts w:ascii="Times New Roman" w:hAnsi="Times New Roman" w:cs="Times New Roman"/>
          <w:sz w:val="24"/>
          <w:szCs w:val="24"/>
        </w:rPr>
        <w:t>Ижемском</w:t>
      </w:r>
      <w:proofErr w:type="spellEnd"/>
      <w:r w:rsidRPr="006966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966FA">
        <w:rPr>
          <w:rFonts w:ascii="Times New Roman" w:hAnsi="Times New Roman" w:cs="Times New Roman"/>
          <w:sz w:val="24"/>
          <w:szCs w:val="24"/>
        </w:rPr>
        <w:t>Усть-Цилемском</w:t>
      </w:r>
      <w:proofErr w:type="spellEnd"/>
      <w:r w:rsidRPr="006966FA">
        <w:rPr>
          <w:rFonts w:ascii="Times New Roman" w:hAnsi="Times New Roman" w:cs="Times New Roman"/>
          <w:sz w:val="24"/>
          <w:szCs w:val="24"/>
        </w:rPr>
        <w:t>, Печорском, Тро</w:t>
      </w:r>
      <w:r>
        <w:rPr>
          <w:rFonts w:ascii="Times New Roman" w:hAnsi="Times New Roman" w:cs="Times New Roman"/>
          <w:sz w:val="24"/>
          <w:szCs w:val="24"/>
        </w:rPr>
        <w:t xml:space="preserve">ицко-Печорском,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Вуктыльском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</w:t>
      </w:r>
      <w:r w:rsidRPr="006966FA">
        <w:rPr>
          <w:rFonts w:ascii="Times New Roman" w:hAnsi="Times New Roman" w:cs="Times New Roman"/>
          <w:sz w:val="24"/>
          <w:szCs w:val="24"/>
        </w:rPr>
        <w:t>онах и в г. Воркута – 83–102 см. Разрушение устойчивого снежного покрова в лесу произошло в период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с 25 апреля по 15 мая, что для большинства южных районов позднее обычного на 5–10 дней, а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северо-западных и северо-восточных районов на 5 дней и 15–25 дней соответственно раньше средних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многолетних дат.</w:t>
      </w:r>
    </w:p>
    <w:p w:rsidR="006966FA" w:rsidRDefault="006966FA" w:rsidP="00696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6FA">
        <w:rPr>
          <w:rFonts w:ascii="Times New Roman" w:hAnsi="Times New Roman" w:cs="Times New Roman"/>
          <w:sz w:val="24"/>
          <w:szCs w:val="24"/>
        </w:rPr>
        <w:t>Продолжительность залегания снежного покрова в лесу в крайних южных районах составила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168 дней, что в среднем на 8 дней меньше обычного, на большей части территории – 183–208 дней,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для большинства южных и центральных районов около нормы, а для восточных районов в среднем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6FA">
        <w:rPr>
          <w:rFonts w:ascii="Times New Roman" w:hAnsi="Times New Roman" w:cs="Times New Roman"/>
          <w:sz w:val="24"/>
          <w:szCs w:val="24"/>
        </w:rPr>
        <w:t>10 дней меньше, в заполярной Воркуте – 211 дней, что на 26 дней короче обычного.</w:t>
      </w:r>
    </w:p>
    <w:p w:rsidR="006966FA" w:rsidRPr="006966FA" w:rsidRDefault="006966FA" w:rsidP="00696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6FA">
        <w:rPr>
          <w:rFonts w:ascii="Times New Roman" w:hAnsi="Times New Roman" w:cs="Times New Roman"/>
          <w:sz w:val="24"/>
          <w:szCs w:val="24"/>
        </w:rPr>
        <w:lastRenderedPageBreak/>
        <w:t>В 2022 г. на территории республики согласно данным Коми ЦГМС отмечено 7 опасных природных гидрометеорологических явлений, включая агрометеорологические (в 2021 г. – 15):</w:t>
      </w:r>
    </w:p>
    <w:p w:rsidR="006966FA" w:rsidRPr="006966FA" w:rsidRDefault="00703EFA" w:rsidP="00696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966FA" w:rsidRPr="006966FA">
        <w:rPr>
          <w:rFonts w:ascii="Times New Roman" w:hAnsi="Times New Roman" w:cs="Times New Roman"/>
          <w:sz w:val="24"/>
          <w:szCs w:val="24"/>
        </w:rPr>
        <w:t xml:space="preserve"> «очень сильный ветер»: 28 февраля на метеостанции Окунев Нос (МО МР «</w:t>
      </w:r>
      <w:proofErr w:type="spellStart"/>
      <w:r w:rsidR="006966FA" w:rsidRPr="006966FA">
        <w:rPr>
          <w:rFonts w:ascii="Times New Roman" w:hAnsi="Times New Roman" w:cs="Times New Roman"/>
          <w:sz w:val="24"/>
          <w:szCs w:val="24"/>
        </w:rPr>
        <w:t>Усть-Цилемский</w:t>
      </w:r>
      <w:proofErr w:type="spellEnd"/>
      <w:r w:rsidR="006966FA" w:rsidRPr="006966FA">
        <w:rPr>
          <w:rFonts w:ascii="Times New Roman" w:hAnsi="Times New Roman" w:cs="Times New Roman"/>
          <w:sz w:val="24"/>
          <w:szCs w:val="24"/>
        </w:rPr>
        <w:t>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66FA" w:rsidRPr="006966FA">
        <w:rPr>
          <w:rFonts w:ascii="Times New Roman" w:hAnsi="Times New Roman" w:cs="Times New Roman"/>
          <w:sz w:val="24"/>
          <w:szCs w:val="24"/>
        </w:rPr>
        <w:t>и на метеостанции Усть-Уса (МО ГО «Усинск») отмечался ветер порывами до 25 м/с; 20 марта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66FA" w:rsidRPr="006966FA">
        <w:rPr>
          <w:rFonts w:ascii="Times New Roman" w:hAnsi="Times New Roman" w:cs="Times New Roman"/>
          <w:sz w:val="24"/>
          <w:szCs w:val="24"/>
        </w:rPr>
        <w:t>на метеостанции Кослан (МО МР «</w:t>
      </w:r>
      <w:proofErr w:type="spellStart"/>
      <w:r w:rsidR="006966FA" w:rsidRPr="006966FA">
        <w:rPr>
          <w:rFonts w:ascii="Times New Roman" w:hAnsi="Times New Roman" w:cs="Times New Roman"/>
          <w:sz w:val="24"/>
          <w:szCs w:val="24"/>
        </w:rPr>
        <w:t>Удорский</w:t>
      </w:r>
      <w:proofErr w:type="spellEnd"/>
      <w:r w:rsidR="006966FA" w:rsidRPr="006966FA">
        <w:rPr>
          <w:rFonts w:ascii="Times New Roman" w:hAnsi="Times New Roman" w:cs="Times New Roman"/>
          <w:sz w:val="24"/>
          <w:szCs w:val="24"/>
        </w:rPr>
        <w:t>») отмечался ветер порывами 26 м/с;</w:t>
      </w:r>
    </w:p>
    <w:p w:rsidR="006966FA" w:rsidRPr="006966FA" w:rsidRDefault="00703EFA" w:rsidP="00696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966FA" w:rsidRPr="006966FA">
        <w:rPr>
          <w:rFonts w:ascii="Times New Roman" w:hAnsi="Times New Roman" w:cs="Times New Roman"/>
          <w:sz w:val="24"/>
          <w:szCs w:val="24"/>
        </w:rPr>
        <w:t xml:space="preserve"> «чрезвычайная </w:t>
      </w:r>
      <w:proofErr w:type="spellStart"/>
      <w:r w:rsidR="006966FA" w:rsidRPr="006966FA">
        <w:rPr>
          <w:rFonts w:ascii="Times New Roman" w:hAnsi="Times New Roman" w:cs="Times New Roman"/>
          <w:sz w:val="24"/>
          <w:szCs w:val="24"/>
        </w:rPr>
        <w:t>пожароопасность</w:t>
      </w:r>
      <w:proofErr w:type="spellEnd"/>
      <w:r w:rsidR="006966FA" w:rsidRPr="006966FA">
        <w:rPr>
          <w:rFonts w:ascii="Times New Roman" w:hAnsi="Times New Roman" w:cs="Times New Roman"/>
          <w:sz w:val="24"/>
          <w:szCs w:val="24"/>
        </w:rPr>
        <w:t>» (явление зафиксировано впервые с 2000 г.) наблюдалась 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66FA" w:rsidRPr="006966FA">
        <w:rPr>
          <w:rFonts w:ascii="Times New Roman" w:hAnsi="Times New Roman" w:cs="Times New Roman"/>
          <w:sz w:val="24"/>
          <w:szCs w:val="24"/>
        </w:rPr>
        <w:t>2 по 19 июня и со 2 июля по 1 сентября в большинстве районов республики;</w:t>
      </w:r>
    </w:p>
    <w:p w:rsidR="006966FA" w:rsidRPr="006966FA" w:rsidRDefault="00703EFA" w:rsidP="00696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966FA" w:rsidRPr="006966FA">
        <w:rPr>
          <w:rFonts w:ascii="Times New Roman" w:hAnsi="Times New Roman" w:cs="Times New Roman"/>
          <w:sz w:val="24"/>
          <w:szCs w:val="24"/>
        </w:rPr>
        <w:t xml:space="preserve"> «заморозки (0...-3 °С) в вегетационный период» фиксировались в ночь на 3 и 4 июня в юго-восточных районах (по данным близлежащих метеорологических станций Пермского края минимальная температура воздуха понижалась до 0...-2 °С);</w:t>
      </w:r>
    </w:p>
    <w:p w:rsidR="006966FA" w:rsidRPr="006966FA" w:rsidRDefault="00703EFA" w:rsidP="00696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966FA" w:rsidRPr="006966FA">
        <w:rPr>
          <w:rFonts w:ascii="Times New Roman" w:hAnsi="Times New Roman" w:cs="Times New Roman"/>
          <w:sz w:val="24"/>
          <w:szCs w:val="24"/>
        </w:rPr>
        <w:t xml:space="preserve"> «очень сильный дождь»: 10 августа на метеостанции Объячево (МО МР «</w:t>
      </w:r>
      <w:proofErr w:type="spellStart"/>
      <w:r w:rsidR="006966FA" w:rsidRPr="006966FA">
        <w:rPr>
          <w:rFonts w:ascii="Times New Roman" w:hAnsi="Times New Roman" w:cs="Times New Roman"/>
          <w:sz w:val="24"/>
          <w:szCs w:val="24"/>
        </w:rPr>
        <w:t>Прилузский</w:t>
      </w:r>
      <w:proofErr w:type="spellEnd"/>
      <w:r w:rsidR="006966FA" w:rsidRPr="006966FA">
        <w:rPr>
          <w:rFonts w:ascii="Times New Roman" w:hAnsi="Times New Roman" w:cs="Times New Roman"/>
          <w:sz w:val="24"/>
          <w:szCs w:val="24"/>
        </w:rPr>
        <w:t>») за 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66FA" w:rsidRPr="006966FA">
        <w:rPr>
          <w:rFonts w:ascii="Times New Roman" w:hAnsi="Times New Roman" w:cs="Times New Roman"/>
          <w:sz w:val="24"/>
          <w:szCs w:val="24"/>
        </w:rPr>
        <w:t>часов и менее осадков выпало 77 мм, что составляет 93 % месячной нормы, на метеостанции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66FA" w:rsidRPr="006966FA">
        <w:rPr>
          <w:rFonts w:ascii="Times New Roman" w:hAnsi="Times New Roman" w:cs="Times New Roman"/>
          <w:sz w:val="24"/>
          <w:szCs w:val="24"/>
        </w:rPr>
        <w:t>Якша (МО МР «</w:t>
      </w:r>
      <w:proofErr w:type="spellStart"/>
      <w:r w:rsidR="006966FA" w:rsidRPr="006966FA">
        <w:rPr>
          <w:rFonts w:ascii="Times New Roman" w:hAnsi="Times New Roman" w:cs="Times New Roman"/>
          <w:sz w:val="24"/>
          <w:szCs w:val="24"/>
        </w:rPr>
        <w:t>Троицко</w:t>
      </w:r>
      <w:proofErr w:type="spellEnd"/>
      <w:r w:rsidR="006966FA" w:rsidRPr="006966FA">
        <w:rPr>
          <w:rFonts w:ascii="Times New Roman" w:hAnsi="Times New Roman" w:cs="Times New Roman"/>
          <w:sz w:val="24"/>
          <w:szCs w:val="24"/>
        </w:rPr>
        <w:t>-Печорский») – 67 мм, или 81 % от нормы;</w:t>
      </w:r>
    </w:p>
    <w:p w:rsidR="006966FA" w:rsidRDefault="00703EFA" w:rsidP="00696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966FA" w:rsidRPr="006966FA">
        <w:rPr>
          <w:rFonts w:ascii="Times New Roman" w:hAnsi="Times New Roman" w:cs="Times New Roman"/>
          <w:sz w:val="24"/>
          <w:szCs w:val="24"/>
        </w:rPr>
        <w:t xml:space="preserve"> «сильное </w:t>
      </w:r>
      <w:proofErr w:type="spellStart"/>
      <w:r w:rsidR="006966FA" w:rsidRPr="006966FA">
        <w:rPr>
          <w:rFonts w:ascii="Times New Roman" w:hAnsi="Times New Roman" w:cs="Times New Roman"/>
          <w:sz w:val="24"/>
          <w:szCs w:val="24"/>
        </w:rPr>
        <w:t>гололедно-изморозевое</w:t>
      </w:r>
      <w:proofErr w:type="spellEnd"/>
      <w:r w:rsidR="006966FA" w:rsidRPr="006966FA">
        <w:rPr>
          <w:rFonts w:ascii="Times New Roman" w:hAnsi="Times New Roman" w:cs="Times New Roman"/>
          <w:sz w:val="24"/>
          <w:szCs w:val="24"/>
        </w:rPr>
        <w:t xml:space="preserve"> отложение» наблюдалось в период с 23 ноября по 16 декабря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66FA" w:rsidRPr="006966FA">
        <w:rPr>
          <w:rFonts w:ascii="Times New Roman" w:hAnsi="Times New Roman" w:cs="Times New Roman"/>
          <w:sz w:val="24"/>
          <w:szCs w:val="24"/>
        </w:rPr>
        <w:t>на территории 4 районов Республики Коми (МО ГО «Усинск», МО МР «</w:t>
      </w:r>
      <w:proofErr w:type="spellStart"/>
      <w:r w:rsidR="006966FA" w:rsidRPr="006966FA">
        <w:rPr>
          <w:rFonts w:ascii="Times New Roman" w:hAnsi="Times New Roman" w:cs="Times New Roman"/>
          <w:sz w:val="24"/>
          <w:szCs w:val="24"/>
        </w:rPr>
        <w:t>Усть-Вымский</w:t>
      </w:r>
      <w:proofErr w:type="spellEnd"/>
      <w:r w:rsidR="006966FA" w:rsidRPr="006966FA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66FA" w:rsidRPr="006966F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966FA" w:rsidRPr="006966FA">
        <w:rPr>
          <w:rFonts w:ascii="Times New Roman" w:hAnsi="Times New Roman" w:cs="Times New Roman"/>
          <w:sz w:val="24"/>
          <w:szCs w:val="24"/>
        </w:rPr>
        <w:t>Усть-Цилемский</w:t>
      </w:r>
      <w:proofErr w:type="spellEnd"/>
      <w:r w:rsidR="006966FA" w:rsidRPr="006966FA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6966FA" w:rsidRPr="006966FA">
        <w:rPr>
          <w:rFonts w:ascii="Times New Roman" w:hAnsi="Times New Roman" w:cs="Times New Roman"/>
          <w:sz w:val="24"/>
          <w:szCs w:val="24"/>
        </w:rPr>
        <w:t>Усть-Куломский</w:t>
      </w:r>
      <w:proofErr w:type="spellEnd"/>
      <w:r w:rsidR="006966FA" w:rsidRPr="006966FA">
        <w:rPr>
          <w:rFonts w:ascii="Times New Roman" w:hAnsi="Times New Roman" w:cs="Times New Roman"/>
          <w:sz w:val="24"/>
          <w:szCs w:val="24"/>
        </w:rPr>
        <w:t>»). Интенсивность отложения составила 38–63 мм,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66FA" w:rsidRPr="006966FA">
        <w:rPr>
          <w:rFonts w:ascii="Times New Roman" w:hAnsi="Times New Roman" w:cs="Times New Roman"/>
          <w:sz w:val="24"/>
          <w:szCs w:val="24"/>
        </w:rPr>
        <w:t>Усть-Цилемском</w:t>
      </w:r>
      <w:proofErr w:type="spellEnd"/>
      <w:r w:rsidR="006966FA" w:rsidRPr="006966FA">
        <w:rPr>
          <w:rFonts w:ascii="Times New Roman" w:hAnsi="Times New Roman" w:cs="Times New Roman"/>
          <w:sz w:val="24"/>
          <w:szCs w:val="24"/>
        </w:rPr>
        <w:t xml:space="preserve"> районе – 67 мм. Продолжительность явления составила 10–21 день, в Усинском районе – 24 дня.</w:t>
      </w:r>
    </w:p>
    <w:p w:rsidR="006966FA" w:rsidRDefault="006966FA" w:rsidP="00696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897" w:rsidRPr="00460309" w:rsidRDefault="00920897" w:rsidP="004603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309">
        <w:rPr>
          <w:rFonts w:ascii="Times New Roman" w:hAnsi="Times New Roman" w:cs="Times New Roman"/>
          <w:b/>
          <w:sz w:val="24"/>
          <w:szCs w:val="24"/>
        </w:rPr>
        <w:t>3. АТМОСФЕРНЫЙ ВОЗДУХ</w:t>
      </w:r>
    </w:p>
    <w:p w:rsidR="00B418FA" w:rsidRDefault="00920897" w:rsidP="0099374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418FA">
        <w:rPr>
          <w:rFonts w:ascii="Times New Roman" w:hAnsi="Times New Roman" w:cs="Times New Roman"/>
          <w:sz w:val="24"/>
          <w:szCs w:val="24"/>
        </w:rPr>
        <w:t>3.1. Химический состав атмосферных осадков</w:t>
      </w:r>
      <w:r w:rsidR="00B418FA">
        <w:rPr>
          <w:rFonts w:ascii="Times New Roman" w:hAnsi="Times New Roman" w:cs="Times New Roman"/>
          <w:sz w:val="24"/>
          <w:szCs w:val="24"/>
        </w:rPr>
        <w:t>.</w:t>
      </w:r>
    </w:p>
    <w:p w:rsidR="00703EFA" w:rsidRDefault="00703EFA" w:rsidP="00703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EFA">
        <w:rPr>
          <w:rFonts w:ascii="Times New Roman" w:hAnsi="Times New Roman" w:cs="Times New Roman"/>
          <w:sz w:val="24"/>
          <w:szCs w:val="24"/>
        </w:rPr>
        <w:t>В 2022 г. наблюдения за химическим составом атмосферных осадков на территории республики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проводились ФГБУ «Северное УГМС» на трех станциях: Сыктывкар, Ухта и Троицко-Печорск. В ходе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анализа в каждой пробе определялось содержание основных ионов (ионов аммония, калия, натрия,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магния, кальция и сульфат-, нитрат-, хлорид-, гидрокарбонат-ионов) и водородный показатель рН.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Кроме суммарных ежемесячных проб осадков на станциях Сыктывкар и Ухта в оперативном порядке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в единичных пробах в период отдельного дождя или снегопада измерялась величина рН.</w:t>
      </w:r>
    </w:p>
    <w:p w:rsidR="00703EFA" w:rsidRDefault="00703EFA" w:rsidP="00703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EFA">
        <w:rPr>
          <w:rFonts w:ascii="Times New Roman" w:hAnsi="Times New Roman" w:cs="Times New Roman"/>
          <w:sz w:val="24"/>
          <w:szCs w:val="24"/>
        </w:rPr>
        <w:t xml:space="preserve">По данным мониторинга загрязнения атмосферных осадков на </w:t>
      </w:r>
      <w:r>
        <w:rPr>
          <w:rFonts w:ascii="Times New Roman" w:hAnsi="Times New Roman" w:cs="Times New Roman"/>
          <w:sz w:val="24"/>
          <w:szCs w:val="24"/>
        </w:rPr>
        <w:t>территории Республики Коми сред</w:t>
      </w:r>
      <w:r w:rsidRPr="00703EFA">
        <w:rPr>
          <w:rFonts w:ascii="Times New Roman" w:hAnsi="Times New Roman" w:cs="Times New Roman"/>
          <w:sz w:val="24"/>
          <w:szCs w:val="24"/>
        </w:rPr>
        <w:t>невзвешенное значение минерализации осадков составило на ст. Сыктывкар 14,49 мг/л,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ст. Ухта – 17,05 мг/л, на ст. Троицко-Печорск – 14,57 мг/л.</w:t>
      </w:r>
    </w:p>
    <w:p w:rsidR="00703EFA" w:rsidRPr="00703EFA" w:rsidRDefault="00703EFA" w:rsidP="00703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EFA">
        <w:rPr>
          <w:rFonts w:ascii="Times New Roman" w:hAnsi="Times New Roman" w:cs="Times New Roman"/>
          <w:sz w:val="24"/>
          <w:szCs w:val="24"/>
        </w:rPr>
        <w:t>Максимальные концентрации большинства определяемых веществ в осадках и, как следствие,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сумма ионов на всех станциях республики отмечены в осенние месяцы, при минимальном количестве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осадков.</w:t>
      </w:r>
    </w:p>
    <w:p w:rsidR="00703EFA" w:rsidRPr="00703EFA" w:rsidRDefault="00703EFA" w:rsidP="00703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EFA">
        <w:rPr>
          <w:rFonts w:ascii="Times New Roman" w:hAnsi="Times New Roman" w:cs="Times New Roman"/>
          <w:sz w:val="24"/>
          <w:szCs w:val="24"/>
        </w:rPr>
        <w:t>В анионном составе атмосферных осадков преобладающим ионом оставался гидрокарбонат-ион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(51–60 %), что характерно для континентального типа осадков. Доля сульфат-ионов составила 16–21 %, хлорид-ионов – 12–17 %, нитрат-ионов – 7–18 %.</w:t>
      </w:r>
    </w:p>
    <w:p w:rsidR="00703EFA" w:rsidRDefault="00703EFA" w:rsidP="00703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EFA">
        <w:rPr>
          <w:rFonts w:ascii="Times New Roman" w:hAnsi="Times New Roman" w:cs="Times New Roman"/>
          <w:sz w:val="24"/>
          <w:szCs w:val="24"/>
        </w:rPr>
        <w:t>На рассматриваемых станциях основную роль в формировании катионного состава атмосферных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осадков играют ионы калия (20–29 %). Вторыми по значимости являются катионы кальция (17–27 %).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На долю ионов натрия приходится 20–25 %, ионов магния – 13–19 %, аммоний-иона – 11–16 %.</w:t>
      </w:r>
    </w:p>
    <w:p w:rsidR="00703EFA" w:rsidRPr="00703EFA" w:rsidRDefault="00703EFA" w:rsidP="00703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EFA">
        <w:rPr>
          <w:rFonts w:ascii="Times New Roman" w:hAnsi="Times New Roman" w:cs="Times New Roman"/>
          <w:sz w:val="24"/>
          <w:szCs w:val="24"/>
        </w:rPr>
        <w:t>Средневзвешенное за год содержание гидрокарбонат-ионов в атмосферных осадках на территории Республики Коми варьировало от 3,98 мг/л в районе Ухты до 6,41 мг/л в районе Троицко-Печорска.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Повышенные концентрации данного иона отмечены в сентябре на ст. Ухта и ст. Троицко-Печорск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составили 8,76 мг/л и 11,66 мг/л соответственно. В районе ст. Ухта в октябре содержание гидрокарбонатов определялось на уровне 20,88 мг/л.</w:t>
      </w:r>
    </w:p>
    <w:p w:rsidR="00703EFA" w:rsidRPr="00703EFA" w:rsidRDefault="00703EFA" w:rsidP="00703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EFA">
        <w:rPr>
          <w:rFonts w:ascii="Times New Roman" w:hAnsi="Times New Roman" w:cs="Times New Roman"/>
          <w:sz w:val="24"/>
          <w:szCs w:val="24"/>
        </w:rPr>
        <w:lastRenderedPageBreak/>
        <w:t>Средневзвешенное за год содержание сульфат-ионов в атмосф</w:t>
      </w:r>
      <w:r>
        <w:rPr>
          <w:rFonts w:ascii="Times New Roman" w:hAnsi="Times New Roman" w:cs="Times New Roman"/>
          <w:sz w:val="24"/>
          <w:szCs w:val="24"/>
        </w:rPr>
        <w:t>ерных осадках на ст. Ухта соста</w:t>
      </w:r>
      <w:r w:rsidRPr="00703EFA">
        <w:rPr>
          <w:rFonts w:ascii="Times New Roman" w:hAnsi="Times New Roman" w:cs="Times New Roman"/>
          <w:sz w:val="24"/>
          <w:szCs w:val="24"/>
        </w:rPr>
        <w:t>вило 1,45 мг/л, на ст. Троицко-Печорск – 2,18 мг/л, на ст. Сыктывкар – 1,68 мг/л. Максимальные среднемесячные концентрации сульфатов зафиксированы в апреле на ст. Троицко-Печорск (7,26 мг/л),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июне – на ст. Сыктывкар (3,07 мг/л) и в августе – на ст. Ухта (5,61 мг/л).</w:t>
      </w:r>
    </w:p>
    <w:p w:rsidR="00703EFA" w:rsidRPr="00703EFA" w:rsidRDefault="00703EFA" w:rsidP="00703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EFA">
        <w:rPr>
          <w:rFonts w:ascii="Times New Roman" w:hAnsi="Times New Roman" w:cs="Times New Roman"/>
          <w:sz w:val="24"/>
          <w:szCs w:val="24"/>
        </w:rPr>
        <w:t>Средневзвешенное содержание нитрат-ионов колебалось в пределах от 0,77 мг/л в районе Троицко-Печорска до 1,40 мг/л на ст. Ухта. На ст. Сыктывкар средневзвешенное значение данного иона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составило 1,34 мг/л. Среднемесячные концентрации нитрат-ионов достигали максимальных значений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в августе на ст. Ухта (7,04 мг/л), в апреле на ст. Сыктывкар (3,03 мг/л) и в феврале на ст. Троицко-Печорск (2,11 мг/л).</w:t>
      </w:r>
    </w:p>
    <w:p w:rsidR="00703EFA" w:rsidRPr="00703EFA" w:rsidRDefault="00703EFA" w:rsidP="00703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EFA">
        <w:rPr>
          <w:rFonts w:ascii="Times New Roman" w:hAnsi="Times New Roman" w:cs="Times New Roman"/>
          <w:sz w:val="24"/>
          <w:szCs w:val="24"/>
        </w:rPr>
        <w:t>Содержание хлорид-ионов в атмосферных осадках в 2022 г. осталось на уровне прошлого года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ст. Ухта (1,01 мг/л) и ст. Троицко-Печорск (1,27 мг/л). В районе ст. Сыктывкар произошло увеличение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данного показателя с 1,23 до 1,71 мг/л. Среднемесячные концентрации данных ионов достигали ма</w:t>
      </w:r>
      <w:r w:rsidR="00273D61">
        <w:rPr>
          <w:rFonts w:ascii="Times New Roman" w:hAnsi="Times New Roman" w:cs="Times New Roman"/>
          <w:sz w:val="24"/>
          <w:szCs w:val="24"/>
        </w:rPr>
        <w:t>к</w:t>
      </w:r>
      <w:r w:rsidRPr="00703EFA">
        <w:rPr>
          <w:rFonts w:ascii="Times New Roman" w:hAnsi="Times New Roman" w:cs="Times New Roman"/>
          <w:sz w:val="24"/>
          <w:szCs w:val="24"/>
        </w:rPr>
        <w:t>симальных значений в августе в районе Ухты (2,60 мг/л), в ноябре в районе Троицко-Печорска</w:t>
      </w:r>
      <w:r w:rsidR="00273D61"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(8,34 мг/л) и в октябре в районе Сыктывкара (3,47 мг/л).</w:t>
      </w:r>
    </w:p>
    <w:p w:rsidR="00703EFA" w:rsidRDefault="00703EFA" w:rsidP="00703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EFA">
        <w:rPr>
          <w:rFonts w:ascii="Times New Roman" w:hAnsi="Times New Roman" w:cs="Times New Roman"/>
          <w:sz w:val="24"/>
          <w:szCs w:val="24"/>
        </w:rPr>
        <w:t>Средневзвешенные концентрации ионов натрия на территории ст. Троицко-Печорск остались на</w:t>
      </w:r>
      <w:r w:rsidR="00273D61"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уровне прошлого года и составили 0,96 мг/л. В районе ст. Ухта произошло снижение данного показателя</w:t>
      </w:r>
      <w:r w:rsidR="00273D61"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с 1,69 до 0,73 мг/л. На ст. Сыктывкар концентрация ионов натрия определялась на уровне 0,83 мг/л.</w:t>
      </w:r>
      <w:r w:rsidR="00273D61"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Максимальные концентрации ионов натрия в составе атмосферных осадков отмечены в январе на</w:t>
      </w:r>
      <w:r w:rsidR="00273D61">
        <w:rPr>
          <w:rFonts w:ascii="Times New Roman" w:hAnsi="Times New Roman" w:cs="Times New Roman"/>
          <w:sz w:val="24"/>
          <w:szCs w:val="24"/>
        </w:rPr>
        <w:t xml:space="preserve"> </w:t>
      </w:r>
      <w:r w:rsidRPr="00703EFA">
        <w:rPr>
          <w:rFonts w:ascii="Times New Roman" w:hAnsi="Times New Roman" w:cs="Times New Roman"/>
          <w:sz w:val="24"/>
          <w:szCs w:val="24"/>
        </w:rPr>
        <w:t>ст. Ухта (2,51 мг/л), в апреле на ст. Сыктывкар (1,81 мг/л) и в декабре на ст. Троицко-Печорск (2,61 мг/л).</w:t>
      </w:r>
    </w:p>
    <w:p w:rsidR="00273D61" w:rsidRPr="00273D61" w:rsidRDefault="00273D61" w:rsidP="00273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3D61">
        <w:rPr>
          <w:rFonts w:ascii="Times New Roman" w:hAnsi="Times New Roman" w:cs="Times New Roman"/>
          <w:sz w:val="24"/>
          <w:szCs w:val="24"/>
        </w:rPr>
        <w:t>Концентрации ионов калия на территории Республики Коми варьировали от 0,58 мг/л в районе Ухты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D61">
        <w:rPr>
          <w:rFonts w:ascii="Times New Roman" w:hAnsi="Times New Roman" w:cs="Times New Roman"/>
          <w:sz w:val="24"/>
          <w:szCs w:val="24"/>
        </w:rPr>
        <w:t>до 1,20 мг/л в районе Сыктывкара. Средневзвешенное значение данного иона на ст. Троицко-Печорск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D61">
        <w:rPr>
          <w:rFonts w:ascii="Times New Roman" w:hAnsi="Times New Roman" w:cs="Times New Roman"/>
          <w:sz w:val="24"/>
          <w:szCs w:val="24"/>
        </w:rPr>
        <w:t>составило 0,95 мг/л. Максимальные концентрации данного катиона отмечены в октябре на ст. Троицко-Печорск – 6,00 мг/л, в ноябре на ст. Сыктывкар – 8,22 мг/л, в сентябре на ст. Ухта – 1,71 мг/л.</w:t>
      </w:r>
    </w:p>
    <w:p w:rsidR="00703EFA" w:rsidRDefault="00273D61" w:rsidP="00273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3D61">
        <w:rPr>
          <w:rFonts w:ascii="Times New Roman" w:hAnsi="Times New Roman" w:cs="Times New Roman"/>
          <w:sz w:val="24"/>
          <w:szCs w:val="24"/>
        </w:rPr>
        <w:t>Содержание ионов кальция на рассматриваемой территории изменялось от 0,68 мг/л на ст. Троицко-Печорск до 1,12 мг/л на ст. Сыктывкар, ионов аммония – от 0,37 мг/л на ст. Ухта до 0,62 мг/л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D61">
        <w:rPr>
          <w:rFonts w:ascii="Times New Roman" w:hAnsi="Times New Roman" w:cs="Times New Roman"/>
          <w:sz w:val="24"/>
          <w:szCs w:val="24"/>
        </w:rPr>
        <w:t xml:space="preserve">ст. Троицко-Печорск, ионов магния – от 0,54 мг/л на </w:t>
      </w:r>
      <w:r>
        <w:rPr>
          <w:rFonts w:ascii="Times New Roman" w:hAnsi="Times New Roman" w:cs="Times New Roman"/>
          <w:sz w:val="24"/>
          <w:szCs w:val="24"/>
        </w:rPr>
        <w:br/>
      </w:r>
      <w:r w:rsidRPr="00273D61">
        <w:rPr>
          <w:rFonts w:ascii="Times New Roman" w:hAnsi="Times New Roman" w:cs="Times New Roman"/>
          <w:sz w:val="24"/>
          <w:szCs w:val="24"/>
        </w:rPr>
        <w:t>ст. Сыктывкар до 0,74 мг/л на ст. Троицко-Печорск.</w:t>
      </w:r>
    </w:p>
    <w:p w:rsidR="00273D61" w:rsidRPr="00273D61" w:rsidRDefault="00273D61" w:rsidP="00273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3D61">
        <w:rPr>
          <w:rFonts w:ascii="Times New Roman" w:hAnsi="Times New Roman" w:cs="Times New Roman"/>
          <w:sz w:val="24"/>
          <w:szCs w:val="24"/>
        </w:rPr>
        <w:t>В среднем за 2022 г. на территории Ухты выпало 5,81 т/км2 минеральных выпадений, что в 1,9 раза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D61">
        <w:rPr>
          <w:rFonts w:ascii="Times New Roman" w:hAnsi="Times New Roman" w:cs="Times New Roman"/>
          <w:sz w:val="24"/>
          <w:szCs w:val="24"/>
        </w:rPr>
        <w:t xml:space="preserve">меньше, чем в 2021 г. (11,53 т/км2). В районе станций Сыктывкар и </w:t>
      </w:r>
      <w:r>
        <w:rPr>
          <w:rFonts w:ascii="Times New Roman" w:hAnsi="Times New Roman" w:cs="Times New Roman"/>
          <w:sz w:val="24"/>
          <w:szCs w:val="24"/>
        </w:rPr>
        <w:t>Троицко-Печорск количество выпа</w:t>
      </w:r>
      <w:r w:rsidRPr="00273D61">
        <w:rPr>
          <w:rFonts w:ascii="Times New Roman" w:hAnsi="Times New Roman" w:cs="Times New Roman"/>
          <w:sz w:val="24"/>
          <w:szCs w:val="24"/>
        </w:rPr>
        <w:t>дений осталось на уровне прошлого года и наблюдалось на уровне 7,92 т/км2 и 7,90 т/км2 соответственно.</w:t>
      </w:r>
    </w:p>
    <w:p w:rsidR="00273D61" w:rsidRDefault="00273D61" w:rsidP="00273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3D61">
        <w:rPr>
          <w:rFonts w:ascii="Times New Roman" w:hAnsi="Times New Roman" w:cs="Times New Roman"/>
          <w:sz w:val="24"/>
          <w:szCs w:val="24"/>
        </w:rPr>
        <w:t>В 2022 г. величина влажных выпадений серы на ст. Троицко-Печорск составила 0,39 т/км2, в районе Сыктывкара – 0,31 т/км2, в районе Ухты – 0,26 т/км2. Выпадения азота зафиксированы на ст. Ухта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D61">
        <w:rPr>
          <w:rFonts w:ascii="Times New Roman" w:hAnsi="Times New Roman" w:cs="Times New Roman"/>
          <w:sz w:val="24"/>
          <w:szCs w:val="24"/>
        </w:rPr>
        <w:t>на уровне 0,33 т/км2, в районе Сыктывкара – 0,36 т/км2, на ст. Троицко-Печорск – 0,35 т/км2.</w:t>
      </w:r>
    </w:p>
    <w:p w:rsidR="00273D61" w:rsidRPr="00273D61" w:rsidRDefault="00273D61" w:rsidP="00273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3D61">
        <w:rPr>
          <w:rFonts w:ascii="Times New Roman" w:hAnsi="Times New Roman" w:cs="Times New Roman"/>
          <w:sz w:val="24"/>
          <w:szCs w:val="24"/>
        </w:rPr>
        <w:t xml:space="preserve">На территории Республики Коми уровень рН колебался в пределах 6,14–6,89 ед. </w:t>
      </w:r>
      <w:proofErr w:type="spellStart"/>
      <w:r w:rsidRPr="00273D61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273D61">
        <w:rPr>
          <w:rFonts w:ascii="Times New Roman" w:hAnsi="Times New Roman" w:cs="Times New Roman"/>
          <w:sz w:val="24"/>
          <w:szCs w:val="24"/>
        </w:rPr>
        <w:t xml:space="preserve">. Максимальные значения данного показателя в среднемесячных пробах определены мае в районе Троицко-Печорска (7,61 ед. </w:t>
      </w:r>
      <w:proofErr w:type="spellStart"/>
      <w:r w:rsidRPr="00273D61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273D61">
        <w:rPr>
          <w:rFonts w:ascii="Times New Roman" w:hAnsi="Times New Roman" w:cs="Times New Roman"/>
          <w:sz w:val="24"/>
          <w:szCs w:val="24"/>
        </w:rPr>
        <w:t xml:space="preserve">) и в июне: в районе Сыктывкара – 7,55 ед. рН, в районе Ухты – 7,41 ед. </w:t>
      </w:r>
      <w:proofErr w:type="spellStart"/>
      <w:r w:rsidRPr="00273D61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273D61">
        <w:rPr>
          <w:rFonts w:ascii="Times New Roman" w:hAnsi="Times New Roman" w:cs="Times New Roman"/>
          <w:sz w:val="24"/>
          <w:szCs w:val="24"/>
        </w:rPr>
        <w:t>.</w:t>
      </w:r>
    </w:p>
    <w:p w:rsidR="00273D61" w:rsidRDefault="00273D61" w:rsidP="00273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3D61">
        <w:rPr>
          <w:rFonts w:ascii="Times New Roman" w:hAnsi="Times New Roman" w:cs="Times New Roman"/>
          <w:sz w:val="24"/>
          <w:szCs w:val="24"/>
        </w:rPr>
        <w:t>По данным оперативных наблюдений за кислотностью атмосферных осадков, проводимых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D61">
        <w:rPr>
          <w:rFonts w:ascii="Times New Roman" w:hAnsi="Times New Roman" w:cs="Times New Roman"/>
          <w:sz w:val="24"/>
          <w:szCs w:val="24"/>
        </w:rPr>
        <w:t xml:space="preserve">станциях Сыктывкар и Ухта, 81–98 % проб осадков по значению </w:t>
      </w:r>
      <w:proofErr w:type="spellStart"/>
      <w:r w:rsidRPr="00273D61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273D61">
        <w:rPr>
          <w:rFonts w:ascii="Times New Roman" w:hAnsi="Times New Roman" w:cs="Times New Roman"/>
          <w:sz w:val="24"/>
          <w:szCs w:val="24"/>
        </w:rPr>
        <w:t xml:space="preserve"> соответствуют уровню экологической нормы (5,0–7,0 ед. </w:t>
      </w:r>
      <w:proofErr w:type="spellStart"/>
      <w:r w:rsidRPr="00273D61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273D61">
        <w:rPr>
          <w:rFonts w:ascii="Times New Roman" w:hAnsi="Times New Roman" w:cs="Times New Roman"/>
          <w:sz w:val="24"/>
          <w:szCs w:val="24"/>
        </w:rPr>
        <w:t>). В 23 пробах на ст. Сыктывкар и в 1 пробе на ст. Ухта зафиксировано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D61">
        <w:rPr>
          <w:rFonts w:ascii="Times New Roman" w:hAnsi="Times New Roman" w:cs="Times New Roman"/>
          <w:sz w:val="24"/>
          <w:szCs w:val="24"/>
        </w:rPr>
        <w:t xml:space="preserve">увеличение </w:t>
      </w:r>
      <w:proofErr w:type="spellStart"/>
      <w:r w:rsidRPr="00273D61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273D61">
        <w:rPr>
          <w:rFonts w:ascii="Times New Roman" w:hAnsi="Times New Roman" w:cs="Times New Roman"/>
          <w:sz w:val="24"/>
          <w:szCs w:val="24"/>
        </w:rPr>
        <w:t xml:space="preserve"> осадков до уровня, когда наблюдается угнетение роста флоры и фауны. Кроме того,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D61">
        <w:rPr>
          <w:rFonts w:ascii="Times New Roman" w:hAnsi="Times New Roman" w:cs="Times New Roman"/>
          <w:sz w:val="24"/>
          <w:szCs w:val="24"/>
        </w:rPr>
        <w:t xml:space="preserve">ст. Сыктывкар зафиксировано 2 случая выпадения атмосферных осадков с уровнем </w:t>
      </w:r>
      <w:proofErr w:type="spellStart"/>
      <w:r w:rsidRPr="00273D61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273D61">
        <w:rPr>
          <w:rFonts w:ascii="Times New Roman" w:hAnsi="Times New Roman" w:cs="Times New Roman"/>
          <w:sz w:val="24"/>
          <w:szCs w:val="24"/>
        </w:rPr>
        <w:t>, при котором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D61">
        <w:rPr>
          <w:rFonts w:ascii="Times New Roman" w:hAnsi="Times New Roman" w:cs="Times New Roman"/>
          <w:sz w:val="24"/>
          <w:szCs w:val="24"/>
        </w:rPr>
        <w:t xml:space="preserve">может наблюдаться не только угнетение, но и гибель флоры и фауны (7,51–8,0 ед. </w:t>
      </w:r>
      <w:proofErr w:type="spellStart"/>
      <w:r w:rsidRPr="00273D61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273D61">
        <w:rPr>
          <w:rFonts w:ascii="Times New Roman" w:hAnsi="Times New Roman" w:cs="Times New Roman"/>
          <w:sz w:val="24"/>
          <w:szCs w:val="24"/>
        </w:rPr>
        <w:t>).</w:t>
      </w:r>
    </w:p>
    <w:p w:rsidR="00273D61" w:rsidRDefault="00273D61" w:rsidP="00703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897" w:rsidRPr="00B418FA" w:rsidRDefault="00920897" w:rsidP="00DF230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418FA">
        <w:rPr>
          <w:rFonts w:ascii="Times New Roman" w:hAnsi="Times New Roman" w:cs="Times New Roman"/>
          <w:sz w:val="24"/>
          <w:szCs w:val="24"/>
        </w:rPr>
        <w:lastRenderedPageBreak/>
        <w:t>3.2. Загрязнение атмосферного воздуха городов</w:t>
      </w:r>
    </w:p>
    <w:p w:rsidR="00273D61" w:rsidRPr="00273D61" w:rsidRDefault="00273D61" w:rsidP="00273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3D61">
        <w:rPr>
          <w:rFonts w:ascii="Times New Roman" w:hAnsi="Times New Roman" w:cs="Times New Roman"/>
          <w:sz w:val="24"/>
          <w:szCs w:val="24"/>
        </w:rPr>
        <w:t>Наблюдения за качеством атмосферного воздуха на 8 стационарных постах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D61">
        <w:rPr>
          <w:rFonts w:ascii="Times New Roman" w:hAnsi="Times New Roman" w:cs="Times New Roman"/>
          <w:sz w:val="24"/>
          <w:szCs w:val="24"/>
        </w:rPr>
        <w:t>службы наблюдений за состоянием окружающей среды осуществляли лаборатории Центра по гидрометеорологии и мониторингу окружающей среды Республики Коми в гг. Сыктывкар, Ухта, Воркута.</w:t>
      </w:r>
    </w:p>
    <w:p w:rsidR="00273D61" w:rsidRPr="00273D61" w:rsidRDefault="00273D61" w:rsidP="00273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3D61">
        <w:rPr>
          <w:rFonts w:ascii="Times New Roman" w:hAnsi="Times New Roman" w:cs="Times New Roman"/>
          <w:sz w:val="24"/>
          <w:szCs w:val="24"/>
        </w:rPr>
        <w:t>Кроме того, в г. Сосногорск наблюдения проводила лаборатория газоперерабатывающего завода.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D61">
        <w:rPr>
          <w:rFonts w:ascii="Times New Roman" w:hAnsi="Times New Roman" w:cs="Times New Roman"/>
          <w:sz w:val="24"/>
          <w:szCs w:val="24"/>
        </w:rPr>
        <w:t>Пробы атмосферного воздуха отбирали на 8 стационарных пунктах ежедневно, кроме воскресенья,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D61">
        <w:rPr>
          <w:rFonts w:ascii="Times New Roman" w:hAnsi="Times New Roman" w:cs="Times New Roman"/>
          <w:sz w:val="24"/>
          <w:szCs w:val="24"/>
        </w:rPr>
        <w:t>3 раза в сутки, на стационарном пункте № 11 (</w:t>
      </w:r>
      <w:proofErr w:type="spellStart"/>
      <w:r w:rsidRPr="00273D61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273D61">
        <w:rPr>
          <w:rFonts w:ascii="Times New Roman" w:hAnsi="Times New Roman" w:cs="Times New Roman"/>
          <w:sz w:val="24"/>
          <w:szCs w:val="24"/>
        </w:rPr>
        <w:t xml:space="preserve"> Строитель </w:t>
      </w:r>
      <w:proofErr w:type="spellStart"/>
      <w:r w:rsidRPr="00273D61">
        <w:rPr>
          <w:rFonts w:ascii="Times New Roman" w:hAnsi="Times New Roman" w:cs="Times New Roman"/>
          <w:sz w:val="24"/>
          <w:szCs w:val="24"/>
        </w:rPr>
        <w:t>Эжвинского</w:t>
      </w:r>
      <w:proofErr w:type="spellEnd"/>
      <w:r w:rsidRPr="00273D61">
        <w:rPr>
          <w:rFonts w:ascii="Times New Roman" w:hAnsi="Times New Roman" w:cs="Times New Roman"/>
          <w:sz w:val="24"/>
          <w:szCs w:val="24"/>
        </w:rPr>
        <w:t xml:space="preserve"> района МО ГО «Сыктывкар») – ежедневно 4 раза в сутки.</w:t>
      </w:r>
    </w:p>
    <w:p w:rsidR="00273D61" w:rsidRDefault="00273D61" w:rsidP="00273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3D61">
        <w:rPr>
          <w:rFonts w:ascii="Times New Roman" w:hAnsi="Times New Roman" w:cs="Times New Roman"/>
          <w:sz w:val="24"/>
          <w:szCs w:val="24"/>
        </w:rPr>
        <w:t xml:space="preserve">Основными источниками загрязнения воздуха городов являются все виды транспорта, предприятия теплоэнергетики, добычи угля, нефти и газа, </w:t>
      </w:r>
      <w:proofErr w:type="spellStart"/>
      <w:r w:rsidRPr="00273D61">
        <w:rPr>
          <w:rFonts w:ascii="Times New Roman" w:hAnsi="Times New Roman" w:cs="Times New Roman"/>
          <w:sz w:val="24"/>
          <w:szCs w:val="24"/>
        </w:rPr>
        <w:t>нефте</w:t>
      </w:r>
      <w:proofErr w:type="spellEnd"/>
      <w:r w:rsidRPr="00273D61">
        <w:rPr>
          <w:rFonts w:ascii="Times New Roman" w:hAnsi="Times New Roman" w:cs="Times New Roman"/>
          <w:sz w:val="24"/>
          <w:szCs w:val="24"/>
        </w:rPr>
        <w:t>- и газоперерабатывающие заводы, предприятия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D61">
        <w:rPr>
          <w:rFonts w:ascii="Times New Roman" w:hAnsi="Times New Roman" w:cs="Times New Roman"/>
          <w:sz w:val="24"/>
          <w:szCs w:val="24"/>
        </w:rPr>
        <w:t>лесопереработки, стройиндустрия.</w:t>
      </w:r>
    </w:p>
    <w:p w:rsidR="00273D61" w:rsidRDefault="00273D61" w:rsidP="00DF2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18FA" w:rsidRDefault="00920897" w:rsidP="00DF230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418FA">
        <w:rPr>
          <w:rFonts w:ascii="Times New Roman" w:hAnsi="Times New Roman" w:cs="Times New Roman"/>
          <w:sz w:val="24"/>
          <w:szCs w:val="24"/>
        </w:rPr>
        <w:t>3.3. Выбросы загрязняющих веществ</w:t>
      </w:r>
      <w:r w:rsidR="00B418FA">
        <w:rPr>
          <w:rFonts w:ascii="Times New Roman" w:hAnsi="Times New Roman" w:cs="Times New Roman"/>
          <w:sz w:val="24"/>
          <w:szCs w:val="24"/>
        </w:rPr>
        <w:t>.</w:t>
      </w:r>
    </w:p>
    <w:p w:rsidR="00920897" w:rsidRDefault="00920897" w:rsidP="00E909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8FA">
        <w:rPr>
          <w:rFonts w:ascii="Times New Roman" w:hAnsi="Times New Roman" w:cs="Times New Roman"/>
          <w:sz w:val="24"/>
          <w:szCs w:val="24"/>
        </w:rPr>
        <w:t>По результатам обработки форм федеральной государственной статистической</w:t>
      </w:r>
      <w:r w:rsidR="00273D61">
        <w:rPr>
          <w:rFonts w:ascii="Times New Roman" w:hAnsi="Times New Roman" w:cs="Times New Roman"/>
          <w:sz w:val="24"/>
          <w:szCs w:val="24"/>
        </w:rPr>
        <w:t xml:space="preserve"> отчетности 2-ТП (воздух) в 2022</w:t>
      </w:r>
      <w:r w:rsidRPr="00B418FA">
        <w:rPr>
          <w:rFonts w:ascii="Times New Roman" w:hAnsi="Times New Roman" w:cs="Times New Roman"/>
          <w:sz w:val="24"/>
          <w:szCs w:val="24"/>
        </w:rPr>
        <w:t xml:space="preserve"> г. проведен учет количества выбросов вредных веществ в атмосферу от стационарных источников, суммарный выброс загрязняющих веществ по которым составил </w:t>
      </w:r>
      <w:r w:rsidR="00273D61">
        <w:rPr>
          <w:rFonts w:ascii="Times New Roman" w:hAnsi="Times New Roman" w:cs="Times New Roman"/>
          <w:sz w:val="24"/>
          <w:szCs w:val="24"/>
        </w:rPr>
        <w:t>351,673</w:t>
      </w:r>
      <w:r w:rsidRPr="00B418FA">
        <w:rPr>
          <w:rFonts w:ascii="Times New Roman" w:hAnsi="Times New Roman" w:cs="Times New Roman"/>
          <w:sz w:val="24"/>
          <w:szCs w:val="24"/>
        </w:rPr>
        <w:t xml:space="preserve"> тыс. т. По сравнению с 202</w:t>
      </w:r>
      <w:r w:rsidR="00273D61">
        <w:rPr>
          <w:rFonts w:ascii="Times New Roman" w:hAnsi="Times New Roman" w:cs="Times New Roman"/>
          <w:sz w:val="24"/>
          <w:szCs w:val="24"/>
        </w:rPr>
        <w:t>1</w:t>
      </w:r>
      <w:r w:rsidRPr="00B418FA">
        <w:rPr>
          <w:rFonts w:ascii="Times New Roman" w:hAnsi="Times New Roman" w:cs="Times New Roman"/>
          <w:sz w:val="24"/>
          <w:szCs w:val="24"/>
        </w:rPr>
        <w:t xml:space="preserve"> г. объемы выбросов </w:t>
      </w:r>
      <w:r w:rsidR="00273D61" w:rsidRPr="00273D61">
        <w:rPr>
          <w:rFonts w:ascii="Times New Roman" w:hAnsi="Times New Roman" w:cs="Times New Roman"/>
          <w:sz w:val="24"/>
          <w:szCs w:val="24"/>
        </w:rPr>
        <w:t>уменьшились на 18,559 тыс. т, или на 5,01 %</w:t>
      </w:r>
      <w:r w:rsidRPr="00B418FA">
        <w:rPr>
          <w:rFonts w:ascii="Times New Roman" w:hAnsi="Times New Roman" w:cs="Times New Roman"/>
          <w:sz w:val="24"/>
          <w:szCs w:val="24"/>
        </w:rPr>
        <w:t>.</w:t>
      </w:r>
    </w:p>
    <w:p w:rsidR="00920897" w:rsidRDefault="00920897" w:rsidP="00E909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8FA">
        <w:rPr>
          <w:rFonts w:ascii="Times New Roman" w:hAnsi="Times New Roman" w:cs="Times New Roman"/>
          <w:sz w:val="24"/>
          <w:szCs w:val="24"/>
        </w:rPr>
        <w:t xml:space="preserve">Выбросы загрязняющих веществ в атмосферу </w:t>
      </w:r>
      <w:r w:rsidR="00B418FA">
        <w:rPr>
          <w:rFonts w:ascii="Times New Roman" w:hAnsi="Times New Roman" w:cs="Times New Roman"/>
          <w:sz w:val="24"/>
          <w:szCs w:val="24"/>
        </w:rPr>
        <w:t xml:space="preserve">от стационарных источников </w:t>
      </w:r>
      <w:r w:rsidRPr="00B418FA">
        <w:rPr>
          <w:rFonts w:ascii="Times New Roman" w:hAnsi="Times New Roman" w:cs="Times New Roman"/>
          <w:sz w:val="24"/>
          <w:szCs w:val="24"/>
        </w:rPr>
        <w:t>на территории МР «</w:t>
      </w:r>
      <w:proofErr w:type="spellStart"/>
      <w:r w:rsidR="00E90983">
        <w:rPr>
          <w:rFonts w:ascii="Times New Roman" w:hAnsi="Times New Roman" w:cs="Times New Roman"/>
          <w:sz w:val="24"/>
          <w:szCs w:val="24"/>
        </w:rPr>
        <w:t>Троицко</w:t>
      </w:r>
      <w:proofErr w:type="spellEnd"/>
      <w:r w:rsidR="00E90983">
        <w:rPr>
          <w:rFonts w:ascii="Times New Roman" w:hAnsi="Times New Roman" w:cs="Times New Roman"/>
          <w:sz w:val="24"/>
          <w:szCs w:val="24"/>
        </w:rPr>
        <w:t>-Печорский</w:t>
      </w:r>
      <w:r w:rsidRPr="00B418FA">
        <w:rPr>
          <w:rFonts w:ascii="Times New Roman" w:hAnsi="Times New Roman" w:cs="Times New Roman"/>
          <w:sz w:val="24"/>
          <w:szCs w:val="24"/>
        </w:rPr>
        <w:t>»</w:t>
      </w:r>
      <w:r w:rsidR="00E90983">
        <w:rPr>
          <w:rFonts w:ascii="Times New Roman" w:hAnsi="Times New Roman" w:cs="Times New Roman"/>
          <w:sz w:val="24"/>
          <w:szCs w:val="24"/>
        </w:rPr>
        <w:t xml:space="preserve"> за 202</w:t>
      </w:r>
      <w:r w:rsidR="0066318F">
        <w:rPr>
          <w:rFonts w:ascii="Times New Roman" w:hAnsi="Times New Roman" w:cs="Times New Roman"/>
          <w:sz w:val="24"/>
          <w:szCs w:val="24"/>
        </w:rPr>
        <w:t>2</w:t>
      </w:r>
      <w:r w:rsidR="00E90983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168"/>
        <w:gridCol w:w="1159"/>
        <w:gridCol w:w="1102"/>
        <w:gridCol w:w="1130"/>
        <w:gridCol w:w="1025"/>
        <w:gridCol w:w="1660"/>
        <w:gridCol w:w="962"/>
        <w:gridCol w:w="1005"/>
      </w:tblGrid>
      <w:tr w:rsidR="004315BD" w:rsidRPr="00B418FA" w:rsidTr="00460309">
        <w:trPr>
          <w:trHeight w:val="345"/>
        </w:trPr>
        <w:tc>
          <w:tcPr>
            <w:tcW w:w="1168" w:type="dxa"/>
            <w:vMerge w:val="restart"/>
          </w:tcPr>
          <w:p w:rsidR="004315BD" w:rsidRPr="00B418FA" w:rsidRDefault="004315BD" w:rsidP="00920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8FA">
              <w:rPr>
                <w:rFonts w:ascii="Times New Roman" w:hAnsi="Times New Roman" w:cs="Times New Roman"/>
                <w:sz w:val="24"/>
                <w:szCs w:val="24"/>
              </w:rPr>
              <w:t>Выбросы всего, тыс. т.</w:t>
            </w:r>
          </w:p>
        </w:tc>
        <w:tc>
          <w:tcPr>
            <w:tcW w:w="8043" w:type="dxa"/>
            <w:gridSpan w:val="7"/>
          </w:tcPr>
          <w:p w:rsidR="004315BD" w:rsidRPr="00B418FA" w:rsidRDefault="004315BD" w:rsidP="00920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8FA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4315BD" w:rsidRPr="00B418FA" w:rsidTr="00460309">
        <w:trPr>
          <w:trHeight w:val="405"/>
        </w:trPr>
        <w:tc>
          <w:tcPr>
            <w:tcW w:w="1168" w:type="dxa"/>
            <w:vMerge/>
          </w:tcPr>
          <w:p w:rsidR="004315BD" w:rsidRPr="00B418FA" w:rsidRDefault="004315BD" w:rsidP="00920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:rsidR="004315BD" w:rsidRPr="00B418FA" w:rsidRDefault="0066318F" w:rsidP="00920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315BD" w:rsidRPr="00B418FA">
              <w:rPr>
                <w:rFonts w:ascii="Times New Roman" w:hAnsi="Times New Roman" w:cs="Times New Roman"/>
                <w:sz w:val="24"/>
                <w:szCs w:val="24"/>
              </w:rPr>
              <w:t>вердые</w:t>
            </w:r>
            <w:proofErr w:type="gramEnd"/>
            <w:r w:rsidR="004315BD" w:rsidRPr="00B418FA">
              <w:rPr>
                <w:rFonts w:ascii="Times New Roman" w:hAnsi="Times New Roman" w:cs="Times New Roman"/>
                <w:sz w:val="24"/>
                <w:szCs w:val="24"/>
              </w:rPr>
              <w:t xml:space="preserve"> вещества</w:t>
            </w:r>
          </w:p>
        </w:tc>
        <w:tc>
          <w:tcPr>
            <w:tcW w:w="1102" w:type="dxa"/>
          </w:tcPr>
          <w:p w:rsidR="004315BD" w:rsidRPr="00B418FA" w:rsidRDefault="0066318F" w:rsidP="00920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315BD" w:rsidRPr="00B418FA">
              <w:rPr>
                <w:rFonts w:ascii="Times New Roman" w:hAnsi="Times New Roman" w:cs="Times New Roman"/>
                <w:sz w:val="24"/>
                <w:szCs w:val="24"/>
              </w:rPr>
              <w:t>иоксид</w:t>
            </w:r>
            <w:proofErr w:type="gramEnd"/>
            <w:r w:rsidR="004315BD" w:rsidRPr="00B418FA">
              <w:rPr>
                <w:rFonts w:ascii="Times New Roman" w:hAnsi="Times New Roman" w:cs="Times New Roman"/>
                <w:sz w:val="24"/>
                <w:szCs w:val="24"/>
              </w:rPr>
              <w:t xml:space="preserve"> серы</w:t>
            </w:r>
          </w:p>
        </w:tc>
        <w:tc>
          <w:tcPr>
            <w:tcW w:w="1130" w:type="dxa"/>
          </w:tcPr>
          <w:p w:rsidR="004315BD" w:rsidRPr="00B418FA" w:rsidRDefault="0066318F" w:rsidP="00920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315BD" w:rsidRPr="00B418FA">
              <w:rPr>
                <w:rFonts w:ascii="Times New Roman" w:hAnsi="Times New Roman" w:cs="Times New Roman"/>
                <w:sz w:val="24"/>
                <w:szCs w:val="24"/>
              </w:rPr>
              <w:t>ксид</w:t>
            </w:r>
            <w:proofErr w:type="gramEnd"/>
            <w:r w:rsidR="004315BD" w:rsidRPr="00B418FA">
              <w:rPr>
                <w:rFonts w:ascii="Times New Roman" w:hAnsi="Times New Roman" w:cs="Times New Roman"/>
                <w:sz w:val="24"/>
                <w:szCs w:val="24"/>
              </w:rPr>
              <w:t xml:space="preserve"> углерода</w:t>
            </w:r>
          </w:p>
        </w:tc>
        <w:tc>
          <w:tcPr>
            <w:tcW w:w="1025" w:type="dxa"/>
          </w:tcPr>
          <w:p w:rsidR="004315BD" w:rsidRPr="00B418FA" w:rsidRDefault="0066318F" w:rsidP="00920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315BD" w:rsidRPr="00B418FA">
              <w:rPr>
                <w:rFonts w:ascii="Times New Roman" w:hAnsi="Times New Roman" w:cs="Times New Roman"/>
                <w:sz w:val="24"/>
                <w:szCs w:val="24"/>
              </w:rPr>
              <w:t>ксиды</w:t>
            </w:r>
            <w:proofErr w:type="gramEnd"/>
            <w:r w:rsidR="004315BD" w:rsidRPr="00B418FA">
              <w:rPr>
                <w:rFonts w:ascii="Times New Roman" w:hAnsi="Times New Roman" w:cs="Times New Roman"/>
                <w:sz w:val="24"/>
                <w:szCs w:val="24"/>
              </w:rPr>
              <w:t xml:space="preserve"> азота</w:t>
            </w:r>
          </w:p>
        </w:tc>
        <w:tc>
          <w:tcPr>
            <w:tcW w:w="1660" w:type="dxa"/>
          </w:tcPr>
          <w:p w:rsidR="004315BD" w:rsidRPr="00B418FA" w:rsidRDefault="004315BD" w:rsidP="00920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8FA">
              <w:rPr>
                <w:rFonts w:ascii="Times New Roman" w:hAnsi="Times New Roman" w:cs="Times New Roman"/>
                <w:sz w:val="24"/>
                <w:szCs w:val="24"/>
              </w:rPr>
              <w:t>углеводороды</w:t>
            </w:r>
          </w:p>
        </w:tc>
        <w:tc>
          <w:tcPr>
            <w:tcW w:w="962" w:type="dxa"/>
          </w:tcPr>
          <w:p w:rsidR="004315BD" w:rsidRPr="00B418FA" w:rsidRDefault="004315BD" w:rsidP="00920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8FA">
              <w:rPr>
                <w:rFonts w:ascii="Times New Roman" w:hAnsi="Times New Roman" w:cs="Times New Roman"/>
                <w:sz w:val="24"/>
                <w:szCs w:val="24"/>
              </w:rPr>
              <w:t>ЛОС</w:t>
            </w:r>
          </w:p>
        </w:tc>
        <w:tc>
          <w:tcPr>
            <w:tcW w:w="1005" w:type="dxa"/>
          </w:tcPr>
          <w:p w:rsidR="004315BD" w:rsidRPr="00B418FA" w:rsidRDefault="004315BD" w:rsidP="00920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8FA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</w:tr>
      <w:tr w:rsidR="00920897" w:rsidRPr="00B418FA" w:rsidTr="00460309">
        <w:tc>
          <w:tcPr>
            <w:tcW w:w="1168" w:type="dxa"/>
          </w:tcPr>
          <w:p w:rsidR="00920897" w:rsidRPr="00B418FA" w:rsidRDefault="00E90983" w:rsidP="006631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66318F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159" w:type="dxa"/>
          </w:tcPr>
          <w:p w:rsidR="00920897" w:rsidRPr="00B418FA" w:rsidRDefault="00E90983" w:rsidP="006631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="0066318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2" w:type="dxa"/>
          </w:tcPr>
          <w:p w:rsidR="00920897" w:rsidRPr="00B418FA" w:rsidRDefault="004315BD" w:rsidP="006631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8FA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E909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318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30" w:type="dxa"/>
          </w:tcPr>
          <w:p w:rsidR="00920897" w:rsidRPr="00B418FA" w:rsidRDefault="0066318F" w:rsidP="00920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0,799</w:t>
            </w:r>
          </w:p>
        </w:tc>
        <w:tc>
          <w:tcPr>
            <w:tcW w:w="1025" w:type="dxa"/>
          </w:tcPr>
          <w:p w:rsidR="00920897" w:rsidRPr="00B418FA" w:rsidRDefault="00E90983" w:rsidP="006631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6318F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660" w:type="dxa"/>
          </w:tcPr>
          <w:p w:rsidR="00920897" w:rsidRPr="00B418FA" w:rsidRDefault="00E90983" w:rsidP="00920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962" w:type="dxa"/>
          </w:tcPr>
          <w:p w:rsidR="00920897" w:rsidRPr="00B418FA" w:rsidRDefault="004315BD" w:rsidP="006631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8F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66318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05" w:type="dxa"/>
          </w:tcPr>
          <w:p w:rsidR="00920897" w:rsidRPr="00B418FA" w:rsidRDefault="004315BD" w:rsidP="00E90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8FA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  <w:r w:rsidR="00E909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6318F" w:rsidRDefault="0066318F" w:rsidP="00920897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90983" w:rsidRDefault="00E90983" w:rsidP="0092089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90983">
        <w:rPr>
          <w:rFonts w:ascii="Times New Roman" w:hAnsi="Times New Roman" w:cs="Times New Roman"/>
          <w:i/>
          <w:iCs/>
          <w:sz w:val="24"/>
          <w:szCs w:val="24"/>
        </w:rPr>
        <w:t>Примечание: 0,000 – величина явления меньше заданной точности</w:t>
      </w:r>
    </w:p>
    <w:p w:rsidR="00B418FA" w:rsidRPr="00460309" w:rsidRDefault="00460309" w:rsidP="004603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315BD" w:rsidRPr="00460309">
        <w:rPr>
          <w:rFonts w:ascii="Times New Roman" w:hAnsi="Times New Roman" w:cs="Times New Roman"/>
          <w:b/>
          <w:sz w:val="24"/>
          <w:szCs w:val="24"/>
        </w:rPr>
        <w:t>РАДИАЦИОННАЯ ОБСТАНОВКА</w:t>
      </w:r>
      <w:r w:rsidR="00B418FA" w:rsidRPr="00460309">
        <w:rPr>
          <w:rFonts w:ascii="Times New Roman" w:hAnsi="Times New Roman" w:cs="Times New Roman"/>
          <w:b/>
          <w:sz w:val="24"/>
          <w:szCs w:val="24"/>
        </w:rPr>
        <w:t>.</w:t>
      </w:r>
    </w:p>
    <w:p w:rsidR="00E90983" w:rsidRPr="00E90983" w:rsidRDefault="00E90983" w:rsidP="0046030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318F" w:rsidRPr="0066318F" w:rsidRDefault="0066318F" w:rsidP="0066318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18F">
        <w:rPr>
          <w:rFonts w:ascii="Times New Roman" w:hAnsi="Times New Roman" w:cs="Times New Roman"/>
          <w:sz w:val="24"/>
          <w:szCs w:val="24"/>
        </w:rPr>
        <w:t>В 2022 г. оценка радиационной обстановки на территории Республики Коми осуществлялась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данным станций государственной наблюдательной сети ФГБУ «Северное УГМС». Ежедневно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 xml:space="preserve">18 станциях системы наблюдения и лабораторного контроля измерялась мощность </w:t>
      </w:r>
      <w:proofErr w:type="spellStart"/>
      <w:r w:rsidRPr="0066318F">
        <w:rPr>
          <w:rFonts w:ascii="Times New Roman" w:hAnsi="Times New Roman" w:cs="Times New Roman"/>
          <w:sz w:val="24"/>
          <w:szCs w:val="24"/>
        </w:rPr>
        <w:t>амбиентного</w:t>
      </w:r>
      <w:proofErr w:type="spellEnd"/>
      <w:r w:rsidRPr="0066318F">
        <w:rPr>
          <w:rFonts w:ascii="Times New Roman" w:hAnsi="Times New Roman" w:cs="Times New Roman"/>
          <w:sz w:val="24"/>
          <w:szCs w:val="24"/>
        </w:rPr>
        <w:t xml:space="preserve"> эквивалента дозы гамма-излучения на местности, в двух пунктах – Сыктывкар и Ухта – </w:t>
      </w:r>
      <w:proofErr w:type="spellStart"/>
      <w:r w:rsidRPr="0066318F">
        <w:rPr>
          <w:rFonts w:ascii="Times New Roman" w:hAnsi="Times New Roman" w:cs="Times New Roman"/>
          <w:sz w:val="24"/>
          <w:szCs w:val="24"/>
        </w:rPr>
        <w:t>воздухо</w:t>
      </w:r>
      <w:proofErr w:type="spellEnd"/>
      <w:r w:rsidRPr="0066318F">
        <w:rPr>
          <w:rFonts w:ascii="Times New Roman" w:hAnsi="Times New Roman" w:cs="Times New Roman"/>
          <w:sz w:val="24"/>
          <w:szCs w:val="24"/>
        </w:rPr>
        <w:t>-фильтрующей установкой (ВФУ) отбирались пробы радиоактивных аэрозолей приземного слоя атмосферы.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пунктах Воркута, Печора, Сыктывкар и Усть-Цильма с помощью горизонтального планшета проводился отбор проб атмосферных выпадений на подстилающую поверхность.</w:t>
      </w:r>
    </w:p>
    <w:p w:rsidR="0066318F" w:rsidRDefault="0066318F" w:rsidP="0066318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18F">
        <w:rPr>
          <w:rFonts w:ascii="Times New Roman" w:hAnsi="Times New Roman" w:cs="Times New Roman"/>
          <w:sz w:val="24"/>
          <w:szCs w:val="24"/>
        </w:rPr>
        <w:t xml:space="preserve">По данным наблюдений мощность </w:t>
      </w:r>
      <w:proofErr w:type="spellStart"/>
      <w:r w:rsidRPr="0066318F">
        <w:rPr>
          <w:rFonts w:ascii="Times New Roman" w:hAnsi="Times New Roman" w:cs="Times New Roman"/>
          <w:sz w:val="24"/>
          <w:szCs w:val="24"/>
        </w:rPr>
        <w:t>амбиентного</w:t>
      </w:r>
      <w:proofErr w:type="spellEnd"/>
      <w:r w:rsidRPr="0066318F">
        <w:rPr>
          <w:rFonts w:ascii="Times New Roman" w:hAnsi="Times New Roman" w:cs="Times New Roman"/>
          <w:sz w:val="24"/>
          <w:szCs w:val="24"/>
        </w:rPr>
        <w:t xml:space="preserve"> эквивалента дозы гамма-излучения во всех пунктах наблюдений находилась в пределах колебаний естественного гамма-фона (0,04–0,17 </w:t>
      </w:r>
      <w:proofErr w:type="spellStart"/>
      <w:r w:rsidRPr="0066318F">
        <w:rPr>
          <w:rFonts w:ascii="Times New Roman" w:hAnsi="Times New Roman" w:cs="Times New Roman"/>
          <w:sz w:val="24"/>
          <w:szCs w:val="24"/>
        </w:rPr>
        <w:t>мкЗв</w:t>
      </w:r>
      <w:proofErr w:type="spellEnd"/>
      <w:r w:rsidRPr="0066318F">
        <w:rPr>
          <w:rFonts w:ascii="Times New Roman" w:hAnsi="Times New Roman" w:cs="Times New Roman"/>
          <w:sz w:val="24"/>
          <w:szCs w:val="24"/>
        </w:rPr>
        <w:t>/ч).</w:t>
      </w:r>
    </w:p>
    <w:p w:rsidR="0066318F" w:rsidRPr="0066318F" w:rsidRDefault="0066318F" w:rsidP="0066318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66318F">
        <w:rPr>
          <w:rFonts w:ascii="Times New Roman" w:hAnsi="Times New Roman" w:cs="Times New Roman"/>
          <w:sz w:val="24"/>
          <w:szCs w:val="24"/>
        </w:rPr>
        <w:t>2022 г. радиационная обстановка на территори</w:t>
      </w:r>
      <w:r>
        <w:rPr>
          <w:rFonts w:ascii="Times New Roman" w:hAnsi="Times New Roman" w:cs="Times New Roman"/>
          <w:sz w:val="24"/>
          <w:szCs w:val="24"/>
        </w:rPr>
        <w:t>и республики оставалась стабиль</w:t>
      </w:r>
      <w:r w:rsidRPr="0066318F">
        <w:rPr>
          <w:rFonts w:ascii="Times New Roman" w:hAnsi="Times New Roman" w:cs="Times New Roman"/>
          <w:sz w:val="24"/>
          <w:szCs w:val="24"/>
        </w:rPr>
        <w:t>ной. Уровни загрязнения объектов окружающей среды техногенными радионуклидами не представляли опасности для населения.</w:t>
      </w:r>
    </w:p>
    <w:p w:rsidR="0066318F" w:rsidRPr="0066318F" w:rsidRDefault="0066318F" w:rsidP="0066318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18F">
        <w:rPr>
          <w:rFonts w:ascii="Times New Roman" w:hAnsi="Times New Roman" w:cs="Times New Roman"/>
          <w:sz w:val="24"/>
          <w:szCs w:val="24"/>
        </w:rPr>
        <w:lastRenderedPageBreak/>
        <w:t>На территории Республики Коми радиационный фактор не является ведущим фактором вредного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воздействия на здоровье населения.</w:t>
      </w:r>
    </w:p>
    <w:p w:rsidR="0066318F" w:rsidRPr="0066318F" w:rsidRDefault="0066318F" w:rsidP="0066318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18F">
        <w:rPr>
          <w:rFonts w:ascii="Times New Roman" w:hAnsi="Times New Roman" w:cs="Times New Roman"/>
          <w:sz w:val="24"/>
          <w:szCs w:val="24"/>
        </w:rPr>
        <w:t>В целях контроля радиационной обстановки на территории респ</w:t>
      </w:r>
      <w:r>
        <w:rPr>
          <w:rFonts w:ascii="Times New Roman" w:hAnsi="Times New Roman" w:cs="Times New Roman"/>
          <w:sz w:val="24"/>
          <w:szCs w:val="24"/>
        </w:rPr>
        <w:t>ублики и уровней облучения насе</w:t>
      </w:r>
      <w:r w:rsidRPr="0066318F">
        <w:rPr>
          <w:rFonts w:ascii="Times New Roman" w:hAnsi="Times New Roman" w:cs="Times New Roman"/>
          <w:sz w:val="24"/>
          <w:szCs w:val="24"/>
        </w:rPr>
        <w:t xml:space="preserve">ления от всех видов ионизирующего излучения Управлением </w:t>
      </w:r>
      <w:proofErr w:type="spellStart"/>
      <w:r w:rsidRPr="0066318F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66318F">
        <w:rPr>
          <w:rFonts w:ascii="Times New Roman" w:hAnsi="Times New Roman" w:cs="Times New Roman"/>
          <w:sz w:val="24"/>
          <w:szCs w:val="24"/>
        </w:rPr>
        <w:t xml:space="preserve"> по Республике Коми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проводились радиологические исследования продуктов питания, питьевой воды, почвы, строительных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материалов и минерального сырья на содержание природных и техногенных радионуклидов,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исследования изотопов радона и доз внешнего гамма-излучения в жилых и общественных зданиях.</w:t>
      </w:r>
    </w:p>
    <w:p w:rsidR="0066318F" w:rsidRDefault="0066318F" w:rsidP="0066318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18F">
        <w:rPr>
          <w:rFonts w:ascii="Times New Roman" w:hAnsi="Times New Roman" w:cs="Times New Roman"/>
          <w:sz w:val="24"/>
          <w:szCs w:val="24"/>
        </w:rPr>
        <w:t>Для решения задачи постоянного и эффективного контроля за радиационной безопасностью в Республике Коми внедрена единая система информационного обеспечения радиационной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населения, включающая радиационно-гигиеническую паспортизацию и Единую систему контроля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учета индивидуальных доз облучения граждан на региональном уровне (ЕСКИД).</w:t>
      </w:r>
    </w:p>
    <w:p w:rsidR="0066318F" w:rsidRDefault="0066318F" w:rsidP="0066318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18F">
        <w:rPr>
          <w:rFonts w:ascii="Times New Roman" w:hAnsi="Times New Roman" w:cs="Times New Roman"/>
          <w:sz w:val="24"/>
          <w:szCs w:val="24"/>
        </w:rPr>
        <w:t>Основным фактором облучения населения Республики Коми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являются природные ис</w:t>
      </w:r>
      <w:r>
        <w:rPr>
          <w:rFonts w:ascii="Times New Roman" w:hAnsi="Times New Roman" w:cs="Times New Roman"/>
          <w:sz w:val="24"/>
          <w:szCs w:val="24"/>
        </w:rPr>
        <w:t xml:space="preserve">точники, </w:t>
      </w:r>
      <w:r w:rsidRPr="0066318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структуре коллективных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доз облучения их вклад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в 2022 г. составил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72,41 % (в 2021 г.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65,21 %, в 2020 г.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73,48 %). По данным радиационно-гигиенической паспортизации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ЕСКИД установлено,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что средняя индивидуальная годовая эффективная доза облучения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населения Республики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 xml:space="preserve">Коми за счет всех природных источников излучения составляет 2,712 </w:t>
      </w:r>
      <w:proofErr w:type="spellStart"/>
      <w:r w:rsidRPr="0066318F">
        <w:rPr>
          <w:rFonts w:ascii="Times New Roman" w:hAnsi="Times New Roman" w:cs="Times New Roman"/>
          <w:sz w:val="24"/>
          <w:szCs w:val="24"/>
        </w:rPr>
        <w:t>мЗв</w:t>
      </w:r>
      <w:proofErr w:type="spellEnd"/>
      <w:r w:rsidRPr="0066318F">
        <w:rPr>
          <w:rFonts w:ascii="Times New Roman" w:hAnsi="Times New Roman" w:cs="Times New Roman"/>
          <w:sz w:val="24"/>
          <w:szCs w:val="24"/>
        </w:rPr>
        <w:t>/год. В структуре природного</w:t>
      </w:r>
      <w:r w:rsidR="009F045F">
        <w:rPr>
          <w:rFonts w:ascii="Times New Roman" w:hAnsi="Times New Roman" w:cs="Times New Roman"/>
          <w:sz w:val="24"/>
          <w:szCs w:val="24"/>
        </w:rPr>
        <w:t xml:space="preserve"> </w:t>
      </w:r>
      <w:r w:rsidRPr="0066318F">
        <w:rPr>
          <w:rFonts w:ascii="Times New Roman" w:hAnsi="Times New Roman" w:cs="Times New Roman"/>
          <w:sz w:val="24"/>
          <w:szCs w:val="24"/>
        </w:rPr>
        <w:t>облучения ведущее место занимают облучения за счет радона и внешнего гамма-излучения.</w:t>
      </w:r>
    </w:p>
    <w:p w:rsidR="0066318F" w:rsidRDefault="00FA563D" w:rsidP="00FA563D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63D">
        <w:rPr>
          <w:rFonts w:ascii="Times New Roman" w:hAnsi="Times New Roman" w:cs="Times New Roman"/>
          <w:sz w:val="24"/>
          <w:szCs w:val="24"/>
        </w:rPr>
        <w:t xml:space="preserve">Группы населения с эффективной дозой облучения за счет природных источников выше 5 </w:t>
      </w:r>
      <w:proofErr w:type="spellStart"/>
      <w:r w:rsidRPr="00FA563D">
        <w:rPr>
          <w:rFonts w:ascii="Times New Roman" w:hAnsi="Times New Roman" w:cs="Times New Roman"/>
          <w:sz w:val="24"/>
          <w:szCs w:val="24"/>
        </w:rPr>
        <w:t>мЗв</w:t>
      </w:r>
      <w:proofErr w:type="spellEnd"/>
      <w:r w:rsidRPr="00FA563D">
        <w:rPr>
          <w:rFonts w:ascii="Times New Roman" w:hAnsi="Times New Roman" w:cs="Times New Roman"/>
          <w:sz w:val="24"/>
          <w:szCs w:val="24"/>
        </w:rPr>
        <w:t>/год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563D">
        <w:rPr>
          <w:rFonts w:ascii="Times New Roman" w:hAnsi="Times New Roman" w:cs="Times New Roman"/>
          <w:sz w:val="24"/>
          <w:szCs w:val="24"/>
        </w:rPr>
        <w:t>на территории республики не зарегистрированы.</w:t>
      </w:r>
    </w:p>
    <w:p w:rsidR="009F045F" w:rsidRDefault="00AA70EF" w:rsidP="00AA70EF">
      <w:pPr>
        <w:pStyle w:val="a3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70EF">
        <w:rPr>
          <w:rFonts w:ascii="Times New Roman" w:hAnsi="Times New Roman" w:cs="Times New Roman"/>
          <w:sz w:val="24"/>
          <w:szCs w:val="24"/>
        </w:rPr>
        <w:t>В 2022 г. продолжено проведение радиационного мониторинга всех основных объектов среды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70EF">
        <w:rPr>
          <w:rFonts w:ascii="Times New Roman" w:hAnsi="Times New Roman" w:cs="Times New Roman"/>
          <w:sz w:val="24"/>
          <w:szCs w:val="24"/>
        </w:rPr>
        <w:t>обитания человека.</w:t>
      </w:r>
    </w:p>
    <w:p w:rsidR="009F045F" w:rsidRDefault="00AA70EF" w:rsidP="00AA70EF">
      <w:pPr>
        <w:pStyle w:val="a3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70EF">
        <w:rPr>
          <w:rFonts w:ascii="Times New Roman" w:hAnsi="Times New Roman" w:cs="Times New Roman"/>
          <w:sz w:val="24"/>
          <w:szCs w:val="24"/>
        </w:rPr>
        <w:t xml:space="preserve">Проведены исследования проб почвы на радиоактивные вещества, все пробы соответствуют гигиеническим нормативам. В динамике за три года плотность загрязнения почвы радионуклидами практически не менялась, максимальное ее значение составило: по цезию-137 – 0,84 </w:t>
      </w:r>
      <w:proofErr w:type="spellStart"/>
      <w:r w:rsidRPr="00AA70EF">
        <w:rPr>
          <w:rFonts w:ascii="Times New Roman" w:hAnsi="Times New Roman" w:cs="Times New Roman"/>
          <w:sz w:val="24"/>
          <w:szCs w:val="24"/>
        </w:rPr>
        <w:t>кБк</w:t>
      </w:r>
      <w:proofErr w:type="spellEnd"/>
      <w:r w:rsidRPr="00AA70EF">
        <w:rPr>
          <w:rFonts w:ascii="Times New Roman" w:hAnsi="Times New Roman" w:cs="Times New Roman"/>
          <w:sz w:val="24"/>
          <w:szCs w:val="24"/>
        </w:rPr>
        <w:t xml:space="preserve">/м2, по стронцию-90 –0,81 </w:t>
      </w:r>
      <w:proofErr w:type="spellStart"/>
      <w:r w:rsidRPr="00AA70EF">
        <w:rPr>
          <w:rFonts w:ascii="Times New Roman" w:hAnsi="Times New Roman" w:cs="Times New Roman"/>
          <w:sz w:val="24"/>
          <w:szCs w:val="24"/>
        </w:rPr>
        <w:t>кБк</w:t>
      </w:r>
      <w:proofErr w:type="spellEnd"/>
      <w:r w:rsidRPr="00AA70EF">
        <w:rPr>
          <w:rFonts w:ascii="Times New Roman" w:hAnsi="Times New Roman" w:cs="Times New Roman"/>
          <w:sz w:val="24"/>
          <w:szCs w:val="24"/>
        </w:rPr>
        <w:t>/м2. Средние значения плотности загрязнения почвы радионуклидами не превышали фоновых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70EF">
        <w:rPr>
          <w:rFonts w:ascii="Times New Roman" w:hAnsi="Times New Roman" w:cs="Times New Roman"/>
          <w:sz w:val="24"/>
          <w:szCs w:val="24"/>
        </w:rPr>
        <w:t>значений радиоактивного загрязнения почвы, обусловленных глобальными выпадениями.</w:t>
      </w:r>
    </w:p>
    <w:p w:rsidR="00AA70EF" w:rsidRPr="00AA70EF" w:rsidRDefault="00AA70EF" w:rsidP="00AA70E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70EF">
        <w:rPr>
          <w:rFonts w:ascii="Times New Roman" w:hAnsi="Times New Roman" w:cs="Times New Roman"/>
          <w:sz w:val="24"/>
          <w:szCs w:val="24"/>
        </w:rPr>
        <w:t>В 2022 г. среднегодовая удельная концентрация бета-активности атмосферных осадков составила</w:t>
      </w:r>
      <w:r w:rsidR="007A5FD7">
        <w:rPr>
          <w:rFonts w:ascii="Times New Roman" w:hAnsi="Times New Roman" w:cs="Times New Roman"/>
          <w:sz w:val="24"/>
          <w:szCs w:val="24"/>
        </w:rPr>
        <w:t xml:space="preserve"> </w:t>
      </w:r>
      <w:r w:rsidRPr="00AA70EF">
        <w:rPr>
          <w:rFonts w:ascii="Times New Roman" w:hAnsi="Times New Roman" w:cs="Times New Roman"/>
          <w:sz w:val="24"/>
          <w:szCs w:val="24"/>
        </w:rPr>
        <w:t>2,80 Бк/м2, среднегодовая удельная активность цезия-137 составила 0,02 Бк/м2, среднегодовая удельная</w:t>
      </w:r>
      <w:r w:rsidR="007A5FD7">
        <w:rPr>
          <w:rFonts w:ascii="Times New Roman" w:hAnsi="Times New Roman" w:cs="Times New Roman"/>
          <w:sz w:val="24"/>
          <w:szCs w:val="24"/>
        </w:rPr>
        <w:t xml:space="preserve"> </w:t>
      </w:r>
      <w:r w:rsidRPr="00AA70EF">
        <w:rPr>
          <w:rFonts w:ascii="Times New Roman" w:hAnsi="Times New Roman" w:cs="Times New Roman"/>
          <w:sz w:val="24"/>
          <w:szCs w:val="24"/>
        </w:rPr>
        <w:t>активность стронция-90 составила 0,05 Бк/м2.</w:t>
      </w:r>
    </w:p>
    <w:p w:rsidR="00AA70EF" w:rsidRPr="00AA70EF" w:rsidRDefault="00AA70EF" w:rsidP="00AA70E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70EF">
        <w:rPr>
          <w:rFonts w:ascii="Times New Roman" w:hAnsi="Times New Roman" w:cs="Times New Roman"/>
          <w:sz w:val="24"/>
          <w:szCs w:val="24"/>
        </w:rPr>
        <w:t>Превышение контрольных уровней по суммарной альфа-, бета-активности в исследованных пробах воды открытых водоемов не обнаружено. В 2022 г. исследовано 7 проб, суммарная альфа-активность в среднем составила 0,080 Бк/л, суммарная бета-активность – 0,101 Бк/л.</w:t>
      </w:r>
    </w:p>
    <w:p w:rsidR="00AA70EF" w:rsidRPr="00AA70EF" w:rsidRDefault="00AA70EF" w:rsidP="00AA70E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70EF">
        <w:rPr>
          <w:rFonts w:ascii="Times New Roman" w:hAnsi="Times New Roman" w:cs="Times New Roman"/>
          <w:sz w:val="24"/>
          <w:szCs w:val="24"/>
        </w:rPr>
        <w:t xml:space="preserve">По данным Управления </w:t>
      </w:r>
      <w:proofErr w:type="spellStart"/>
      <w:r w:rsidRPr="00AA70EF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AA70EF">
        <w:rPr>
          <w:rFonts w:ascii="Times New Roman" w:hAnsi="Times New Roman" w:cs="Times New Roman"/>
          <w:sz w:val="24"/>
          <w:szCs w:val="24"/>
        </w:rPr>
        <w:t xml:space="preserve"> по Республике Коми превышений контрольных уровней по суммарной альфа-, бета-активности и уровней вмешательства отдельных радионуклидов в исследованных пробах воды из источников централизованного водоснабжения не зарегистрировано. В</w:t>
      </w:r>
      <w:r w:rsidR="007A5FD7">
        <w:rPr>
          <w:rFonts w:ascii="Times New Roman" w:hAnsi="Times New Roman" w:cs="Times New Roman"/>
          <w:sz w:val="24"/>
          <w:szCs w:val="24"/>
        </w:rPr>
        <w:t xml:space="preserve"> </w:t>
      </w:r>
      <w:r w:rsidRPr="00AA70EF">
        <w:rPr>
          <w:rFonts w:ascii="Times New Roman" w:hAnsi="Times New Roman" w:cs="Times New Roman"/>
          <w:sz w:val="24"/>
          <w:szCs w:val="24"/>
        </w:rPr>
        <w:t>2022 г. исследовано 30 проб (10,1 % источников), суммарная альфа-активность в среднем составила</w:t>
      </w:r>
      <w:r w:rsidR="007A5FD7">
        <w:rPr>
          <w:rFonts w:ascii="Times New Roman" w:hAnsi="Times New Roman" w:cs="Times New Roman"/>
          <w:sz w:val="24"/>
          <w:szCs w:val="24"/>
        </w:rPr>
        <w:t xml:space="preserve"> </w:t>
      </w:r>
      <w:r w:rsidRPr="00AA70EF">
        <w:rPr>
          <w:rFonts w:ascii="Times New Roman" w:hAnsi="Times New Roman" w:cs="Times New Roman"/>
          <w:sz w:val="24"/>
          <w:szCs w:val="24"/>
        </w:rPr>
        <w:t>0,043 Бк/л, суммарная бета-активность – 0,100 Бк/л.</w:t>
      </w:r>
    </w:p>
    <w:p w:rsidR="007A5FD7" w:rsidRPr="007A5FD7" w:rsidRDefault="007A5FD7" w:rsidP="007A5FD7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FD7">
        <w:rPr>
          <w:rFonts w:ascii="Times New Roman" w:hAnsi="Times New Roman" w:cs="Times New Roman"/>
          <w:sz w:val="24"/>
          <w:szCs w:val="24"/>
        </w:rPr>
        <w:t>Пищевых продуктов, не отвечающих гигиеническим нормативам по содержанию радиоактивных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FD7">
        <w:rPr>
          <w:rFonts w:ascii="Times New Roman" w:hAnsi="Times New Roman" w:cs="Times New Roman"/>
          <w:sz w:val="24"/>
          <w:szCs w:val="24"/>
        </w:rPr>
        <w:t>веществ, в течение 2020–2022 гг. не зарегистрировано. В 2022 г. проводились исследования дикоросов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FD7">
        <w:rPr>
          <w:rFonts w:ascii="Times New Roman" w:hAnsi="Times New Roman" w:cs="Times New Roman"/>
          <w:sz w:val="24"/>
          <w:szCs w:val="24"/>
        </w:rPr>
        <w:t xml:space="preserve">(грибов и ягод) на содержание цезия-137 и </w:t>
      </w:r>
      <w:r w:rsidRPr="007A5FD7">
        <w:rPr>
          <w:rFonts w:ascii="Times New Roman" w:hAnsi="Times New Roman" w:cs="Times New Roman"/>
          <w:sz w:val="24"/>
          <w:szCs w:val="24"/>
        </w:rPr>
        <w:lastRenderedPageBreak/>
        <w:t>стронция-90, также проведены исследования проб мяса (в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FD7">
        <w:rPr>
          <w:rFonts w:ascii="Times New Roman" w:hAnsi="Times New Roman" w:cs="Times New Roman"/>
          <w:sz w:val="24"/>
          <w:szCs w:val="24"/>
        </w:rPr>
        <w:t>т. ч. оленины), молока, картофеля, хлеба и рыбы. Всего исследовано на содержание цезия-137 38 проб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FD7">
        <w:rPr>
          <w:rFonts w:ascii="Times New Roman" w:hAnsi="Times New Roman" w:cs="Times New Roman"/>
          <w:sz w:val="24"/>
          <w:szCs w:val="24"/>
        </w:rPr>
        <w:t>пищевых продуктов, стронция-90 – 32 пробы. Удельная активность цезия-137 и стронция-90 в продуктах питания местного производства не превысила установленные гигиенические нормативы.</w:t>
      </w:r>
    </w:p>
    <w:p w:rsidR="00AA70EF" w:rsidRDefault="007A5FD7" w:rsidP="007A5FD7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FD7">
        <w:rPr>
          <w:rFonts w:ascii="Times New Roman" w:hAnsi="Times New Roman" w:cs="Times New Roman"/>
          <w:sz w:val="24"/>
          <w:szCs w:val="24"/>
        </w:rPr>
        <w:t xml:space="preserve">Радиационный фон на территории Республики Коми в 2022 г. составил 0,11 </w:t>
      </w:r>
      <w:proofErr w:type="spellStart"/>
      <w:r w:rsidRPr="007A5FD7">
        <w:rPr>
          <w:rFonts w:ascii="Times New Roman" w:hAnsi="Times New Roman" w:cs="Times New Roman"/>
          <w:sz w:val="24"/>
          <w:szCs w:val="24"/>
        </w:rPr>
        <w:t>мкЗв</w:t>
      </w:r>
      <w:proofErr w:type="spellEnd"/>
      <w:r w:rsidRPr="007A5FD7">
        <w:rPr>
          <w:rFonts w:ascii="Times New Roman" w:hAnsi="Times New Roman" w:cs="Times New Roman"/>
          <w:sz w:val="24"/>
          <w:szCs w:val="24"/>
        </w:rPr>
        <w:t>/ч. Более 50 %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FD7">
        <w:rPr>
          <w:rFonts w:ascii="Times New Roman" w:hAnsi="Times New Roman" w:cs="Times New Roman"/>
          <w:sz w:val="24"/>
          <w:szCs w:val="24"/>
        </w:rPr>
        <w:t>вклада в дозу за счет природных источников определяют изотопы радона, находящиеся в воздухе помещений, поэтому радиационный контроль за этими ИИИ в первую очередь направлен на обследование жилого фонда и строительных материалов.</w:t>
      </w:r>
    </w:p>
    <w:p w:rsidR="007A5FD7" w:rsidRDefault="00E43F2D" w:rsidP="00E43F2D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F2D">
        <w:rPr>
          <w:rFonts w:ascii="Times New Roman" w:hAnsi="Times New Roman" w:cs="Times New Roman"/>
          <w:sz w:val="24"/>
          <w:szCs w:val="24"/>
        </w:rPr>
        <w:t>Мощность дозы гамма-излучения на территории республики за отчетный период находилась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F2D">
        <w:rPr>
          <w:rFonts w:ascii="Times New Roman" w:hAnsi="Times New Roman" w:cs="Times New Roman"/>
          <w:sz w:val="24"/>
          <w:szCs w:val="24"/>
        </w:rPr>
        <w:t xml:space="preserve">пределах 0,07–0,16 </w:t>
      </w:r>
      <w:proofErr w:type="spellStart"/>
      <w:r w:rsidRPr="00E43F2D">
        <w:rPr>
          <w:rFonts w:ascii="Times New Roman" w:hAnsi="Times New Roman" w:cs="Times New Roman"/>
          <w:sz w:val="24"/>
          <w:szCs w:val="24"/>
        </w:rPr>
        <w:t>мкЗв</w:t>
      </w:r>
      <w:proofErr w:type="spellEnd"/>
      <w:r w:rsidRPr="00E43F2D">
        <w:rPr>
          <w:rFonts w:ascii="Times New Roman" w:hAnsi="Times New Roman" w:cs="Times New Roman"/>
          <w:sz w:val="24"/>
          <w:szCs w:val="24"/>
        </w:rPr>
        <w:t>/ч, что соответствует естественному гамма-фону.</w:t>
      </w:r>
    </w:p>
    <w:p w:rsidR="007A5FD7" w:rsidRDefault="00E43F2D" w:rsidP="00E43F2D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F2D">
        <w:rPr>
          <w:rFonts w:ascii="Times New Roman" w:hAnsi="Times New Roman" w:cs="Times New Roman"/>
          <w:sz w:val="24"/>
          <w:szCs w:val="24"/>
        </w:rPr>
        <w:t>В течение последних лет на территории республики, как и в ц</w:t>
      </w:r>
      <w:r>
        <w:rPr>
          <w:rFonts w:ascii="Times New Roman" w:hAnsi="Times New Roman" w:cs="Times New Roman"/>
          <w:sz w:val="24"/>
          <w:szCs w:val="24"/>
        </w:rPr>
        <w:t>елом по России, наблюдается тенд</w:t>
      </w:r>
      <w:r w:rsidRPr="00E43F2D">
        <w:rPr>
          <w:rFonts w:ascii="Times New Roman" w:hAnsi="Times New Roman" w:cs="Times New Roman"/>
          <w:sz w:val="24"/>
          <w:szCs w:val="24"/>
        </w:rPr>
        <w:t>енция снижения коллективной дозы от рутинных исследований (рентгенография, флюорография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F2D">
        <w:rPr>
          <w:rFonts w:ascii="Times New Roman" w:hAnsi="Times New Roman" w:cs="Times New Roman"/>
          <w:sz w:val="24"/>
          <w:szCs w:val="24"/>
        </w:rPr>
        <w:t>др.) и увеличения коллективной дозы от высокоинформативных методов рентгеновской диагностики,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F2D">
        <w:rPr>
          <w:rFonts w:ascii="Times New Roman" w:hAnsi="Times New Roman" w:cs="Times New Roman"/>
          <w:sz w:val="24"/>
          <w:szCs w:val="24"/>
        </w:rPr>
        <w:t>в первую очередь от компьютерной томографии, вклад от которой с каждым годом увеличивается.</w:t>
      </w:r>
    </w:p>
    <w:p w:rsidR="00E43F2D" w:rsidRPr="00E43F2D" w:rsidRDefault="00E43F2D" w:rsidP="00E43F2D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F2D">
        <w:rPr>
          <w:rFonts w:ascii="Times New Roman" w:hAnsi="Times New Roman" w:cs="Times New Roman"/>
          <w:sz w:val="24"/>
          <w:szCs w:val="24"/>
        </w:rPr>
        <w:t>В 2022 г. в республике осуществлял деятельность с ИИИ 251 хозяйствующий субъект, подлежащий надзору: 249 объектов отнесены к IV категории потенциальной радиационной опасности, 2 –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F2D">
        <w:rPr>
          <w:rFonts w:ascii="Times New Roman" w:hAnsi="Times New Roman" w:cs="Times New Roman"/>
          <w:sz w:val="24"/>
          <w:szCs w:val="24"/>
        </w:rPr>
        <w:t>III категории. Радиационных объектов I и II категорий потенциальной радиационной опасности на территории республики нет.</w:t>
      </w:r>
    </w:p>
    <w:p w:rsidR="00E43F2D" w:rsidRPr="00E43F2D" w:rsidRDefault="00E43F2D" w:rsidP="00E43F2D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F2D">
        <w:rPr>
          <w:rFonts w:ascii="Times New Roman" w:hAnsi="Times New Roman" w:cs="Times New Roman"/>
          <w:sz w:val="24"/>
          <w:szCs w:val="24"/>
        </w:rPr>
        <w:t>На территории Республики Коми лицензируемую деятельность в области использования источников ионизирующего излучения осуществляют 57 юридических лиц, все они имеют действующие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F2D">
        <w:rPr>
          <w:rFonts w:ascii="Times New Roman" w:hAnsi="Times New Roman" w:cs="Times New Roman"/>
          <w:sz w:val="24"/>
          <w:szCs w:val="24"/>
        </w:rPr>
        <w:t>лицензии.</w:t>
      </w:r>
    </w:p>
    <w:p w:rsidR="007A5FD7" w:rsidRDefault="00E43F2D" w:rsidP="00E43F2D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F2D">
        <w:rPr>
          <w:rFonts w:ascii="Times New Roman" w:hAnsi="Times New Roman" w:cs="Times New Roman"/>
          <w:sz w:val="24"/>
          <w:szCs w:val="24"/>
        </w:rPr>
        <w:t>По данным Комитета Республики Коми гражданской обороны и чрезвычайных ситуаций в 2022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F2D">
        <w:rPr>
          <w:rFonts w:ascii="Times New Roman" w:hAnsi="Times New Roman" w:cs="Times New Roman"/>
          <w:sz w:val="24"/>
          <w:szCs w:val="24"/>
        </w:rPr>
        <w:t>для проведения радиационно-гигиенической паспортизации территории Республики Коми были использованы данные радиационно-гигиенических паспортов 223 организаций.</w:t>
      </w:r>
    </w:p>
    <w:p w:rsidR="00E43F2D" w:rsidRDefault="00E43F2D" w:rsidP="00E43F2D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F2D">
        <w:rPr>
          <w:rFonts w:ascii="Times New Roman" w:hAnsi="Times New Roman" w:cs="Times New Roman"/>
          <w:sz w:val="24"/>
          <w:szCs w:val="24"/>
        </w:rPr>
        <w:t>Превышение основных дозовых пределов в текущем году на территории Республики Коми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F2D">
        <w:rPr>
          <w:rFonts w:ascii="Times New Roman" w:hAnsi="Times New Roman" w:cs="Times New Roman"/>
          <w:sz w:val="24"/>
          <w:szCs w:val="24"/>
        </w:rPr>
        <w:t>отмечено. Радиационных аварий и происшествий в Республике Коми за отчетный период не зарегистрировано.</w:t>
      </w:r>
    </w:p>
    <w:p w:rsidR="0069306E" w:rsidRDefault="0069306E" w:rsidP="0069306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06E">
        <w:rPr>
          <w:rFonts w:ascii="Times New Roman" w:hAnsi="Times New Roman" w:cs="Times New Roman"/>
          <w:sz w:val="24"/>
          <w:szCs w:val="24"/>
        </w:rPr>
        <w:t xml:space="preserve">Согласно данным учета в 2022 г. эксплуатацию </w:t>
      </w:r>
      <w:proofErr w:type="spellStart"/>
      <w:r w:rsidRPr="0069306E">
        <w:rPr>
          <w:rFonts w:ascii="Times New Roman" w:hAnsi="Times New Roman" w:cs="Times New Roman"/>
          <w:sz w:val="24"/>
          <w:szCs w:val="24"/>
        </w:rPr>
        <w:t>негенерирующих</w:t>
      </w:r>
      <w:proofErr w:type="spellEnd"/>
      <w:r w:rsidRPr="0069306E">
        <w:rPr>
          <w:rFonts w:ascii="Times New Roman" w:hAnsi="Times New Roman" w:cs="Times New Roman"/>
          <w:sz w:val="24"/>
          <w:szCs w:val="24"/>
        </w:rPr>
        <w:t xml:space="preserve"> источников радиоактивного излучения осуществляли 31 организация и 4 обособленных подразделения.</w:t>
      </w:r>
    </w:p>
    <w:p w:rsidR="0069306E" w:rsidRPr="0069306E" w:rsidRDefault="0069306E" w:rsidP="0069306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06E">
        <w:rPr>
          <w:rFonts w:ascii="Times New Roman" w:hAnsi="Times New Roman" w:cs="Times New Roman"/>
          <w:sz w:val="24"/>
          <w:szCs w:val="24"/>
        </w:rPr>
        <w:t>По состоянию на 31.12.2022 в распоряжении предприятий находилось 540 источников радиоактивного излучения закрытого типа и 96 открытого типа. За отчетный период в Республику Коми было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06E">
        <w:rPr>
          <w:rFonts w:ascii="Times New Roman" w:hAnsi="Times New Roman" w:cs="Times New Roman"/>
          <w:sz w:val="24"/>
          <w:szCs w:val="24"/>
        </w:rPr>
        <w:t>ввезено 82 радиоактивных источника, пределы республики покинуло 33 радиоактивных источника.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06E">
        <w:rPr>
          <w:rFonts w:ascii="Times New Roman" w:hAnsi="Times New Roman" w:cs="Times New Roman"/>
          <w:sz w:val="24"/>
          <w:szCs w:val="24"/>
        </w:rPr>
        <w:t>Для окончательного захоронения специализированным предприятиям было передано 18 источников.</w:t>
      </w:r>
    </w:p>
    <w:p w:rsidR="00E43F2D" w:rsidRDefault="0069306E" w:rsidP="0069306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06E">
        <w:rPr>
          <w:rFonts w:ascii="Times New Roman" w:hAnsi="Times New Roman" w:cs="Times New Roman"/>
          <w:sz w:val="24"/>
          <w:szCs w:val="24"/>
        </w:rPr>
        <w:t>В отчетный период временное хранение радиоактивных отходов, представляющих собой закрытые радиоактивные источники с истекшим сроком службы, осуществляла одна организация. Случаев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06E">
        <w:rPr>
          <w:rFonts w:ascii="Times New Roman" w:hAnsi="Times New Roman" w:cs="Times New Roman"/>
          <w:sz w:val="24"/>
          <w:szCs w:val="24"/>
        </w:rPr>
        <w:t>утерь, хищений или несанкционированного использования состоящих на учете источников в 2022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06E">
        <w:rPr>
          <w:rFonts w:ascii="Times New Roman" w:hAnsi="Times New Roman" w:cs="Times New Roman"/>
          <w:sz w:val="24"/>
          <w:szCs w:val="24"/>
        </w:rPr>
        <w:t>выявлено не было.</w:t>
      </w:r>
    </w:p>
    <w:p w:rsidR="0069306E" w:rsidRDefault="006930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315BD" w:rsidRDefault="004315BD" w:rsidP="004603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18FA">
        <w:rPr>
          <w:rFonts w:ascii="Times New Roman" w:hAnsi="Times New Roman" w:cs="Times New Roman"/>
          <w:b/>
          <w:sz w:val="24"/>
          <w:szCs w:val="24"/>
        </w:rPr>
        <w:lastRenderedPageBreak/>
        <w:t>5. ВОДНЫЕ РЕСУРСЫ</w:t>
      </w:r>
    </w:p>
    <w:p w:rsidR="00C518A2" w:rsidRPr="00B418FA" w:rsidRDefault="00C518A2" w:rsidP="004603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8A2" w:rsidRDefault="004315BD" w:rsidP="004603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8FA">
        <w:rPr>
          <w:rFonts w:ascii="Times New Roman" w:hAnsi="Times New Roman" w:cs="Times New Roman"/>
          <w:sz w:val="24"/>
          <w:szCs w:val="24"/>
        </w:rPr>
        <w:t xml:space="preserve">Территория Республики Коми расположена на обширных равнинах Европейского Севера, где большую площадь занимают поверхностные воды – реки, озера, болота, причем преобладают реки и болота. По количеству рек и их многоводности республика занимает одно из первых мест в стране. </w:t>
      </w:r>
    </w:p>
    <w:p w:rsidR="00C518A2" w:rsidRDefault="004315BD" w:rsidP="00C24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8FA">
        <w:rPr>
          <w:rFonts w:ascii="Times New Roman" w:hAnsi="Times New Roman" w:cs="Times New Roman"/>
          <w:sz w:val="24"/>
          <w:szCs w:val="24"/>
        </w:rPr>
        <w:t xml:space="preserve">Общая протяженность рек длиной более 10 км составляет 84 тыс. км, их количество – около 3,5 тысяч. Гидрографическая сеть относится к бассейнам Белого, Баренцева, Карского и Каспийского морей. Около 2/3 территории республики занимает бассейн р. Печора. </w:t>
      </w:r>
    </w:p>
    <w:p w:rsidR="00C518A2" w:rsidRDefault="004315BD" w:rsidP="00C24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8FA">
        <w:rPr>
          <w:rFonts w:ascii="Times New Roman" w:hAnsi="Times New Roman" w:cs="Times New Roman"/>
          <w:sz w:val="24"/>
          <w:szCs w:val="24"/>
        </w:rPr>
        <w:t xml:space="preserve">Озера в Республике Коми незначительны по площади, рассеяны по всей территории, в большей степени сосредоточены в долинах рек и на водоразделах в северных районах (в большинстве это старицы, располагающиеся в поймах рек и Большеземельской тундре). Преобладают небольшие озера площадью водного зеркала до 50 га. </w:t>
      </w:r>
    </w:p>
    <w:p w:rsidR="00C518A2" w:rsidRDefault="004315BD" w:rsidP="00C24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8FA">
        <w:rPr>
          <w:rFonts w:ascii="Times New Roman" w:hAnsi="Times New Roman" w:cs="Times New Roman"/>
          <w:sz w:val="24"/>
          <w:szCs w:val="24"/>
        </w:rPr>
        <w:t>Наблюдения за качеством поверхностных вод в 202</w:t>
      </w:r>
      <w:r w:rsidR="0069306E">
        <w:rPr>
          <w:rFonts w:ascii="Times New Roman" w:hAnsi="Times New Roman" w:cs="Times New Roman"/>
          <w:sz w:val="24"/>
          <w:szCs w:val="24"/>
        </w:rPr>
        <w:t>2</w:t>
      </w:r>
      <w:r w:rsidRPr="00B418FA">
        <w:rPr>
          <w:rFonts w:ascii="Times New Roman" w:hAnsi="Times New Roman" w:cs="Times New Roman"/>
          <w:sz w:val="24"/>
          <w:szCs w:val="24"/>
        </w:rPr>
        <w:t xml:space="preserve"> г. проводились на 25 реках (39 пунктов, 48 створов, 56 точек отбора) в бассейнах рек Печора, </w:t>
      </w:r>
      <w:proofErr w:type="spellStart"/>
      <w:r w:rsidRPr="00B418FA">
        <w:rPr>
          <w:rFonts w:ascii="Times New Roman" w:hAnsi="Times New Roman" w:cs="Times New Roman"/>
          <w:sz w:val="24"/>
          <w:szCs w:val="24"/>
        </w:rPr>
        <w:t>Вычегда</w:t>
      </w:r>
      <w:proofErr w:type="spellEnd"/>
      <w:r w:rsidRPr="00B418FA">
        <w:rPr>
          <w:rFonts w:ascii="Times New Roman" w:hAnsi="Times New Roman" w:cs="Times New Roman"/>
          <w:sz w:val="24"/>
          <w:szCs w:val="24"/>
        </w:rPr>
        <w:t xml:space="preserve">, Мезень, Луза. </w:t>
      </w:r>
    </w:p>
    <w:p w:rsidR="00C518A2" w:rsidRDefault="004315BD" w:rsidP="00C24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8FA">
        <w:rPr>
          <w:rFonts w:ascii="Times New Roman" w:hAnsi="Times New Roman" w:cs="Times New Roman"/>
          <w:sz w:val="24"/>
          <w:szCs w:val="24"/>
        </w:rPr>
        <w:t xml:space="preserve">Качество вод оценивалось с использованием комплексных оценок УКИЗВ, при этом использовались следующие классы качества воды: 1-й класс – условно чистая; 2-й класс – слабо загрязненная; 3-й класс – разряд «а» – загрязненная, разряд «б» – очень загрязненная; 4-й класс – разряд «а», «б» – грязная; «в», «г» – очень грязная; 5-й класс – экстремально грязная. </w:t>
      </w:r>
    </w:p>
    <w:p w:rsidR="0069306E" w:rsidRPr="0069306E" w:rsidRDefault="00C518A2" w:rsidP="006930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4F1A">
        <w:rPr>
          <w:rFonts w:ascii="Times New Roman" w:hAnsi="Times New Roman" w:cs="Times New Roman"/>
          <w:i/>
          <w:sz w:val="24"/>
          <w:szCs w:val="24"/>
        </w:rPr>
        <w:t>Река Печора</w:t>
      </w:r>
      <w:r w:rsidRPr="00C518A2">
        <w:rPr>
          <w:rFonts w:ascii="Times New Roman" w:hAnsi="Times New Roman" w:cs="Times New Roman"/>
          <w:sz w:val="24"/>
          <w:szCs w:val="24"/>
        </w:rPr>
        <w:t>. В 202</w:t>
      </w:r>
      <w:r w:rsidR="0069306E">
        <w:rPr>
          <w:rFonts w:ascii="Times New Roman" w:hAnsi="Times New Roman" w:cs="Times New Roman"/>
          <w:sz w:val="24"/>
          <w:szCs w:val="24"/>
        </w:rPr>
        <w:t>2</w:t>
      </w:r>
      <w:r w:rsidRPr="00C518A2">
        <w:rPr>
          <w:rFonts w:ascii="Times New Roman" w:hAnsi="Times New Roman" w:cs="Times New Roman"/>
          <w:sz w:val="24"/>
          <w:szCs w:val="24"/>
        </w:rPr>
        <w:t xml:space="preserve"> г. </w:t>
      </w:r>
      <w:r w:rsidR="0069306E" w:rsidRPr="0069306E">
        <w:rPr>
          <w:rFonts w:ascii="Times New Roman" w:hAnsi="Times New Roman" w:cs="Times New Roman"/>
          <w:sz w:val="24"/>
          <w:szCs w:val="24"/>
        </w:rPr>
        <w:t xml:space="preserve">качество воды р. Печора в районе </w:t>
      </w:r>
      <w:proofErr w:type="spellStart"/>
      <w:r w:rsidR="0069306E" w:rsidRPr="0069306E">
        <w:rPr>
          <w:rFonts w:ascii="Times New Roman" w:hAnsi="Times New Roman" w:cs="Times New Roman"/>
          <w:sz w:val="24"/>
          <w:szCs w:val="24"/>
        </w:rPr>
        <w:t>пст</w:t>
      </w:r>
      <w:proofErr w:type="spellEnd"/>
      <w:r w:rsidR="0069306E" w:rsidRPr="0069306E">
        <w:rPr>
          <w:rFonts w:ascii="Times New Roman" w:hAnsi="Times New Roman" w:cs="Times New Roman"/>
          <w:sz w:val="24"/>
          <w:szCs w:val="24"/>
        </w:rPr>
        <w:t xml:space="preserve"> Якша, у с. Мутный Материк и с. </w:t>
      </w:r>
      <w:proofErr w:type="spellStart"/>
      <w:r w:rsidR="0069306E" w:rsidRPr="0069306E">
        <w:rPr>
          <w:rFonts w:ascii="Times New Roman" w:hAnsi="Times New Roman" w:cs="Times New Roman"/>
          <w:sz w:val="24"/>
          <w:szCs w:val="24"/>
        </w:rPr>
        <w:t>Ёрмица</w:t>
      </w:r>
      <w:proofErr w:type="spellEnd"/>
      <w:r w:rsidR="0069306E" w:rsidRPr="0069306E">
        <w:rPr>
          <w:rFonts w:ascii="Times New Roman" w:hAnsi="Times New Roman" w:cs="Times New Roman"/>
          <w:sz w:val="24"/>
          <w:szCs w:val="24"/>
        </w:rPr>
        <w:t xml:space="preserve"> характеризовалось, как и в предшествующем году, 3-им классом разряда «б» (очень загрязненная), в черте </w:t>
      </w:r>
      <w:proofErr w:type="spellStart"/>
      <w:r w:rsidR="0069306E" w:rsidRPr="0069306E">
        <w:rPr>
          <w:rFonts w:ascii="Times New Roman" w:hAnsi="Times New Roman" w:cs="Times New Roman"/>
          <w:sz w:val="24"/>
          <w:szCs w:val="24"/>
        </w:rPr>
        <w:t>пст</w:t>
      </w:r>
      <w:proofErr w:type="spellEnd"/>
      <w:r w:rsidR="0069306E" w:rsidRPr="0069306E">
        <w:rPr>
          <w:rFonts w:ascii="Times New Roman" w:hAnsi="Times New Roman" w:cs="Times New Roman"/>
          <w:sz w:val="24"/>
          <w:szCs w:val="24"/>
        </w:rPr>
        <w:t xml:space="preserve"> Кырта – разрядом «а» (загрязненная) аналогичного класса.</w:t>
      </w:r>
    </w:p>
    <w:p w:rsidR="00C518A2" w:rsidRDefault="0069306E" w:rsidP="006930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06E">
        <w:rPr>
          <w:rFonts w:ascii="Times New Roman" w:hAnsi="Times New Roman" w:cs="Times New Roman"/>
          <w:sz w:val="24"/>
          <w:szCs w:val="24"/>
        </w:rPr>
        <w:t xml:space="preserve">Качество воды в районе г. Печора и в черте </w:t>
      </w:r>
      <w:proofErr w:type="spellStart"/>
      <w:r w:rsidRPr="0069306E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69306E">
        <w:rPr>
          <w:rFonts w:ascii="Times New Roman" w:hAnsi="Times New Roman" w:cs="Times New Roman"/>
          <w:sz w:val="24"/>
          <w:szCs w:val="24"/>
        </w:rPr>
        <w:t xml:space="preserve"> Троицко-Печорск улучшилось на 1 разряд. Смена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06E">
        <w:rPr>
          <w:rFonts w:ascii="Times New Roman" w:hAnsi="Times New Roman" w:cs="Times New Roman"/>
          <w:sz w:val="24"/>
          <w:szCs w:val="24"/>
        </w:rPr>
        <w:t xml:space="preserve">разряда обусловлена снижением содержания соединений цинка в черте </w:t>
      </w:r>
      <w:proofErr w:type="spellStart"/>
      <w:r w:rsidRPr="0069306E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69306E">
        <w:rPr>
          <w:rFonts w:ascii="Times New Roman" w:hAnsi="Times New Roman" w:cs="Times New Roman"/>
          <w:sz w:val="24"/>
          <w:szCs w:val="24"/>
        </w:rPr>
        <w:t xml:space="preserve"> Троицко-Печорск, где данный металл был исключен из перечня критических показателей. </w:t>
      </w:r>
    </w:p>
    <w:p w:rsidR="0069306E" w:rsidRPr="0069306E" w:rsidRDefault="0069306E" w:rsidP="006930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06E">
        <w:rPr>
          <w:rFonts w:ascii="Times New Roman" w:hAnsi="Times New Roman" w:cs="Times New Roman"/>
          <w:sz w:val="24"/>
          <w:szCs w:val="24"/>
        </w:rPr>
        <w:t>На участке реки в районе г. Печора в апреле по одному случаю регистрировались превышения установленной ПДК для азота нитритного (в 2,9 раза выше города и в 3,2 раза в нижнем створе). В пункте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06E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69306E">
        <w:rPr>
          <w:rFonts w:ascii="Times New Roman" w:hAnsi="Times New Roman" w:cs="Times New Roman"/>
          <w:sz w:val="24"/>
          <w:szCs w:val="24"/>
        </w:rPr>
        <w:t>Ёрмица</w:t>
      </w:r>
      <w:proofErr w:type="spellEnd"/>
      <w:r w:rsidRPr="0069306E">
        <w:rPr>
          <w:rFonts w:ascii="Times New Roman" w:hAnsi="Times New Roman" w:cs="Times New Roman"/>
          <w:sz w:val="24"/>
          <w:szCs w:val="24"/>
        </w:rPr>
        <w:t xml:space="preserve"> в июне отмечалось превышение ПДК для азота аммонийного в 2 раза.</w:t>
      </w:r>
    </w:p>
    <w:p w:rsidR="0069306E" w:rsidRPr="0069306E" w:rsidRDefault="0069306E" w:rsidP="006930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06E">
        <w:rPr>
          <w:rFonts w:ascii="Times New Roman" w:hAnsi="Times New Roman" w:cs="Times New Roman"/>
          <w:sz w:val="24"/>
          <w:szCs w:val="24"/>
        </w:rPr>
        <w:t xml:space="preserve">Хлорорганические пестициды контролировались у с. Усть-Цильма, с. </w:t>
      </w:r>
      <w:proofErr w:type="spellStart"/>
      <w:r w:rsidRPr="0069306E">
        <w:rPr>
          <w:rFonts w:ascii="Times New Roman" w:hAnsi="Times New Roman" w:cs="Times New Roman"/>
          <w:sz w:val="24"/>
          <w:szCs w:val="24"/>
        </w:rPr>
        <w:t>Ёрмица</w:t>
      </w:r>
      <w:proofErr w:type="spellEnd"/>
      <w:r w:rsidRPr="0069306E">
        <w:rPr>
          <w:rFonts w:ascii="Times New Roman" w:hAnsi="Times New Roman" w:cs="Times New Roman"/>
          <w:sz w:val="24"/>
          <w:szCs w:val="24"/>
        </w:rPr>
        <w:t xml:space="preserve"> и выше </w:t>
      </w:r>
      <w:proofErr w:type="spellStart"/>
      <w:r w:rsidRPr="0069306E">
        <w:rPr>
          <w:rFonts w:ascii="Times New Roman" w:hAnsi="Times New Roman" w:cs="Times New Roman"/>
          <w:sz w:val="24"/>
          <w:szCs w:val="24"/>
        </w:rPr>
        <w:t>пст</w:t>
      </w:r>
      <w:proofErr w:type="spellEnd"/>
      <w:r w:rsidRPr="0069306E">
        <w:rPr>
          <w:rFonts w:ascii="Times New Roman" w:hAnsi="Times New Roman" w:cs="Times New Roman"/>
          <w:sz w:val="24"/>
          <w:szCs w:val="24"/>
        </w:rPr>
        <w:t xml:space="preserve"> Якша.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06E">
        <w:rPr>
          <w:rFonts w:ascii="Times New Roman" w:hAnsi="Times New Roman" w:cs="Times New Roman"/>
          <w:sz w:val="24"/>
          <w:szCs w:val="24"/>
        </w:rPr>
        <w:t xml:space="preserve">По результатам исследований во всех пунктах контроля наблюдались следовые количества </w:t>
      </w:r>
      <w:proofErr w:type="spellStart"/>
      <w:r w:rsidRPr="0069306E">
        <w:rPr>
          <w:rFonts w:ascii="Times New Roman" w:hAnsi="Times New Roman" w:cs="Times New Roman"/>
          <w:sz w:val="24"/>
          <w:szCs w:val="24"/>
        </w:rPr>
        <w:t>линдана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06E">
        <w:rPr>
          <w:rFonts w:ascii="Times New Roman" w:hAnsi="Times New Roman" w:cs="Times New Roman"/>
          <w:sz w:val="24"/>
          <w:szCs w:val="24"/>
        </w:rPr>
        <w:t>(0,000–0,001 мкг/дм3). Пестициды групп ДДТ, ДДЭ и гексахлоран обнаружены не были.</w:t>
      </w:r>
    </w:p>
    <w:p w:rsidR="0069306E" w:rsidRDefault="0069306E" w:rsidP="006930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06E">
        <w:rPr>
          <w:rFonts w:ascii="Times New Roman" w:hAnsi="Times New Roman" w:cs="Times New Roman"/>
          <w:sz w:val="24"/>
          <w:szCs w:val="24"/>
        </w:rPr>
        <w:t>Кислородный режим в течение года оценивался как удовлетворительный (6,72–10,9 мг/дм3).</w:t>
      </w:r>
    </w:p>
    <w:p w:rsidR="00763108" w:rsidRPr="00763108" w:rsidRDefault="00390DEC" w:rsidP="00763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8FA">
        <w:rPr>
          <w:rFonts w:ascii="Times New Roman" w:hAnsi="Times New Roman" w:cs="Times New Roman"/>
          <w:sz w:val="24"/>
          <w:szCs w:val="24"/>
        </w:rPr>
        <w:t>Характеристика сточных вод за 202</w:t>
      </w:r>
      <w:r w:rsidR="00763108">
        <w:rPr>
          <w:rFonts w:ascii="Times New Roman" w:hAnsi="Times New Roman" w:cs="Times New Roman"/>
          <w:sz w:val="24"/>
          <w:szCs w:val="24"/>
        </w:rPr>
        <w:t>2</w:t>
      </w:r>
      <w:r w:rsidRPr="00B418FA">
        <w:rPr>
          <w:rFonts w:ascii="Times New Roman" w:hAnsi="Times New Roman" w:cs="Times New Roman"/>
          <w:sz w:val="24"/>
          <w:szCs w:val="24"/>
        </w:rPr>
        <w:t xml:space="preserve"> г.</w:t>
      </w:r>
      <w:r w:rsidR="00F23BB5" w:rsidRPr="00F23BB5">
        <w:t xml:space="preserve"> </w:t>
      </w:r>
      <w:r w:rsidR="00F23BB5" w:rsidRPr="00F23BB5">
        <w:rPr>
          <w:rFonts w:ascii="Times New Roman" w:hAnsi="Times New Roman" w:cs="Times New Roman"/>
          <w:sz w:val="24"/>
          <w:szCs w:val="24"/>
        </w:rPr>
        <w:t xml:space="preserve">В бассейне р. Печора </w:t>
      </w:r>
      <w:r w:rsidR="00763108">
        <w:rPr>
          <w:rFonts w:ascii="Times New Roman" w:hAnsi="Times New Roman" w:cs="Times New Roman"/>
          <w:sz w:val="24"/>
          <w:szCs w:val="24"/>
        </w:rPr>
        <w:t xml:space="preserve">ведут </w:t>
      </w:r>
      <w:r w:rsidR="00763108" w:rsidRPr="00763108">
        <w:rPr>
          <w:rFonts w:ascii="Times New Roman" w:hAnsi="Times New Roman" w:cs="Times New Roman"/>
          <w:sz w:val="24"/>
          <w:szCs w:val="24"/>
        </w:rPr>
        <w:t>производственную деятельность и осуществляют водопользование:</w:t>
      </w:r>
    </w:p>
    <w:p w:rsidR="00763108" w:rsidRPr="00763108" w:rsidRDefault="00763108" w:rsidP="00763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63108">
        <w:rPr>
          <w:rFonts w:ascii="Times New Roman" w:hAnsi="Times New Roman" w:cs="Times New Roman"/>
          <w:sz w:val="24"/>
          <w:szCs w:val="24"/>
        </w:rPr>
        <w:t xml:space="preserve"> предприятия угольной промышленности: АО «Воркутауголь»;</w:t>
      </w:r>
    </w:p>
    <w:p w:rsidR="00763108" w:rsidRPr="00763108" w:rsidRDefault="00763108" w:rsidP="00763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63108">
        <w:rPr>
          <w:rFonts w:ascii="Times New Roman" w:hAnsi="Times New Roman" w:cs="Times New Roman"/>
          <w:sz w:val="24"/>
          <w:szCs w:val="24"/>
        </w:rPr>
        <w:t xml:space="preserve"> предприятия газовой и нефтяной промышленности: ООО «ЛУКОЙЛ-Коми», ООО «ЛУКОЙЛ-</w:t>
      </w:r>
      <w:proofErr w:type="spellStart"/>
      <w:r w:rsidRPr="00763108">
        <w:rPr>
          <w:rFonts w:ascii="Times New Roman" w:hAnsi="Times New Roman" w:cs="Times New Roman"/>
          <w:sz w:val="24"/>
          <w:szCs w:val="24"/>
        </w:rPr>
        <w:t>Ухтанефтепереработка</w:t>
      </w:r>
      <w:proofErr w:type="spellEnd"/>
      <w:r w:rsidRPr="00763108">
        <w:rPr>
          <w:rFonts w:ascii="Times New Roman" w:hAnsi="Times New Roman" w:cs="Times New Roman"/>
          <w:sz w:val="24"/>
          <w:szCs w:val="24"/>
        </w:rPr>
        <w:t>» (предприятия по добыче и производству нефти и газа, по производству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3108">
        <w:rPr>
          <w:rFonts w:ascii="Times New Roman" w:hAnsi="Times New Roman" w:cs="Times New Roman"/>
          <w:sz w:val="24"/>
          <w:szCs w:val="24"/>
        </w:rPr>
        <w:t xml:space="preserve">нефтепродуктов), ООО «Газпром </w:t>
      </w:r>
      <w:proofErr w:type="spellStart"/>
      <w:r w:rsidRPr="00763108">
        <w:rPr>
          <w:rFonts w:ascii="Times New Roman" w:hAnsi="Times New Roman" w:cs="Times New Roman"/>
          <w:sz w:val="24"/>
          <w:szCs w:val="24"/>
        </w:rPr>
        <w:t>трансгаз</w:t>
      </w:r>
      <w:proofErr w:type="spellEnd"/>
      <w:r w:rsidRPr="00763108">
        <w:rPr>
          <w:rFonts w:ascii="Times New Roman" w:hAnsi="Times New Roman" w:cs="Times New Roman"/>
          <w:sz w:val="24"/>
          <w:szCs w:val="24"/>
        </w:rPr>
        <w:t xml:space="preserve"> Ухта» (транспортировка газа), ООО «Газпром добыча Краснодар» (добыча газа), АО «</w:t>
      </w:r>
      <w:proofErr w:type="spellStart"/>
      <w:r w:rsidRPr="00763108">
        <w:rPr>
          <w:rFonts w:ascii="Times New Roman" w:hAnsi="Times New Roman" w:cs="Times New Roman"/>
          <w:sz w:val="24"/>
          <w:szCs w:val="24"/>
        </w:rPr>
        <w:t>Транснефть</w:t>
      </w:r>
      <w:proofErr w:type="spellEnd"/>
      <w:r w:rsidRPr="00763108">
        <w:rPr>
          <w:rFonts w:ascii="Times New Roman" w:hAnsi="Times New Roman" w:cs="Times New Roman"/>
          <w:sz w:val="24"/>
          <w:szCs w:val="24"/>
        </w:rPr>
        <w:t>-Север» (транспортировка нефти);</w:t>
      </w:r>
    </w:p>
    <w:p w:rsidR="00763108" w:rsidRPr="00763108" w:rsidRDefault="00763108" w:rsidP="00763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63108">
        <w:rPr>
          <w:rFonts w:ascii="Times New Roman" w:hAnsi="Times New Roman" w:cs="Times New Roman"/>
          <w:sz w:val="24"/>
          <w:szCs w:val="24"/>
        </w:rPr>
        <w:t xml:space="preserve"> предприятия тепловой электроэнергетики: ООО «</w:t>
      </w:r>
      <w:proofErr w:type="spellStart"/>
      <w:r w:rsidRPr="00763108">
        <w:rPr>
          <w:rFonts w:ascii="Times New Roman" w:hAnsi="Times New Roman" w:cs="Times New Roman"/>
          <w:sz w:val="24"/>
          <w:szCs w:val="24"/>
        </w:rPr>
        <w:t>Комитеплоэнерго</w:t>
      </w:r>
      <w:proofErr w:type="spellEnd"/>
      <w:r w:rsidRPr="00763108">
        <w:rPr>
          <w:rFonts w:ascii="Times New Roman" w:hAnsi="Times New Roman" w:cs="Times New Roman"/>
          <w:sz w:val="24"/>
          <w:szCs w:val="24"/>
        </w:rPr>
        <w:t>», филиал «Коми»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3108">
        <w:rPr>
          <w:rFonts w:ascii="Times New Roman" w:hAnsi="Times New Roman" w:cs="Times New Roman"/>
          <w:sz w:val="24"/>
          <w:szCs w:val="24"/>
        </w:rPr>
        <w:t xml:space="preserve">ПАО «Т Плюс» (Интинская ТЭЦ, </w:t>
      </w:r>
      <w:proofErr w:type="spellStart"/>
      <w:r w:rsidRPr="00763108">
        <w:rPr>
          <w:rFonts w:ascii="Times New Roman" w:hAnsi="Times New Roman" w:cs="Times New Roman"/>
          <w:sz w:val="24"/>
          <w:szCs w:val="24"/>
        </w:rPr>
        <w:t>Сосногорская</w:t>
      </w:r>
      <w:proofErr w:type="spellEnd"/>
      <w:r w:rsidRPr="00763108">
        <w:rPr>
          <w:rFonts w:ascii="Times New Roman" w:hAnsi="Times New Roman" w:cs="Times New Roman"/>
          <w:sz w:val="24"/>
          <w:szCs w:val="24"/>
        </w:rPr>
        <w:t xml:space="preserve"> ТЭЦ, </w:t>
      </w:r>
      <w:proofErr w:type="spellStart"/>
      <w:r w:rsidRPr="00763108">
        <w:rPr>
          <w:rFonts w:ascii="Times New Roman" w:hAnsi="Times New Roman" w:cs="Times New Roman"/>
          <w:sz w:val="24"/>
          <w:szCs w:val="24"/>
        </w:rPr>
        <w:t>Ухтинские</w:t>
      </w:r>
      <w:proofErr w:type="spellEnd"/>
      <w:r w:rsidRPr="00763108">
        <w:rPr>
          <w:rFonts w:ascii="Times New Roman" w:hAnsi="Times New Roman" w:cs="Times New Roman"/>
          <w:sz w:val="24"/>
          <w:szCs w:val="24"/>
        </w:rPr>
        <w:t xml:space="preserve"> тепловые сети);</w:t>
      </w:r>
    </w:p>
    <w:p w:rsidR="00763108" w:rsidRPr="00763108" w:rsidRDefault="00763108" w:rsidP="00763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63108">
        <w:rPr>
          <w:rFonts w:ascii="Times New Roman" w:hAnsi="Times New Roman" w:cs="Times New Roman"/>
          <w:sz w:val="24"/>
          <w:szCs w:val="24"/>
        </w:rPr>
        <w:t xml:space="preserve"> предприятия жилищно-коммунального хозяйства: МУП «</w:t>
      </w:r>
      <w:proofErr w:type="spellStart"/>
      <w:r w:rsidRPr="00763108">
        <w:rPr>
          <w:rFonts w:ascii="Times New Roman" w:hAnsi="Times New Roman" w:cs="Times New Roman"/>
          <w:sz w:val="24"/>
          <w:szCs w:val="24"/>
        </w:rPr>
        <w:t>Горводоканал</w:t>
      </w:r>
      <w:proofErr w:type="spellEnd"/>
      <w:r w:rsidRPr="00763108">
        <w:rPr>
          <w:rFonts w:ascii="Times New Roman" w:hAnsi="Times New Roman" w:cs="Times New Roman"/>
          <w:sz w:val="24"/>
          <w:szCs w:val="24"/>
        </w:rPr>
        <w:t>» (г. Печора),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3108">
        <w:rPr>
          <w:rFonts w:ascii="Times New Roman" w:hAnsi="Times New Roman" w:cs="Times New Roman"/>
          <w:sz w:val="24"/>
          <w:szCs w:val="24"/>
        </w:rPr>
        <w:t>ООО «Водоканал» (г. Воркута), ООО «Водоканал-Сервис» (г. Усинск), ООО «</w:t>
      </w:r>
      <w:proofErr w:type="spellStart"/>
      <w:r w:rsidRPr="00763108">
        <w:rPr>
          <w:rFonts w:ascii="Times New Roman" w:hAnsi="Times New Roman" w:cs="Times New Roman"/>
          <w:sz w:val="24"/>
          <w:szCs w:val="24"/>
        </w:rPr>
        <w:t>Аквасервис</w:t>
      </w:r>
      <w:proofErr w:type="spellEnd"/>
      <w:r w:rsidRPr="00763108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3108">
        <w:rPr>
          <w:rFonts w:ascii="Times New Roman" w:hAnsi="Times New Roman" w:cs="Times New Roman"/>
          <w:sz w:val="24"/>
          <w:szCs w:val="24"/>
        </w:rPr>
        <w:t>АО «Коми тепловая компания» и другие.</w:t>
      </w:r>
    </w:p>
    <w:p w:rsidR="00F23BB5" w:rsidRDefault="00F23BB5" w:rsidP="00F23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BB5">
        <w:rPr>
          <w:rFonts w:ascii="Times New Roman" w:hAnsi="Times New Roman" w:cs="Times New Roman"/>
          <w:sz w:val="24"/>
          <w:szCs w:val="24"/>
        </w:rPr>
        <w:lastRenderedPageBreak/>
        <w:t xml:space="preserve">Общий объем сброса сточных вод по </w:t>
      </w:r>
      <w:r>
        <w:rPr>
          <w:rFonts w:ascii="Times New Roman" w:hAnsi="Times New Roman" w:cs="Times New Roman"/>
          <w:sz w:val="24"/>
          <w:szCs w:val="24"/>
        </w:rPr>
        <w:t xml:space="preserve">Бассейну </w:t>
      </w:r>
      <w:r w:rsidRPr="00F23BB5">
        <w:rPr>
          <w:rFonts w:ascii="Times New Roman" w:hAnsi="Times New Roman" w:cs="Times New Roman"/>
          <w:sz w:val="24"/>
          <w:szCs w:val="24"/>
        </w:rPr>
        <w:t>р. Печора (включая бассейны рек Ижма и Уса)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3BB5">
        <w:rPr>
          <w:rFonts w:ascii="Times New Roman" w:hAnsi="Times New Roman" w:cs="Times New Roman"/>
          <w:sz w:val="24"/>
          <w:szCs w:val="24"/>
        </w:rPr>
        <w:t>составляет:</w:t>
      </w:r>
    </w:p>
    <w:p w:rsidR="00F23BB5" w:rsidRDefault="00F23BB5" w:rsidP="00F23B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млн.м3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23BB5" w:rsidTr="00F23BB5">
        <w:tc>
          <w:tcPr>
            <w:tcW w:w="3190" w:type="dxa"/>
          </w:tcPr>
          <w:p w:rsidR="00F23BB5" w:rsidRDefault="00F23BB5" w:rsidP="00F23B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3BB5" w:rsidRDefault="00F23BB5" w:rsidP="007631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631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191" w:type="dxa"/>
          </w:tcPr>
          <w:p w:rsidR="00F23BB5" w:rsidRDefault="00F23BB5" w:rsidP="007631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631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EC4CC2" w:rsidTr="00F23BB5">
        <w:tc>
          <w:tcPr>
            <w:tcW w:w="3190" w:type="dxa"/>
          </w:tcPr>
          <w:p w:rsidR="00EC4CC2" w:rsidRDefault="00EC4CC2" w:rsidP="00EC4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CC2">
              <w:rPr>
                <w:rFonts w:ascii="Times New Roman" w:hAnsi="Times New Roman" w:cs="Times New Roman"/>
                <w:sz w:val="24"/>
                <w:szCs w:val="24"/>
              </w:rPr>
              <w:t xml:space="preserve">Всего, в </w:t>
            </w:r>
            <w:proofErr w:type="spellStart"/>
            <w:r w:rsidRPr="00EC4CC2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C4CC2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3190" w:type="dxa"/>
          </w:tcPr>
          <w:p w:rsidR="00EC4CC2" w:rsidRPr="00EC4CC2" w:rsidRDefault="00EC4CC2" w:rsidP="007631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CC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7631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C4C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6310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191" w:type="dxa"/>
          </w:tcPr>
          <w:p w:rsidR="00EC4CC2" w:rsidRPr="00EC4CC2" w:rsidRDefault="00763108" w:rsidP="00EC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279,94</w:t>
            </w:r>
          </w:p>
        </w:tc>
      </w:tr>
      <w:tr w:rsidR="00EC4CC2" w:rsidTr="00F23BB5">
        <w:tc>
          <w:tcPr>
            <w:tcW w:w="3190" w:type="dxa"/>
          </w:tcPr>
          <w:p w:rsidR="00EC4CC2" w:rsidRDefault="00EC4CC2" w:rsidP="00EC4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загрязненных</w:t>
            </w:r>
            <w:proofErr w:type="gramEnd"/>
          </w:p>
        </w:tc>
        <w:tc>
          <w:tcPr>
            <w:tcW w:w="3190" w:type="dxa"/>
          </w:tcPr>
          <w:p w:rsidR="00EC4CC2" w:rsidRPr="00EC4CC2" w:rsidRDefault="00EC4CC2" w:rsidP="007631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CC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63108">
              <w:rPr>
                <w:rFonts w:ascii="Times New Roman" w:hAnsi="Times New Roman" w:cs="Times New Roman"/>
                <w:sz w:val="24"/>
                <w:szCs w:val="24"/>
              </w:rPr>
              <w:t>5,89</w:t>
            </w:r>
          </w:p>
        </w:tc>
        <w:tc>
          <w:tcPr>
            <w:tcW w:w="3191" w:type="dxa"/>
          </w:tcPr>
          <w:p w:rsidR="00EC4CC2" w:rsidRPr="00EC4CC2" w:rsidRDefault="00763108" w:rsidP="00EC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160,65</w:t>
            </w:r>
          </w:p>
        </w:tc>
      </w:tr>
      <w:tr w:rsidR="00EC4CC2" w:rsidTr="00F23BB5">
        <w:tc>
          <w:tcPr>
            <w:tcW w:w="3190" w:type="dxa"/>
          </w:tcPr>
          <w:p w:rsidR="00EC4CC2" w:rsidRDefault="00EC4CC2" w:rsidP="00EC4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нормативно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-чистых</w:t>
            </w:r>
          </w:p>
        </w:tc>
        <w:tc>
          <w:tcPr>
            <w:tcW w:w="3190" w:type="dxa"/>
          </w:tcPr>
          <w:p w:rsidR="00EC4CC2" w:rsidRPr="00EC4CC2" w:rsidRDefault="00EC4CC2" w:rsidP="007631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C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63108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3191" w:type="dxa"/>
          </w:tcPr>
          <w:p w:rsidR="00EC4CC2" w:rsidRPr="00EC4CC2" w:rsidRDefault="00EC4CC2" w:rsidP="007631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C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63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C4C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6310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23BB5" w:rsidTr="00F23BB5">
        <w:tc>
          <w:tcPr>
            <w:tcW w:w="3190" w:type="dxa"/>
          </w:tcPr>
          <w:p w:rsidR="00F23BB5" w:rsidRDefault="00F23BB5" w:rsidP="00F23B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нормативно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-очищенных</w:t>
            </w:r>
          </w:p>
        </w:tc>
        <w:tc>
          <w:tcPr>
            <w:tcW w:w="3190" w:type="dxa"/>
          </w:tcPr>
          <w:p w:rsidR="00F23BB5" w:rsidRDefault="00763108" w:rsidP="00EC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7,34</w:t>
            </w:r>
          </w:p>
        </w:tc>
        <w:tc>
          <w:tcPr>
            <w:tcW w:w="3191" w:type="dxa"/>
          </w:tcPr>
          <w:p w:rsidR="00F23BB5" w:rsidRDefault="00763108" w:rsidP="00EC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8,79</w:t>
            </w:r>
          </w:p>
        </w:tc>
      </w:tr>
    </w:tbl>
    <w:p w:rsidR="00F23BB5" w:rsidRDefault="00F23BB5" w:rsidP="00F23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3108" w:rsidRPr="00763108" w:rsidRDefault="00763108" w:rsidP="00763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108">
        <w:rPr>
          <w:rFonts w:ascii="Times New Roman" w:hAnsi="Times New Roman" w:cs="Times New Roman"/>
          <w:sz w:val="24"/>
          <w:szCs w:val="24"/>
        </w:rPr>
        <w:t>В целом по бассейну р. Печора в сравнении с 2021 г.:</w:t>
      </w:r>
    </w:p>
    <w:p w:rsidR="00763108" w:rsidRPr="00763108" w:rsidRDefault="00763108" w:rsidP="00763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108">
        <w:rPr>
          <w:rFonts w:ascii="Times New Roman" w:hAnsi="Times New Roman" w:cs="Times New Roman"/>
          <w:sz w:val="24"/>
          <w:szCs w:val="24"/>
        </w:rPr>
        <w:t>- увеличилась масса загрязняющих веществ по АСПАВ, алюминию, взвешенным веществам, кадмию, кальцию, магнию, меди, нефтепродуктам, нитритам, ХПК, сульфатам, сухому остатку, хлоридам;</w:t>
      </w:r>
    </w:p>
    <w:p w:rsidR="00F23BB5" w:rsidRDefault="00763108" w:rsidP="00763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108">
        <w:rPr>
          <w:rFonts w:ascii="Times New Roman" w:hAnsi="Times New Roman" w:cs="Times New Roman"/>
          <w:sz w:val="24"/>
          <w:szCs w:val="24"/>
        </w:rPr>
        <w:t>- уменьшилось содержание по БПК, калию, кобальту, метанолу, натрию, свинцу, хрому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3108">
        <w:rPr>
          <w:rFonts w:ascii="Times New Roman" w:hAnsi="Times New Roman" w:cs="Times New Roman"/>
          <w:sz w:val="24"/>
          <w:szCs w:val="24"/>
        </w:rPr>
        <w:t>6+.</w:t>
      </w:r>
    </w:p>
    <w:p w:rsidR="00763108" w:rsidRDefault="00460309" w:rsidP="004603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309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763108">
        <w:rPr>
          <w:rFonts w:ascii="Times New Roman" w:hAnsi="Times New Roman" w:cs="Times New Roman"/>
          <w:b/>
          <w:sz w:val="24"/>
          <w:szCs w:val="24"/>
        </w:rPr>
        <w:t xml:space="preserve">ЗЕМЕЛЬНЫЕ РЕСУРСЫ </w:t>
      </w:r>
    </w:p>
    <w:p w:rsidR="00763108" w:rsidRDefault="00763108" w:rsidP="004603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678E" w:rsidRPr="0091678E" w:rsidRDefault="0091678E" w:rsidP="00916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678E">
        <w:rPr>
          <w:rFonts w:ascii="Times New Roman" w:hAnsi="Times New Roman" w:cs="Times New Roman"/>
          <w:sz w:val="24"/>
          <w:szCs w:val="24"/>
        </w:rPr>
        <w:t>В соответствии с данными государственного учета земель (форма 22), общая площадь земельного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678E">
        <w:rPr>
          <w:rFonts w:ascii="Times New Roman" w:hAnsi="Times New Roman" w:cs="Times New Roman"/>
          <w:sz w:val="24"/>
          <w:szCs w:val="24"/>
        </w:rPr>
        <w:t>фонда Республики Коми по состоянию на 01.01.2023 осталась без изменений и составила 41 677,4 тыс. га.</w:t>
      </w:r>
    </w:p>
    <w:p w:rsidR="00763108" w:rsidRDefault="0091678E" w:rsidP="00916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678E">
        <w:rPr>
          <w:rFonts w:ascii="Times New Roman" w:hAnsi="Times New Roman" w:cs="Times New Roman"/>
          <w:sz w:val="24"/>
          <w:szCs w:val="24"/>
        </w:rPr>
        <w:t xml:space="preserve">Распределение земельного фонда по категориям земель приведено </w:t>
      </w:r>
      <w:r>
        <w:rPr>
          <w:rFonts w:ascii="Times New Roman" w:hAnsi="Times New Roman" w:cs="Times New Roman"/>
          <w:sz w:val="24"/>
          <w:szCs w:val="24"/>
        </w:rPr>
        <w:t>ниже.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54"/>
        <w:gridCol w:w="1282"/>
        <w:gridCol w:w="1055"/>
        <w:gridCol w:w="1525"/>
        <w:gridCol w:w="1482"/>
        <w:gridCol w:w="1573"/>
      </w:tblGrid>
      <w:tr w:rsidR="0091678E" w:rsidTr="0091678E">
        <w:tc>
          <w:tcPr>
            <w:tcW w:w="2654" w:type="dxa"/>
            <w:vMerge w:val="restart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6917" w:type="dxa"/>
            <w:gridSpan w:val="5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</w:tr>
      <w:tr w:rsidR="0091678E" w:rsidTr="0091678E">
        <w:tc>
          <w:tcPr>
            <w:tcW w:w="2654" w:type="dxa"/>
            <w:vMerge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gridSpan w:val="2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01.01.2022</w:t>
            </w:r>
          </w:p>
        </w:tc>
        <w:tc>
          <w:tcPr>
            <w:tcW w:w="3007" w:type="dxa"/>
            <w:gridSpan w:val="2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01.01.2023</w:t>
            </w:r>
          </w:p>
        </w:tc>
        <w:tc>
          <w:tcPr>
            <w:tcW w:w="1573" w:type="dxa"/>
            <w:vMerge w:val="restart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изменение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тыс.га</w:t>
            </w:r>
            <w:proofErr w:type="spellEnd"/>
          </w:p>
        </w:tc>
      </w:tr>
      <w:tr w:rsidR="0091678E" w:rsidTr="0091678E">
        <w:tc>
          <w:tcPr>
            <w:tcW w:w="2654" w:type="dxa"/>
            <w:vMerge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тыс.га</w:t>
            </w:r>
            <w:proofErr w:type="spellEnd"/>
          </w:p>
        </w:tc>
        <w:tc>
          <w:tcPr>
            <w:tcW w:w="1055" w:type="dxa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5" w:type="dxa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тыс.га</w:t>
            </w:r>
            <w:proofErr w:type="spellEnd"/>
          </w:p>
        </w:tc>
        <w:tc>
          <w:tcPr>
            <w:tcW w:w="1482" w:type="dxa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73" w:type="dxa"/>
            <w:vMerge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78E" w:rsidTr="0091678E">
        <w:tc>
          <w:tcPr>
            <w:tcW w:w="2654" w:type="dxa"/>
          </w:tcPr>
          <w:p w:rsidR="0091678E" w:rsidRDefault="0091678E" w:rsidP="00E60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78E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1282" w:type="dxa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1 855,9</w:t>
            </w:r>
          </w:p>
        </w:tc>
        <w:tc>
          <w:tcPr>
            <w:tcW w:w="1055" w:type="dxa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25" w:type="dxa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1 855,2</w:t>
            </w:r>
          </w:p>
        </w:tc>
        <w:tc>
          <w:tcPr>
            <w:tcW w:w="1482" w:type="dxa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73" w:type="dxa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</w:t>
            </w:r>
          </w:p>
        </w:tc>
      </w:tr>
      <w:tr w:rsidR="0091678E" w:rsidTr="0091678E">
        <w:tc>
          <w:tcPr>
            <w:tcW w:w="2654" w:type="dxa"/>
          </w:tcPr>
          <w:p w:rsidR="0091678E" w:rsidRDefault="0091678E" w:rsidP="00E60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78E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282" w:type="dxa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202,3</w:t>
            </w:r>
          </w:p>
        </w:tc>
        <w:tc>
          <w:tcPr>
            <w:tcW w:w="1055" w:type="dxa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25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  <w:r w:rsidR="0091678E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1482" w:type="dxa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73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9167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91678E" w:rsidTr="0091678E">
        <w:tc>
          <w:tcPr>
            <w:tcW w:w="2654" w:type="dxa"/>
          </w:tcPr>
          <w:p w:rsidR="0091678E" w:rsidRDefault="0091678E" w:rsidP="00E60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78E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промышленности, энергетики, транспорта,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78E">
              <w:rPr>
                <w:rFonts w:ascii="Times New Roman" w:hAnsi="Times New Roman" w:cs="Times New Roman"/>
                <w:sz w:val="24"/>
                <w:szCs w:val="24"/>
              </w:rPr>
              <w:t>связи, радиовещания, телевидения, информатики,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78E">
              <w:rPr>
                <w:rFonts w:ascii="Times New Roman" w:hAnsi="Times New Roman" w:cs="Times New Roman"/>
                <w:sz w:val="24"/>
                <w:szCs w:val="24"/>
              </w:rPr>
              <w:t>земли для обеспечения космической деятельности,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78E">
              <w:rPr>
                <w:rFonts w:ascii="Times New Roman" w:hAnsi="Times New Roman" w:cs="Times New Roman"/>
                <w:sz w:val="24"/>
                <w:szCs w:val="24"/>
              </w:rPr>
              <w:t>земли обороны, безопасности и земли иного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78E">
              <w:rPr>
                <w:rFonts w:ascii="Times New Roman" w:hAnsi="Times New Roman" w:cs="Times New Roman"/>
                <w:sz w:val="24"/>
                <w:szCs w:val="24"/>
              </w:rPr>
              <w:t>специального назначения</w:t>
            </w:r>
          </w:p>
        </w:tc>
        <w:tc>
          <w:tcPr>
            <w:tcW w:w="1282" w:type="dxa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274,8</w:t>
            </w:r>
          </w:p>
        </w:tc>
        <w:tc>
          <w:tcPr>
            <w:tcW w:w="1055" w:type="dxa"/>
          </w:tcPr>
          <w:p w:rsidR="0091678E" w:rsidRDefault="0091678E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25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274,9</w:t>
            </w:r>
          </w:p>
        </w:tc>
        <w:tc>
          <w:tcPr>
            <w:tcW w:w="1482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73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+0,1</w:t>
            </w:r>
          </w:p>
        </w:tc>
      </w:tr>
      <w:tr w:rsidR="0091678E" w:rsidTr="0091678E">
        <w:tc>
          <w:tcPr>
            <w:tcW w:w="2654" w:type="dxa"/>
          </w:tcPr>
          <w:p w:rsidR="0091678E" w:rsidRDefault="0091678E" w:rsidP="00E60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78E">
              <w:rPr>
                <w:rFonts w:ascii="Times New Roman" w:hAnsi="Times New Roman" w:cs="Times New Roman"/>
                <w:sz w:val="24"/>
                <w:szCs w:val="24"/>
              </w:rPr>
              <w:t>Земли особо охраняемых территорий и объектов</w:t>
            </w:r>
          </w:p>
        </w:tc>
        <w:tc>
          <w:tcPr>
            <w:tcW w:w="1282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2 613,3</w:t>
            </w:r>
          </w:p>
        </w:tc>
        <w:tc>
          <w:tcPr>
            <w:tcW w:w="1055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525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2 613,3</w:t>
            </w:r>
          </w:p>
        </w:tc>
        <w:tc>
          <w:tcPr>
            <w:tcW w:w="1482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573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1678E" w:rsidTr="0091678E">
        <w:tc>
          <w:tcPr>
            <w:tcW w:w="2654" w:type="dxa"/>
          </w:tcPr>
          <w:p w:rsidR="0091678E" w:rsidRDefault="0091678E" w:rsidP="00E60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78E">
              <w:rPr>
                <w:rFonts w:ascii="Times New Roman" w:hAnsi="Times New Roman" w:cs="Times New Roman"/>
                <w:sz w:val="24"/>
                <w:szCs w:val="24"/>
              </w:rPr>
              <w:t>Земли лесного фонда*</w:t>
            </w:r>
          </w:p>
        </w:tc>
        <w:tc>
          <w:tcPr>
            <w:tcW w:w="1282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35 958,1</w:t>
            </w:r>
          </w:p>
        </w:tc>
        <w:tc>
          <w:tcPr>
            <w:tcW w:w="1055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86,3</w:t>
            </w:r>
          </w:p>
        </w:tc>
        <w:tc>
          <w:tcPr>
            <w:tcW w:w="1525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35 957,7</w:t>
            </w:r>
          </w:p>
        </w:tc>
        <w:tc>
          <w:tcPr>
            <w:tcW w:w="1482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86,3</w:t>
            </w:r>
          </w:p>
        </w:tc>
        <w:tc>
          <w:tcPr>
            <w:tcW w:w="1573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</w:t>
            </w:r>
          </w:p>
        </w:tc>
      </w:tr>
      <w:tr w:rsidR="0091678E" w:rsidTr="0091678E">
        <w:tc>
          <w:tcPr>
            <w:tcW w:w="2654" w:type="dxa"/>
          </w:tcPr>
          <w:p w:rsidR="0091678E" w:rsidRDefault="0091678E" w:rsidP="00E60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78E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1282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142,0</w:t>
            </w:r>
          </w:p>
        </w:tc>
        <w:tc>
          <w:tcPr>
            <w:tcW w:w="1055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25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142,0</w:t>
            </w:r>
          </w:p>
        </w:tc>
        <w:tc>
          <w:tcPr>
            <w:tcW w:w="1482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73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1678E" w:rsidTr="0091678E">
        <w:tc>
          <w:tcPr>
            <w:tcW w:w="2654" w:type="dxa"/>
          </w:tcPr>
          <w:p w:rsidR="0091678E" w:rsidRDefault="0091678E" w:rsidP="00E60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78E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1282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631,0</w:t>
            </w:r>
          </w:p>
        </w:tc>
        <w:tc>
          <w:tcPr>
            <w:tcW w:w="1055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25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631,0</w:t>
            </w:r>
          </w:p>
        </w:tc>
        <w:tc>
          <w:tcPr>
            <w:tcW w:w="1482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73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1678E" w:rsidTr="0091678E">
        <w:tc>
          <w:tcPr>
            <w:tcW w:w="2654" w:type="dxa"/>
          </w:tcPr>
          <w:p w:rsidR="0091678E" w:rsidRPr="0091678E" w:rsidRDefault="0091678E" w:rsidP="00916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ЗЕМЕЛЬ</w:t>
            </w:r>
          </w:p>
        </w:tc>
        <w:tc>
          <w:tcPr>
            <w:tcW w:w="1282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41 677,4</w:t>
            </w:r>
          </w:p>
        </w:tc>
        <w:tc>
          <w:tcPr>
            <w:tcW w:w="1055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525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41 677,4</w:t>
            </w:r>
          </w:p>
        </w:tc>
        <w:tc>
          <w:tcPr>
            <w:tcW w:w="1482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573" w:type="dxa"/>
          </w:tcPr>
          <w:p w:rsidR="0091678E" w:rsidRDefault="00E60C8D" w:rsidP="00E60C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91678E" w:rsidRDefault="0091678E" w:rsidP="00916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678E">
        <w:rPr>
          <w:rFonts w:ascii="Times New Roman" w:hAnsi="Times New Roman" w:cs="Times New Roman"/>
          <w:sz w:val="24"/>
          <w:szCs w:val="24"/>
        </w:rPr>
        <w:t>* расхождения с данными Управления лесного хозяйства Минприроды Республики Коми объясняются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678E">
        <w:rPr>
          <w:rFonts w:ascii="Times New Roman" w:hAnsi="Times New Roman" w:cs="Times New Roman"/>
          <w:sz w:val="24"/>
          <w:szCs w:val="24"/>
        </w:rPr>
        <w:t>отличием в методиках учета площадей земель лесного фонда</w:t>
      </w:r>
    </w:p>
    <w:p w:rsidR="00E60C8D" w:rsidRPr="00E60C8D" w:rsidRDefault="00E60C8D" w:rsidP="00E6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C8D">
        <w:rPr>
          <w:rFonts w:ascii="Times New Roman" w:hAnsi="Times New Roman" w:cs="Times New Roman"/>
          <w:sz w:val="24"/>
          <w:szCs w:val="24"/>
        </w:rPr>
        <w:lastRenderedPageBreak/>
        <w:t xml:space="preserve">По данным государственного учета земель (форма 22) Управления </w:t>
      </w:r>
      <w:proofErr w:type="spellStart"/>
      <w:r w:rsidRPr="00E60C8D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Pr="00E60C8D">
        <w:rPr>
          <w:rFonts w:ascii="Times New Roman" w:hAnsi="Times New Roman" w:cs="Times New Roman"/>
          <w:sz w:val="24"/>
          <w:szCs w:val="24"/>
        </w:rPr>
        <w:t xml:space="preserve"> по Республике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Коми площадь нарушенных земель на 01.01.2023 составила 15,8 тыс. га и по сравнению с прошлым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годом не изменилась.</w:t>
      </w:r>
    </w:p>
    <w:p w:rsidR="00E60C8D" w:rsidRPr="00E60C8D" w:rsidRDefault="00E60C8D" w:rsidP="00E6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C8D">
        <w:rPr>
          <w:rFonts w:ascii="Times New Roman" w:hAnsi="Times New Roman" w:cs="Times New Roman"/>
          <w:sz w:val="24"/>
          <w:szCs w:val="24"/>
        </w:rPr>
        <w:t xml:space="preserve">Межрегиональное управление </w:t>
      </w:r>
      <w:proofErr w:type="spellStart"/>
      <w:r w:rsidRPr="00E60C8D">
        <w:rPr>
          <w:rFonts w:ascii="Times New Roman" w:hAnsi="Times New Roman" w:cs="Times New Roman"/>
          <w:sz w:val="24"/>
          <w:szCs w:val="24"/>
        </w:rPr>
        <w:t>Росприроднадзора</w:t>
      </w:r>
      <w:proofErr w:type="spellEnd"/>
      <w:r w:rsidRPr="00E60C8D">
        <w:rPr>
          <w:rFonts w:ascii="Times New Roman" w:hAnsi="Times New Roman" w:cs="Times New Roman"/>
          <w:sz w:val="24"/>
          <w:szCs w:val="24"/>
        </w:rPr>
        <w:t xml:space="preserve"> по Республике Коми и Ненецкому АО в соответствии с Положением о федеральном государственном земельном контроле (надзоре), утвержденным постановлением Правительства РФ от 30.06.2021 </w:t>
      </w:r>
      <w:r>
        <w:rPr>
          <w:rFonts w:ascii="Times New Roman" w:hAnsi="Times New Roman" w:cs="Times New Roman"/>
          <w:sz w:val="24"/>
          <w:szCs w:val="24"/>
        </w:rPr>
        <w:br/>
      </w:r>
      <w:r w:rsidRPr="00E60C8D">
        <w:rPr>
          <w:rFonts w:ascii="Times New Roman" w:hAnsi="Times New Roman" w:cs="Times New Roman"/>
          <w:sz w:val="24"/>
          <w:szCs w:val="24"/>
        </w:rPr>
        <w:t>№ 1081, осуществляет государственный земельный надзор за соблюдением обязательных требований по рекультивации земель при разработке месторождений полезных ископаемых, включая ОПИ, осуществлении строительных, мелиоративных, изыскательских и иных работ, в т. ч. работ, осуществляемых для внутрихозяйственных или собственных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надобностей, а также после завершения строительства, реконструкции и (или) эксплуатации объектов,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не связанных с созданием лесной инфраструктуры, сноса объектов лесной инфраструктуры.</w:t>
      </w:r>
    </w:p>
    <w:p w:rsidR="00E60C8D" w:rsidRPr="00E60C8D" w:rsidRDefault="00E60C8D" w:rsidP="00E6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C8D">
        <w:rPr>
          <w:rFonts w:ascii="Times New Roman" w:hAnsi="Times New Roman" w:cs="Times New Roman"/>
          <w:sz w:val="24"/>
          <w:szCs w:val="24"/>
        </w:rPr>
        <w:t xml:space="preserve">Начиная с отчета за 2012 г. Межрегиональное управление </w:t>
      </w:r>
      <w:proofErr w:type="spellStart"/>
      <w:r w:rsidRPr="00E60C8D">
        <w:rPr>
          <w:rFonts w:ascii="Times New Roman" w:hAnsi="Times New Roman" w:cs="Times New Roman"/>
          <w:sz w:val="24"/>
          <w:szCs w:val="24"/>
        </w:rPr>
        <w:t>Росприроднадзора</w:t>
      </w:r>
      <w:proofErr w:type="spellEnd"/>
      <w:r w:rsidRPr="00E60C8D">
        <w:rPr>
          <w:rFonts w:ascii="Times New Roman" w:hAnsi="Times New Roman" w:cs="Times New Roman"/>
          <w:sz w:val="24"/>
          <w:szCs w:val="24"/>
        </w:rPr>
        <w:t xml:space="preserve"> по Республике Коми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и Ненецкому АО в соответствии с приказом Федеральной службы государственной статистики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29.12.2012 № 676 «Об утверждении статистического инструментария для организации Федеральной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службой по надзору в сфере природопользования федерального статистического наблюдения за рекультивацией земель, снятием и использованием плодородного слоя почвы» осуществляет сбор, обработку, систематизацию данных федерального статистического наблюдения по форме 2-ТП (рекультивация) «Сведения о рекультивации земель, снятии и использовании плодородного слоя почвы». Сводные данные по указанной форме, начиная с 2019 г., можно получить с официального сайта Федеральной службы по надзору в сфере природопользования.</w:t>
      </w:r>
    </w:p>
    <w:p w:rsidR="00E60C8D" w:rsidRPr="00E60C8D" w:rsidRDefault="00E60C8D" w:rsidP="00E6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C8D">
        <w:rPr>
          <w:rFonts w:ascii="Times New Roman" w:hAnsi="Times New Roman" w:cs="Times New Roman"/>
          <w:sz w:val="24"/>
          <w:szCs w:val="24"/>
        </w:rPr>
        <w:t>За 2022 г. произошло 17 инцидентов, связанных с загрязнением окружающей среды нефтью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нефтепродуктами, общей площадью загрязненных земель 3,2 га. За отчетный период значение показателя «Отношение площади восстановленных земель к площади земель, подвергшихся нарушению,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 xml:space="preserve">включая </w:t>
      </w:r>
      <w:proofErr w:type="spellStart"/>
      <w:r w:rsidRPr="00E60C8D">
        <w:rPr>
          <w:rFonts w:ascii="Times New Roman" w:hAnsi="Times New Roman" w:cs="Times New Roman"/>
          <w:sz w:val="24"/>
          <w:szCs w:val="24"/>
        </w:rPr>
        <w:t>нефтезагрязненные</w:t>
      </w:r>
      <w:proofErr w:type="spellEnd"/>
      <w:r w:rsidRPr="00E60C8D">
        <w:rPr>
          <w:rFonts w:ascii="Times New Roman" w:hAnsi="Times New Roman" w:cs="Times New Roman"/>
          <w:sz w:val="24"/>
          <w:szCs w:val="24"/>
        </w:rPr>
        <w:t xml:space="preserve"> земли» составило 458,2 % (план – 105 %).</w:t>
      </w:r>
    </w:p>
    <w:p w:rsidR="00E60C8D" w:rsidRDefault="00E60C8D" w:rsidP="00E6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C8D">
        <w:rPr>
          <w:rFonts w:ascii="Times New Roman" w:hAnsi="Times New Roman" w:cs="Times New Roman"/>
          <w:sz w:val="24"/>
          <w:szCs w:val="24"/>
        </w:rPr>
        <w:t>В период с 26 сентября по 7 октября 2022 г. на территориях ГО «Усинск», ГО «Ухта»,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МР «Сосногорск» и МР «</w:t>
      </w:r>
      <w:proofErr w:type="spellStart"/>
      <w:r w:rsidRPr="00E60C8D">
        <w:rPr>
          <w:rFonts w:ascii="Times New Roman" w:hAnsi="Times New Roman" w:cs="Times New Roman"/>
          <w:sz w:val="24"/>
          <w:szCs w:val="24"/>
        </w:rPr>
        <w:t>Троицко</w:t>
      </w:r>
      <w:proofErr w:type="spellEnd"/>
      <w:r w:rsidRPr="00E60C8D">
        <w:rPr>
          <w:rFonts w:ascii="Times New Roman" w:hAnsi="Times New Roman" w:cs="Times New Roman"/>
          <w:sz w:val="24"/>
          <w:szCs w:val="24"/>
        </w:rPr>
        <w:t>-Печорский» организована и проведена работа Межведомственной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 xml:space="preserve">комиссии по проверке соблюдения установленных требований по охране окружающей среды от нефтяного загрязнения и иного негативного воздействия, включая меры по предупреждению и </w:t>
      </w:r>
      <w:proofErr w:type="gramStart"/>
      <w:r w:rsidRPr="00E60C8D">
        <w:rPr>
          <w:rFonts w:ascii="Times New Roman" w:hAnsi="Times New Roman" w:cs="Times New Roman"/>
          <w:sz w:val="24"/>
          <w:szCs w:val="24"/>
        </w:rPr>
        <w:t>ликвидации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разливов нефти</w:t>
      </w:r>
      <w:proofErr w:type="gramEnd"/>
      <w:r w:rsidRPr="00E60C8D">
        <w:rPr>
          <w:rFonts w:ascii="Times New Roman" w:hAnsi="Times New Roman" w:cs="Times New Roman"/>
          <w:sz w:val="24"/>
          <w:szCs w:val="24"/>
        </w:rPr>
        <w:t xml:space="preserve"> и нефтепродуктов и восстановлению загрязненных нефтепродуктами земель. В ходе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работы комиссии проведено обследование 14 восстановленных земельных участков общей площадью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62,6727 га на производственных территориях ООО «ЛУКОЙЛ-Коми». На 12 участках общей площадью 62,0897 га работы по рекультивации земель признаны удовлетворительными, по двум участкам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площади 0,583 га рекомендовано проведение дополнительных мероприятий по восстановлению.</w:t>
      </w:r>
    </w:p>
    <w:p w:rsidR="00E60C8D" w:rsidRPr="00E60C8D" w:rsidRDefault="00E60C8D" w:rsidP="00E6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C8D">
        <w:rPr>
          <w:rFonts w:ascii="Times New Roman" w:hAnsi="Times New Roman" w:cs="Times New Roman"/>
          <w:sz w:val="24"/>
          <w:szCs w:val="24"/>
        </w:rPr>
        <w:t>Во исполнение постановления Правительства РФ от 31.12.2020 № 2451 «Об утверждении Правил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организации мероприятий по предупреждению и ликвидации разливов нефти и нефтепродуктов на территории Российской Федерации, за исключением внутренних морских вод Российской Федерации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территориального моря Российской Федерации, а также о признании утратившими силу некоторых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актов Правительства Российской Федерации» в республике ведется Реестр загрязненных нефтью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нефтепродуктами территорий и водных объектов (далее – Реестр).</w:t>
      </w:r>
    </w:p>
    <w:p w:rsidR="00E60C8D" w:rsidRPr="00E60C8D" w:rsidRDefault="00E60C8D" w:rsidP="00E6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C8D">
        <w:rPr>
          <w:rFonts w:ascii="Times New Roman" w:hAnsi="Times New Roman" w:cs="Times New Roman"/>
          <w:sz w:val="24"/>
          <w:szCs w:val="24"/>
        </w:rPr>
        <w:t>Минприроды Республики Коми выполнено уточнение и пополнение базы данных о загрязненных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E60C8D">
        <w:rPr>
          <w:rFonts w:ascii="Times New Roman" w:hAnsi="Times New Roman" w:cs="Times New Roman"/>
          <w:sz w:val="24"/>
          <w:szCs w:val="24"/>
        </w:rPr>
        <w:t>восстановленных землях</w:t>
      </w:r>
      <w:proofErr w:type="gramEnd"/>
      <w:r w:rsidRPr="00E60C8D">
        <w:rPr>
          <w:rFonts w:ascii="Times New Roman" w:hAnsi="Times New Roman" w:cs="Times New Roman"/>
          <w:sz w:val="24"/>
          <w:szCs w:val="24"/>
        </w:rPr>
        <w:t xml:space="preserve"> и водных объектах в Республике Коми, включая картографическую информацию, за весь период ведения Реестра (с 2004 по 2022 гг.).</w:t>
      </w:r>
    </w:p>
    <w:p w:rsidR="00E60C8D" w:rsidRPr="00E60C8D" w:rsidRDefault="00E60C8D" w:rsidP="00E6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C8D">
        <w:rPr>
          <w:rFonts w:ascii="Times New Roman" w:hAnsi="Times New Roman" w:cs="Times New Roman"/>
          <w:sz w:val="24"/>
          <w:szCs w:val="24"/>
        </w:rPr>
        <w:t>По состоянию на 01.01.2023 в Реестр внесена информация по 1 688 участкам, загрязненным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 xml:space="preserve">нефтью и нефтепродуктами, общей площадью 2 149,5 га, из которых на </w:t>
      </w:r>
      <w:r w:rsidRPr="00E60C8D">
        <w:rPr>
          <w:rFonts w:ascii="Times New Roman" w:hAnsi="Times New Roman" w:cs="Times New Roman"/>
          <w:sz w:val="24"/>
          <w:szCs w:val="24"/>
        </w:rPr>
        <w:lastRenderedPageBreak/>
        <w:t>площади 1 849,3 га проведены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мероприятия по ликвидации загрязнения и восстановлению земель. Площадь невосстановленных земель составляет 300,22 га.</w:t>
      </w:r>
    </w:p>
    <w:p w:rsidR="00E60C8D" w:rsidRDefault="00E60C8D" w:rsidP="00E6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C8D">
        <w:rPr>
          <w:rFonts w:ascii="Times New Roman" w:hAnsi="Times New Roman" w:cs="Times New Roman"/>
          <w:sz w:val="24"/>
          <w:szCs w:val="24"/>
        </w:rPr>
        <w:t>За 2022 г. в Реестр добавлены сведения по 21 участку загрязненных земель общей площадью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C8D">
        <w:rPr>
          <w:rFonts w:ascii="Times New Roman" w:hAnsi="Times New Roman" w:cs="Times New Roman"/>
          <w:sz w:val="24"/>
          <w:szCs w:val="24"/>
        </w:rPr>
        <w:t>3,78 га и учтена информация по 62,0955 га восстановленных земель.</w:t>
      </w:r>
    </w:p>
    <w:p w:rsidR="00763108" w:rsidRPr="00CA738F" w:rsidRDefault="00E60C8D" w:rsidP="000C039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Данные по загрязненным нефтью и нефтепродуктами территориям и</w:t>
      </w:r>
      <w:r w:rsidR="000C0393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 xml:space="preserve">водным объектам 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Троицко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>-Печорского района за период 2004–2022 гг.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738F" w:rsidTr="00CA738F">
        <w:tc>
          <w:tcPr>
            <w:tcW w:w="3190" w:type="dxa"/>
          </w:tcPr>
          <w:p w:rsidR="00CA738F" w:rsidRDefault="00CA738F" w:rsidP="00CA73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>Площади земель, стоящих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>на учете в реестре, га</w:t>
            </w:r>
          </w:p>
        </w:tc>
        <w:tc>
          <w:tcPr>
            <w:tcW w:w="3190" w:type="dxa"/>
          </w:tcPr>
          <w:p w:rsidR="00CA738F" w:rsidRPr="00CA738F" w:rsidRDefault="00CA738F" w:rsidP="00CA738F">
            <w:pPr>
              <w:pStyle w:val="a3"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>Восстановленная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>площадь, га</w:t>
            </w:r>
          </w:p>
        </w:tc>
        <w:tc>
          <w:tcPr>
            <w:tcW w:w="3191" w:type="dxa"/>
          </w:tcPr>
          <w:p w:rsidR="00CA738F" w:rsidRPr="00CA738F" w:rsidRDefault="00CA738F" w:rsidP="00CA738F">
            <w:pPr>
              <w:pStyle w:val="a3"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>Невосстановленная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>площадь, га</w:t>
            </w:r>
          </w:p>
        </w:tc>
      </w:tr>
      <w:tr w:rsidR="00CA738F" w:rsidTr="00CA738F">
        <w:tc>
          <w:tcPr>
            <w:tcW w:w="3190" w:type="dxa"/>
          </w:tcPr>
          <w:p w:rsidR="00CA738F" w:rsidRPr="00CA738F" w:rsidRDefault="00CA738F" w:rsidP="0046030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>0,96995</w:t>
            </w:r>
          </w:p>
        </w:tc>
        <w:tc>
          <w:tcPr>
            <w:tcW w:w="3190" w:type="dxa"/>
          </w:tcPr>
          <w:p w:rsidR="00CA738F" w:rsidRPr="00CA738F" w:rsidRDefault="00CA738F" w:rsidP="0046030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>0,536</w:t>
            </w:r>
          </w:p>
        </w:tc>
        <w:tc>
          <w:tcPr>
            <w:tcW w:w="3191" w:type="dxa"/>
          </w:tcPr>
          <w:p w:rsidR="00CA738F" w:rsidRPr="00CA738F" w:rsidRDefault="00CA738F" w:rsidP="0046030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>0,43395</w:t>
            </w:r>
          </w:p>
        </w:tc>
      </w:tr>
    </w:tbl>
    <w:p w:rsidR="00763108" w:rsidRDefault="00763108" w:rsidP="004603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738F" w:rsidRDefault="00CA738F" w:rsidP="004603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 w:rsidR="000C0393" w:rsidRPr="000C0393">
        <w:t xml:space="preserve"> </w:t>
      </w:r>
      <w:r w:rsidR="000C0393" w:rsidRPr="000C0393">
        <w:rPr>
          <w:rFonts w:ascii="Times New Roman" w:hAnsi="Times New Roman" w:cs="Times New Roman"/>
          <w:b/>
          <w:sz w:val="24"/>
          <w:szCs w:val="24"/>
        </w:rPr>
        <w:t>СОСТОЯНИЕ, ИЗУЧЕНИЕ, ИСПОЛЬЗОВАНИЕ И ОХРАНА НЕДР</w:t>
      </w:r>
    </w:p>
    <w:p w:rsidR="000C0393" w:rsidRDefault="000C0393" w:rsidP="004603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393" w:rsidRDefault="000C0393" w:rsidP="000C0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0393">
        <w:rPr>
          <w:rFonts w:ascii="Times New Roman" w:hAnsi="Times New Roman" w:cs="Times New Roman"/>
          <w:sz w:val="24"/>
          <w:szCs w:val="24"/>
        </w:rPr>
        <w:t>Недра Республики Коми содержат важнейшие виды горючих, металлических и неметаллических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393">
        <w:rPr>
          <w:rFonts w:ascii="Times New Roman" w:hAnsi="Times New Roman" w:cs="Times New Roman"/>
          <w:sz w:val="24"/>
          <w:szCs w:val="24"/>
        </w:rPr>
        <w:t>полезных ископаемых. Промышленные запасы бокситовых, титановых, баритовых руд, кварцевого сырья занимают ведущее положение в минерально-сырьевом потенциале России. Налог на добычу полезных ископаемых в 2022 г. начислен в сумме 404 938,008 млн руб., поступило в бюджет РФ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393">
        <w:rPr>
          <w:rFonts w:ascii="Times New Roman" w:hAnsi="Times New Roman" w:cs="Times New Roman"/>
          <w:sz w:val="24"/>
          <w:szCs w:val="24"/>
        </w:rPr>
        <w:t>281 330,514 млн руб., в бюджет РК – 880,473 млн руб.</w:t>
      </w:r>
    </w:p>
    <w:p w:rsidR="000C0393" w:rsidRDefault="000C0393" w:rsidP="000C0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0393">
        <w:rPr>
          <w:rFonts w:ascii="Times New Roman" w:hAnsi="Times New Roman" w:cs="Times New Roman"/>
          <w:sz w:val="24"/>
          <w:szCs w:val="24"/>
        </w:rPr>
        <w:t>Республика Коми имеет благоприятные перспективы роста добычи многих видов полезных ископаемых и расширения их номенклатуры. Этому способствует значительный объем промышленных запасов нефти, каменного угля, бокситов, титановых, марганцевых, баритовых руд, кварцевого сырья,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393">
        <w:rPr>
          <w:rFonts w:ascii="Times New Roman" w:hAnsi="Times New Roman" w:cs="Times New Roman"/>
          <w:sz w:val="24"/>
          <w:szCs w:val="24"/>
        </w:rPr>
        <w:t>каменной соли. Комплекс месторождений с разведанными и оцененными запасами на территории Республики Коми дополняют проявления многих видов важнейших полезных ископаемых с оцененными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393">
        <w:rPr>
          <w:rFonts w:ascii="Times New Roman" w:hAnsi="Times New Roman" w:cs="Times New Roman"/>
          <w:sz w:val="24"/>
          <w:szCs w:val="24"/>
        </w:rPr>
        <w:t>прогнозными ресурсами: каменного и бурого угля, титана, марганца, бокситов, хрома, свинца, цинка,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393">
        <w:rPr>
          <w:rFonts w:ascii="Times New Roman" w:hAnsi="Times New Roman" w:cs="Times New Roman"/>
          <w:sz w:val="24"/>
          <w:szCs w:val="24"/>
        </w:rPr>
        <w:t>рудного и россыпного золота, алмазов, а также неметаллических ископаемых: барита, жильного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393">
        <w:rPr>
          <w:rFonts w:ascii="Times New Roman" w:hAnsi="Times New Roman" w:cs="Times New Roman"/>
          <w:sz w:val="24"/>
          <w:szCs w:val="24"/>
        </w:rPr>
        <w:t>кварца, горного хрусталя, пьезокварца, стекольных песков, огнеупорного сырья.</w:t>
      </w:r>
    </w:p>
    <w:p w:rsidR="000C0393" w:rsidRDefault="000C0393" w:rsidP="000C0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0393">
        <w:rPr>
          <w:rFonts w:ascii="Times New Roman" w:hAnsi="Times New Roman" w:cs="Times New Roman"/>
          <w:sz w:val="24"/>
          <w:szCs w:val="24"/>
        </w:rPr>
        <w:t>Обширный комплекс промышленных месторождений минерального строительного сырья способен обеспечить значительный рост производства строительного камня, кирпича, щебня, а в перспективе – цемента, керамзита, строительной извести, стекла и стеклоизделий, силикатных изделий, гипсовых вяжущих, алебастра. Количество запасов и прогнозных ресурсов минерального строительного сырья, его разнообразие достаточны для реализации в Республике Коми крупных проектов транспортного</w:t>
      </w:r>
      <w:r w:rsidR="0003091E">
        <w:rPr>
          <w:rFonts w:ascii="Times New Roman" w:hAnsi="Times New Roman" w:cs="Times New Roman"/>
          <w:sz w:val="24"/>
          <w:szCs w:val="24"/>
        </w:rPr>
        <w:t xml:space="preserve"> </w:t>
      </w:r>
      <w:r w:rsidRPr="000C0393">
        <w:rPr>
          <w:rFonts w:ascii="Times New Roman" w:hAnsi="Times New Roman" w:cs="Times New Roman"/>
          <w:sz w:val="24"/>
          <w:szCs w:val="24"/>
        </w:rPr>
        <w:t>и промышленного строительства.</w:t>
      </w:r>
    </w:p>
    <w:p w:rsidR="0003091E" w:rsidRPr="0003091E" w:rsidRDefault="0003091E" w:rsidP="00030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91E">
        <w:rPr>
          <w:rFonts w:ascii="Times New Roman" w:hAnsi="Times New Roman" w:cs="Times New Roman"/>
          <w:sz w:val="24"/>
          <w:szCs w:val="24"/>
        </w:rPr>
        <w:t>Прогнозные эксплуатационные ресурсы подземных вод (ПЭРПВ) были оценены в рамках работ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по проекту «Оценка обеспеченности хозяйственно-питьевого водоснабжения Республики Коми» (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Огородникова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>, 1999). Объектами оценки являлись водоносные подразделения, распространенные в зоне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 xml:space="preserve">активного 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водообмена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и содержащие подземные воды (ПВ) с минерализацией до 1 г/дм3. На отдельных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участках, где водоносные горизонты не содержат пресные подземные воды, учитывались гидрогеологические подразделения с минерализацией вод до 3 г/дм3. Общая величина ПЭРПВ составила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62,1 млн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или 22,65 км3/год. Оценка обеспеченности хозяйств</w:t>
      </w:r>
      <w:r>
        <w:rPr>
          <w:rFonts w:ascii="Times New Roman" w:hAnsi="Times New Roman" w:cs="Times New Roman"/>
          <w:sz w:val="24"/>
          <w:szCs w:val="24"/>
        </w:rPr>
        <w:t>енно-питьевого водоснабжения вы</w:t>
      </w:r>
      <w:r w:rsidRPr="0003091E">
        <w:rPr>
          <w:rFonts w:ascii="Times New Roman" w:hAnsi="Times New Roman" w:cs="Times New Roman"/>
          <w:sz w:val="24"/>
          <w:szCs w:val="24"/>
        </w:rPr>
        <w:t>полнена на площади 378,3 тыс. км2 с учетом природоохранных, водохозяйственных, санитарно-гигиенических и гидрогеологических ограничений. ПЭРПВ с минерализацией 1–3 и более 3 г/дм3 на подавляющей части территории республики не оценивались.</w:t>
      </w:r>
    </w:p>
    <w:p w:rsidR="0003091E" w:rsidRPr="0003091E" w:rsidRDefault="0003091E" w:rsidP="00030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91E">
        <w:rPr>
          <w:rFonts w:ascii="Times New Roman" w:hAnsi="Times New Roman" w:cs="Times New Roman"/>
          <w:sz w:val="24"/>
          <w:szCs w:val="24"/>
        </w:rPr>
        <w:t>Распределение ПЭРПВ по административным районам неравномерное. Наибольшими прогнозными ресурсами обладает территория МО МР «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Усть-Цилемский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>» – 9,3 млн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(15 % всех ПЭРПВ),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наименьшими – МО ГО «Сыктывкар» – 0,2 млн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(0,3 %). Около 1/3 всех ресурсов сосредоточено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 xml:space="preserve">в 3-х районах: 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Усть-Цилемском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>, Троицко-Печорском и Печорском, в которых проживает менее 9 %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населения республики.</w:t>
      </w:r>
    </w:p>
    <w:p w:rsidR="0003091E" w:rsidRPr="0003091E" w:rsidRDefault="0003091E" w:rsidP="00030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91E">
        <w:rPr>
          <w:rFonts w:ascii="Times New Roman" w:hAnsi="Times New Roman" w:cs="Times New Roman"/>
          <w:sz w:val="24"/>
          <w:szCs w:val="24"/>
        </w:rPr>
        <w:lastRenderedPageBreak/>
        <w:t>Модуль ПЭРПВ по Республике Коми в целом составляет 1,9 л/с*км2. Наибольшим модулем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 xml:space="preserve">(3,6 л/с*км2) характеризуется 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Усть-Вымский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район, наименьшим – 0,4 л/с*км2 – 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Койгородский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район.</w:t>
      </w:r>
    </w:p>
    <w:p w:rsidR="0003091E" w:rsidRDefault="0003091E" w:rsidP="00030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91E">
        <w:rPr>
          <w:rFonts w:ascii="Times New Roman" w:hAnsi="Times New Roman" w:cs="Times New Roman"/>
          <w:sz w:val="24"/>
          <w:szCs w:val="24"/>
        </w:rPr>
        <w:t>Обеспеченность ресурсами ПВ питьевого качества на 1 человека в республике составляет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85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(численность населения республики на 01.01.2023, по данным территориального органа Федеральной службы государственной статистики по Республике Коми, – 726 434 чел.). Наибольшие показатели по обеспеченности ресурсами ПВ имеют 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Усть-Цилемский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(883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*чел.), 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Троицко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>-Печорский (529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*чел.) и 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Удорский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(331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>*чел.) районы; наименьшие – города Сыктывкар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(1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>*чел.), Ухта (31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*чел.) и 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Прилузский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район (38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>*чел.). По степени обеспеченности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населения ПЭРПВ 19 административно-территориальных образований относятся к надежно обеспеченным, МО ГО «Сыктывкар» – к частично обеспеченным.</w:t>
      </w:r>
    </w:p>
    <w:p w:rsidR="0003091E" w:rsidRPr="0003091E" w:rsidRDefault="0003091E" w:rsidP="00030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91E">
        <w:rPr>
          <w:rFonts w:ascii="Times New Roman" w:hAnsi="Times New Roman" w:cs="Times New Roman"/>
          <w:sz w:val="24"/>
          <w:szCs w:val="24"/>
        </w:rPr>
        <w:t>На конец 2022 г. учтены 252 месторождения питьевых подземных вод (МППВ) и их участков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запасами в количестве 872,9 тыс.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>, из них: 859,7 тыс.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отнесены к балансовым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13,2 тыс.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– к 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забалансовым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запасам. Запасы для промышленного освоения (категории А+В+С1)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составляют 610,8 тыс.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(70 %).</w:t>
      </w:r>
    </w:p>
    <w:p w:rsidR="0003091E" w:rsidRDefault="0003091E" w:rsidP="00030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91E">
        <w:rPr>
          <w:rFonts w:ascii="Times New Roman" w:hAnsi="Times New Roman" w:cs="Times New Roman"/>
          <w:sz w:val="24"/>
          <w:szCs w:val="24"/>
        </w:rPr>
        <w:t>Распределение балансовых запасов питьевых ПВ по территории республики крайне неравномерное. Наиболее обеспечены запасами МО ГО «Воркута» – 168,4 тыс.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и МО ГО «Ухта» –152,4 тыс.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>, что в сумме составляет более 37 % от общих запасов. Наименее обеспечены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МО МР «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Ижемский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>» – 0,07 тыс.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>, МО МР «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Усть-Куломский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>» – 1,8 тыс. м3/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и МО МР «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Усть-Цилемский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>» (запасов питьевых ПВ не имеет).</w:t>
      </w:r>
    </w:p>
    <w:p w:rsidR="0003091E" w:rsidRPr="0003091E" w:rsidRDefault="0003091E" w:rsidP="0003091E">
      <w:pPr>
        <w:tabs>
          <w:tab w:val="left" w:pos="1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91E">
        <w:rPr>
          <w:rFonts w:ascii="Times New Roman" w:hAnsi="Times New Roman" w:cs="Times New Roman"/>
          <w:sz w:val="24"/>
          <w:szCs w:val="24"/>
        </w:rPr>
        <w:t>На территории республики 71 месторождение (участок МППВ), или 28,2 % от общего количества (252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МППВ), не эксплуатируются,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в т. ч. 22 находятся в распределенном фонде недр. МППВ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распределенного фонда недр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вводятся в эксплуатацию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мере востребованности.</w:t>
      </w:r>
    </w:p>
    <w:p w:rsidR="0003091E" w:rsidRPr="0003091E" w:rsidRDefault="0003091E" w:rsidP="0003091E">
      <w:pPr>
        <w:tabs>
          <w:tab w:val="left" w:pos="1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91E">
        <w:rPr>
          <w:rFonts w:ascii="Times New Roman" w:hAnsi="Times New Roman" w:cs="Times New Roman"/>
          <w:sz w:val="24"/>
          <w:szCs w:val="24"/>
        </w:rPr>
        <w:t>Причинами недостаточ</w:t>
      </w:r>
      <w:r>
        <w:rPr>
          <w:rFonts w:ascii="Times New Roman" w:hAnsi="Times New Roman" w:cs="Times New Roman"/>
          <w:sz w:val="24"/>
          <w:szCs w:val="24"/>
        </w:rPr>
        <w:t>ного использования разведан</w:t>
      </w:r>
      <w:r w:rsidRPr="0003091E">
        <w:rPr>
          <w:rFonts w:ascii="Times New Roman" w:hAnsi="Times New Roman" w:cs="Times New Roman"/>
          <w:sz w:val="24"/>
          <w:szCs w:val="24"/>
        </w:rPr>
        <w:t>ных запасов воды питьевого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качества являются:</w:t>
      </w:r>
    </w:p>
    <w:p w:rsidR="0003091E" w:rsidRPr="0003091E" w:rsidRDefault="0003091E" w:rsidP="0003091E">
      <w:pPr>
        <w:tabs>
          <w:tab w:val="left" w:pos="1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3091E">
        <w:rPr>
          <w:rFonts w:ascii="Times New Roman" w:hAnsi="Times New Roman" w:cs="Times New Roman"/>
          <w:sz w:val="24"/>
          <w:szCs w:val="24"/>
        </w:rPr>
        <w:t xml:space="preserve"> избыточность разве</w:t>
      </w:r>
      <w:r>
        <w:rPr>
          <w:rFonts w:ascii="Times New Roman" w:hAnsi="Times New Roman" w:cs="Times New Roman"/>
          <w:sz w:val="24"/>
          <w:szCs w:val="24"/>
        </w:rPr>
        <w:t>данных месторожде</w:t>
      </w:r>
      <w:r w:rsidRPr="0003091E">
        <w:rPr>
          <w:rFonts w:ascii="Times New Roman" w:hAnsi="Times New Roman" w:cs="Times New Roman"/>
          <w:sz w:val="24"/>
          <w:szCs w:val="24"/>
        </w:rPr>
        <w:t>ний в одних районах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недостаточность их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91E">
        <w:rPr>
          <w:rFonts w:ascii="Times New Roman" w:hAnsi="Times New Roman" w:cs="Times New Roman"/>
          <w:sz w:val="24"/>
          <w:szCs w:val="24"/>
        </w:rPr>
        <w:t>других территориях;</w:t>
      </w:r>
    </w:p>
    <w:p w:rsidR="0003091E" w:rsidRDefault="0003091E" w:rsidP="0003091E">
      <w:pPr>
        <w:tabs>
          <w:tab w:val="left" w:pos="1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3091E">
        <w:rPr>
          <w:rFonts w:ascii="Times New Roman" w:hAnsi="Times New Roman" w:cs="Times New Roman"/>
          <w:sz w:val="24"/>
          <w:szCs w:val="24"/>
        </w:rPr>
        <w:t xml:space="preserve"> значительная удаленность некоторых из них от 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водопотребителей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 и, соответственно, экономическая неэффективность их освоения (Верхне-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Седьюское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Клямшорское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091E">
        <w:rPr>
          <w:rFonts w:ascii="Times New Roman" w:hAnsi="Times New Roman" w:cs="Times New Roman"/>
          <w:sz w:val="24"/>
          <w:szCs w:val="24"/>
        </w:rPr>
        <w:t>Троицко</w:t>
      </w:r>
      <w:proofErr w:type="spellEnd"/>
      <w:r w:rsidRPr="0003091E">
        <w:rPr>
          <w:rFonts w:ascii="Times New Roman" w:hAnsi="Times New Roman" w:cs="Times New Roman"/>
          <w:sz w:val="24"/>
          <w:szCs w:val="24"/>
        </w:rPr>
        <w:t>-Печорское и др.).</w:t>
      </w:r>
    </w:p>
    <w:p w:rsidR="009B01F8" w:rsidRPr="009B01F8" w:rsidRDefault="009B01F8" w:rsidP="009B01F8">
      <w:pPr>
        <w:tabs>
          <w:tab w:val="left" w:pos="1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1F8">
        <w:rPr>
          <w:rFonts w:ascii="Times New Roman" w:hAnsi="Times New Roman" w:cs="Times New Roman"/>
          <w:sz w:val="24"/>
          <w:szCs w:val="24"/>
        </w:rPr>
        <w:t>Для технологического обеспечения водой объектов различног</w:t>
      </w:r>
      <w:r>
        <w:rPr>
          <w:rFonts w:ascii="Times New Roman" w:hAnsi="Times New Roman" w:cs="Times New Roman"/>
          <w:sz w:val="24"/>
          <w:szCs w:val="24"/>
        </w:rPr>
        <w:t>о назначения используются техни</w:t>
      </w:r>
      <w:r w:rsidRPr="009B01F8">
        <w:rPr>
          <w:rFonts w:ascii="Times New Roman" w:hAnsi="Times New Roman" w:cs="Times New Roman"/>
          <w:sz w:val="24"/>
          <w:szCs w:val="24"/>
        </w:rPr>
        <w:t>ческие подземные воды различной минерализации (от пресных до рассолов). На конец 2022 г. на территории республики учтены 88 месторождений технических вод (МТВ) и их участков с эксплуатационными запасами в количестве 110,6 тыс. м3/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>. Отмечаемый тренд увеличения количества МТВ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1F8">
        <w:rPr>
          <w:rFonts w:ascii="Times New Roman" w:hAnsi="Times New Roman" w:cs="Times New Roman"/>
          <w:sz w:val="24"/>
          <w:szCs w:val="24"/>
        </w:rPr>
        <w:t>последние 5 лет связан с возрастающей потребностью нефтепромыслов республики в технических водах. За 2022 г увеличения балансовых запасов технических подземных вод не произошло.</w:t>
      </w:r>
    </w:p>
    <w:p w:rsidR="009B01F8" w:rsidRPr="009B01F8" w:rsidRDefault="009B01F8" w:rsidP="009B01F8">
      <w:pPr>
        <w:tabs>
          <w:tab w:val="left" w:pos="1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1F8">
        <w:rPr>
          <w:rFonts w:ascii="Times New Roman" w:hAnsi="Times New Roman" w:cs="Times New Roman"/>
          <w:sz w:val="24"/>
          <w:szCs w:val="24"/>
        </w:rPr>
        <w:t>В 2022 г. нераспределенный фонд недр содержал 13 месторождений (участков МТВ), их запасы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1F8">
        <w:rPr>
          <w:rFonts w:ascii="Times New Roman" w:hAnsi="Times New Roman" w:cs="Times New Roman"/>
          <w:sz w:val="24"/>
          <w:szCs w:val="24"/>
        </w:rPr>
        <w:t>составили 11,0 % от общих запасов технических подземных вод; добыча ПВ на данных месторождениях не велась.</w:t>
      </w:r>
    </w:p>
    <w:p w:rsidR="009B01F8" w:rsidRDefault="009B01F8" w:rsidP="009B01F8">
      <w:pPr>
        <w:tabs>
          <w:tab w:val="left" w:pos="1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1F8">
        <w:rPr>
          <w:rFonts w:ascii="Times New Roman" w:hAnsi="Times New Roman" w:cs="Times New Roman"/>
          <w:sz w:val="24"/>
          <w:szCs w:val="24"/>
        </w:rPr>
        <w:t>В эксплуатацию месторождения технических вод вводятся по мере востребованности, в 2022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1F8">
        <w:rPr>
          <w:rFonts w:ascii="Times New Roman" w:hAnsi="Times New Roman" w:cs="Times New Roman"/>
          <w:sz w:val="24"/>
          <w:szCs w:val="24"/>
        </w:rPr>
        <w:t>действующими являлись 49 МТВ, или 56 % от их общего числа.</w:t>
      </w:r>
    </w:p>
    <w:p w:rsidR="0003091E" w:rsidRDefault="009B01F8" w:rsidP="009B0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1F8">
        <w:rPr>
          <w:rFonts w:ascii="Times New Roman" w:hAnsi="Times New Roman" w:cs="Times New Roman"/>
          <w:sz w:val="24"/>
          <w:szCs w:val="24"/>
        </w:rPr>
        <w:t xml:space="preserve">В 2022 г. отмечается увеличение 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водоотбора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 xml:space="preserve"> на МТВ по сравнению с предыдущим годом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1F8">
        <w:rPr>
          <w:rFonts w:ascii="Times New Roman" w:hAnsi="Times New Roman" w:cs="Times New Roman"/>
          <w:sz w:val="24"/>
          <w:szCs w:val="24"/>
        </w:rPr>
        <w:t>5,1 тыс. м3/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>. Добыча на участках недр с оцененными запасами составляет 98,9 %. На различные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1F8">
        <w:rPr>
          <w:rFonts w:ascii="Times New Roman" w:hAnsi="Times New Roman" w:cs="Times New Roman"/>
          <w:sz w:val="24"/>
          <w:szCs w:val="24"/>
        </w:rPr>
        <w:t xml:space="preserve">нужды используется 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водоотбор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 xml:space="preserve"> в полном объеме. В системе ППД используется 54 % общего 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водоотбора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 xml:space="preserve">, на ПТВ используется 46 % общего объема добычи, менее 1 % используется на ХПВ и 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сельхознужды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1F8">
        <w:rPr>
          <w:rFonts w:ascii="Times New Roman" w:hAnsi="Times New Roman" w:cs="Times New Roman"/>
          <w:sz w:val="24"/>
          <w:szCs w:val="24"/>
        </w:rPr>
        <w:t xml:space="preserve">71 % от общего объема добычи технических ПВ приходится на 4 месторождения: 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Доманикское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 xml:space="preserve"> – 11,5 тыс. м3/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>, Красное – 3,7 тыс. м3/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Баяндыское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 xml:space="preserve"> – 3,3 тыс. м3/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Керкавожское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 xml:space="preserve"> –1,6 тыс. м3/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>.</w:t>
      </w:r>
    </w:p>
    <w:p w:rsidR="009B01F8" w:rsidRPr="009B01F8" w:rsidRDefault="009B01F8" w:rsidP="009B0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1F8">
        <w:rPr>
          <w:rFonts w:ascii="Times New Roman" w:hAnsi="Times New Roman" w:cs="Times New Roman"/>
          <w:sz w:val="24"/>
          <w:szCs w:val="24"/>
        </w:rPr>
        <w:lastRenderedPageBreak/>
        <w:t>На территории республики количество месторождений минеральных лечебных подземных вод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1F8">
        <w:rPr>
          <w:rFonts w:ascii="Times New Roman" w:hAnsi="Times New Roman" w:cs="Times New Roman"/>
          <w:sz w:val="24"/>
          <w:szCs w:val="24"/>
        </w:rPr>
        <w:t>(МЛПВ) и их участков остается без изменения с 2011 г. 6 МЛПВ (участков) находятся в нераспределенном фонде недр, доля их запасов составляет 90,3 % от балансовых запасов. Добыча ПВ по этим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1F8">
        <w:rPr>
          <w:rFonts w:ascii="Times New Roman" w:hAnsi="Times New Roman" w:cs="Times New Roman"/>
          <w:sz w:val="24"/>
          <w:szCs w:val="24"/>
        </w:rPr>
        <w:t>месторождениям не ведется.</w:t>
      </w:r>
    </w:p>
    <w:p w:rsidR="009B01F8" w:rsidRDefault="009B01F8" w:rsidP="009B0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1F8">
        <w:rPr>
          <w:rFonts w:ascii="Times New Roman" w:hAnsi="Times New Roman" w:cs="Times New Roman"/>
          <w:sz w:val="24"/>
          <w:szCs w:val="24"/>
        </w:rPr>
        <w:t>Распределение общих объемов балансовых запасов МЛПВ по целевому использованию следующее: бальнеологическое – 1 069,4 м3/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 xml:space="preserve"> (199,4 м3/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 xml:space="preserve"> – для промышленного освоения), из 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1F8">
        <w:rPr>
          <w:rFonts w:ascii="Times New Roman" w:hAnsi="Times New Roman" w:cs="Times New Roman"/>
          <w:sz w:val="24"/>
          <w:szCs w:val="24"/>
        </w:rPr>
        <w:t>45,0 м3/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 xml:space="preserve"> могут служить сырьем для приготовления напитков; питьевое лечебное – 30,0 м3/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 xml:space="preserve"> (все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1F8">
        <w:rPr>
          <w:rFonts w:ascii="Times New Roman" w:hAnsi="Times New Roman" w:cs="Times New Roman"/>
          <w:sz w:val="24"/>
          <w:szCs w:val="24"/>
        </w:rPr>
        <w:t>для промышленного ос</w:t>
      </w:r>
      <w:r>
        <w:rPr>
          <w:rFonts w:ascii="Times New Roman" w:hAnsi="Times New Roman" w:cs="Times New Roman"/>
          <w:sz w:val="24"/>
          <w:szCs w:val="24"/>
        </w:rPr>
        <w:t>вое</w:t>
      </w:r>
      <w:r w:rsidRPr="009B01F8">
        <w:rPr>
          <w:rFonts w:ascii="Times New Roman" w:hAnsi="Times New Roman" w:cs="Times New Roman"/>
          <w:sz w:val="24"/>
          <w:szCs w:val="24"/>
        </w:rPr>
        <w:t>ния) и питьевое лечебно-столовое – 1 287,0 м3/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 xml:space="preserve"> (в т. ч.77,0 м3/</w:t>
      </w:r>
      <w:proofErr w:type="spellStart"/>
      <w:r w:rsidRPr="009B01F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B01F8">
        <w:rPr>
          <w:rFonts w:ascii="Times New Roman" w:hAnsi="Times New Roman" w:cs="Times New Roman"/>
          <w:sz w:val="24"/>
          <w:szCs w:val="24"/>
        </w:rPr>
        <w:t xml:space="preserve"> – для промышленного освоения).</w:t>
      </w:r>
    </w:p>
    <w:p w:rsidR="00BA75A3" w:rsidRPr="00BA75A3" w:rsidRDefault="00BA75A3" w:rsidP="00BA7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минеральные лечебные подзем</w:t>
      </w:r>
      <w:r w:rsidRPr="00BA75A3">
        <w:rPr>
          <w:rFonts w:ascii="Times New Roman" w:hAnsi="Times New Roman" w:cs="Times New Roman"/>
          <w:sz w:val="24"/>
          <w:szCs w:val="24"/>
        </w:rPr>
        <w:t>ные воды разведаны в 7-ми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административных районах.</w:t>
      </w:r>
    </w:p>
    <w:p w:rsidR="0025063D" w:rsidRDefault="00BA75A3" w:rsidP="00BA7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Наибольшее количество раз</w:t>
      </w:r>
      <w:r w:rsidRPr="00BA75A3">
        <w:rPr>
          <w:rFonts w:ascii="Times New Roman" w:hAnsi="Times New Roman" w:cs="Times New Roman"/>
          <w:sz w:val="24"/>
          <w:szCs w:val="24"/>
        </w:rPr>
        <w:t>веданных и разрабатываемых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МЛМВ (участков), соответственно 5 и 3, находится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МО ГО «Сыктывкар».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 xml:space="preserve">неразрабатываемое </w:t>
      </w:r>
      <w:proofErr w:type="spellStart"/>
      <w:r w:rsidRPr="00BA75A3">
        <w:rPr>
          <w:rFonts w:ascii="Times New Roman" w:hAnsi="Times New Roman" w:cs="Times New Roman"/>
          <w:sz w:val="24"/>
          <w:szCs w:val="24"/>
        </w:rPr>
        <w:t>Янейтывисское</w:t>
      </w:r>
      <w:proofErr w:type="spellEnd"/>
      <w:r w:rsidRPr="00BA75A3">
        <w:rPr>
          <w:rFonts w:ascii="Times New Roman" w:hAnsi="Times New Roman" w:cs="Times New Roman"/>
          <w:sz w:val="24"/>
          <w:szCs w:val="24"/>
        </w:rPr>
        <w:t xml:space="preserve"> МЛМВ, располагающееся на территории 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ГО «Воркута», приходится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42,7 % балансовых запасов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минеральных ПВ.</w:t>
      </w:r>
    </w:p>
    <w:p w:rsidR="0025063D" w:rsidRDefault="00BA75A3" w:rsidP="00BA7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5A3">
        <w:rPr>
          <w:rFonts w:ascii="Times New Roman" w:hAnsi="Times New Roman" w:cs="Times New Roman"/>
          <w:sz w:val="24"/>
          <w:szCs w:val="24"/>
        </w:rPr>
        <w:t>Добыча минеральных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лечебных вод осуществляется только на участках недр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с оцененными запасами.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2022 г. эксплуатировались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6 МЛМВ (участков). Общий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 xml:space="preserve">фактический объем </w:t>
      </w:r>
      <w:proofErr w:type="spellStart"/>
      <w:r w:rsidRPr="00BA75A3">
        <w:rPr>
          <w:rFonts w:ascii="Times New Roman" w:hAnsi="Times New Roman" w:cs="Times New Roman"/>
          <w:sz w:val="24"/>
          <w:szCs w:val="24"/>
        </w:rPr>
        <w:t>водооотбора</w:t>
      </w:r>
      <w:proofErr w:type="spellEnd"/>
      <w:r w:rsidRPr="00BA75A3">
        <w:rPr>
          <w:rFonts w:ascii="Times New Roman" w:hAnsi="Times New Roman" w:cs="Times New Roman"/>
          <w:sz w:val="24"/>
          <w:szCs w:val="24"/>
        </w:rPr>
        <w:t xml:space="preserve"> учетного года значительно вырос и составил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22,3 м3/</w:t>
      </w:r>
      <w:proofErr w:type="spellStart"/>
      <w:r w:rsidRPr="00BA75A3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A75A3" w:rsidRPr="00BA75A3" w:rsidRDefault="00BA75A3" w:rsidP="00BA7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5A3">
        <w:rPr>
          <w:rFonts w:ascii="Times New Roman" w:hAnsi="Times New Roman" w:cs="Times New Roman"/>
          <w:sz w:val="24"/>
          <w:szCs w:val="24"/>
        </w:rPr>
        <w:t>В 2022 г. на различные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нужды использовалось 100 %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 xml:space="preserve">учтенного </w:t>
      </w:r>
      <w:proofErr w:type="spellStart"/>
      <w:r w:rsidRPr="00BA75A3">
        <w:rPr>
          <w:rFonts w:ascii="Times New Roman" w:hAnsi="Times New Roman" w:cs="Times New Roman"/>
          <w:sz w:val="24"/>
          <w:szCs w:val="24"/>
        </w:rPr>
        <w:t>водоотбора</w:t>
      </w:r>
      <w:proofErr w:type="spellEnd"/>
      <w:r w:rsidRPr="00BA75A3">
        <w:rPr>
          <w:rFonts w:ascii="Times New Roman" w:hAnsi="Times New Roman" w:cs="Times New Roman"/>
          <w:sz w:val="24"/>
          <w:szCs w:val="24"/>
        </w:rPr>
        <w:t>.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бальнеологические цели (для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лечебных ванн) использовано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40 % общей добычи. Для этих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целей используются 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 xml:space="preserve">МЛМВ Серёговское-1, </w:t>
      </w:r>
      <w:proofErr w:type="spellStart"/>
      <w:r w:rsidRPr="00BA75A3">
        <w:rPr>
          <w:rFonts w:ascii="Times New Roman" w:hAnsi="Times New Roman" w:cs="Times New Roman"/>
          <w:sz w:val="24"/>
          <w:szCs w:val="24"/>
        </w:rPr>
        <w:t>Эжвинское</w:t>
      </w:r>
      <w:proofErr w:type="spellEnd"/>
      <w:r w:rsidRPr="00BA75A3">
        <w:rPr>
          <w:rFonts w:ascii="Times New Roman" w:hAnsi="Times New Roman" w:cs="Times New Roman"/>
          <w:sz w:val="24"/>
          <w:szCs w:val="24"/>
        </w:rPr>
        <w:t xml:space="preserve"> и участка Ухтинский-1 </w:t>
      </w:r>
      <w:proofErr w:type="spellStart"/>
      <w:r w:rsidRPr="00BA75A3">
        <w:rPr>
          <w:rFonts w:ascii="Times New Roman" w:hAnsi="Times New Roman" w:cs="Times New Roman"/>
          <w:sz w:val="24"/>
          <w:szCs w:val="24"/>
        </w:rPr>
        <w:t>Ухтинского</w:t>
      </w:r>
      <w:proofErr w:type="spellEnd"/>
      <w:r w:rsidRPr="00BA75A3">
        <w:rPr>
          <w:rFonts w:ascii="Times New Roman" w:hAnsi="Times New Roman" w:cs="Times New Roman"/>
          <w:sz w:val="24"/>
          <w:szCs w:val="24"/>
        </w:rPr>
        <w:t xml:space="preserve"> МЛМВ.</w:t>
      </w:r>
    </w:p>
    <w:p w:rsidR="0025063D" w:rsidRDefault="00BA75A3" w:rsidP="00BA7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5A3">
        <w:rPr>
          <w:rFonts w:ascii="Times New Roman" w:hAnsi="Times New Roman" w:cs="Times New Roman"/>
          <w:sz w:val="24"/>
          <w:szCs w:val="24"/>
        </w:rPr>
        <w:t>Для промышленного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розлива с последующей реализацией через торговую сеть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используются воды месторождений Аким, Исток-Д.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 xml:space="preserve">Доля их в общем </w:t>
      </w:r>
      <w:proofErr w:type="spellStart"/>
      <w:r w:rsidRPr="00BA75A3">
        <w:rPr>
          <w:rFonts w:ascii="Times New Roman" w:hAnsi="Times New Roman" w:cs="Times New Roman"/>
          <w:sz w:val="24"/>
          <w:szCs w:val="24"/>
        </w:rPr>
        <w:t>водоотборе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составляет 60 %.</w:t>
      </w:r>
    </w:p>
    <w:p w:rsidR="009B01F8" w:rsidRDefault="0025063D" w:rsidP="002506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063D">
        <w:rPr>
          <w:rFonts w:ascii="Times New Roman" w:hAnsi="Times New Roman" w:cs="Times New Roman"/>
          <w:sz w:val="24"/>
          <w:szCs w:val="24"/>
        </w:rPr>
        <w:t>Геологическое изучение и воспроизводство минерально-сырьевой базы в Республике Коми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063D">
        <w:rPr>
          <w:rFonts w:ascii="Times New Roman" w:hAnsi="Times New Roman" w:cs="Times New Roman"/>
          <w:sz w:val="24"/>
          <w:szCs w:val="24"/>
        </w:rPr>
        <w:t>2022 г. проводилось в соответствии со «Стратегией развития минерально-сырьевой базы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063D">
        <w:rPr>
          <w:rFonts w:ascii="Times New Roman" w:hAnsi="Times New Roman" w:cs="Times New Roman"/>
          <w:sz w:val="24"/>
          <w:szCs w:val="24"/>
        </w:rPr>
        <w:t>Федерации до 2035 года», Государственной программой Республики Коми «Воспроизводство и использование природных ресурсов и охрана окружающей среды».</w:t>
      </w:r>
    </w:p>
    <w:p w:rsidR="00BA75A3" w:rsidRPr="00BA75A3" w:rsidRDefault="00BA75A3" w:rsidP="00BA7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5A3">
        <w:rPr>
          <w:rFonts w:ascii="Times New Roman" w:hAnsi="Times New Roman" w:cs="Times New Roman"/>
          <w:sz w:val="24"/>
          <w:szCs w:val="24"/>
        </w:rPr>
        <w:t>Комиссия по государственной экспертизе запасов участков недр местного значения в 2022 г. провела 17 заседаний, на которых рассмотрено 29 геологических отчетов. По результатам экспертизы прирост запасов минерального строительного сырья составил 6,782 (2021 г. – 16,565) млн м3.</w:t>
      </w:r>
    </w:p>
    <w:p w:rsidR="00BA75A3" w:rsidRPr="00BA75A3" w:rsidRDefault="00BA75A3" w:rsidP="00BA7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5A3">
        <w:rPr>
          <w:rFonts w:ascii="Times New Roman" w:hAnsi="Times New Roman" w:cs="Times New Roman"/>
          <w:sz w:val="24"/>
          <w:szCs w:val="24"/>
        </w:rPr>
        <w:t>Прирост запасов получен за счет открытия и оценки 15 новых месторождений.</w:t>
      </w:r>
    </w:p>
    <w:p w:rsidR="00BA75A3" w:rsidRDefault="00BA75A3" w:rsidP="00BA7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5A3">
        <w:rPr>
          <w:rFonts w:ascii="Times New Roman" w:hAnsi="Times New Roman" w:cs="Times New Roman"/>
          <w:sz w:val="24"/>
          <w:szCs w:val="24"/>
        </w:rPr>
        <w:t xml:space="preserve">Финансирование геологоразведочных работ за счет средств </w:t>
      </w:r>
      <w:proofErr w:type="spellStart"/>
      <w:r w:rsidRPr="00BA75A3">
        <w:rPr>
          <w:rFonts w:ascii="Times New Roman" w:hAnsi="Times New Roman" w:cs="Times New Roman"/>
          <w:sz w:val="24"/>
          <w:szCs w:val="24"/>
        </w:rPr>
        <w:t>недропользователей</w:t>
      </w:r>
      <w:proofErr w:type="spellEnd"/>
      <w:r w:rsidRPr="00BA75A3">
        <w:rPr>
          <w:rFonts w:ascii="Times New Roman" w:hAnsi="Times New Roman" w:cs="Times New Roman"/>
          <w:sz w:val="24"/>
          <w:szCs w:val="24"/>
        </w:rPr>
        <w:t xml:space="preserve"> составило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5A3">
        <w:rPr>
          <w:rFonts w:ascii="Times New Roman" w:hAnsi="Times New Roman" w:cs="Times New Roman"/>
          <w:sz w:val="24"/>
          <w:szCs w:val="24"/>
        </w:rPr>
        <w:t>64,9 млн руб., перечислено в бюджет РК за экспертизу запасов 0,825 млн руб.</w:t>
      </w:r>
    </w:p>
    <w:p w:rsidR="009B01F8" w:rsidRPr="000C0393" w:rsidRDefault="009B01F8" w:rsidP="009B0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Default="00CA738F" w:rsidP="004603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CA738F">
        <w:rPr>
          <w:rFonts w:ascii="Times New Roman" w:hAnsi="Times New Roman" w:cs="Times New Roman"/>
          <w:b/>
          <w:sz w:val="24"/>
          <w:szCs w:val="24"/>
        </w:rPr>
        <w:t>ОСОБО ОХРАНЯЕМЫЕ ПРИРОДНЫЕ ТЕРРИТОРИИ И ОБЪЕКТЫ</w:t>
      </w:r>
    </w:p>
    <w:p w:rsidR="00CA738F" w:rsidRDefault="00CA738F" w:rsidP="004603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Республика Коми располагает одной из наиболее разветвленных сетей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особо охраняемых природных территорий (ООПТ) в Северо-Западном федеральном округе. По состоянию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31.12.2022 в границах территории Республики Коми функционируют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4 ООПТ федерального (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Печоро-Илычский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 xml:space="preserve"> заповедник, национальный парк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Югыд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>», национальный парк «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Койгородский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>», заказник «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Параськины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озера»)</w:t>
      </w:r>
      <w:r>
        <w:rPr>
          <w:rFonts w:ascii="Times New Roman" w:hAnsi="Times New Roman" w:cs="Times New Roman"/>
          <w:sz w:val="24"/>
          <w:szCs w:val="24"/>
        </w:rPr>
        <w:t>, 2 – местного и 238 – республи</w:t>
      </w:r>
      <w:r w:rsidRPr="00CA738F">
        <w:rPr>
          <w:rFonts w:ascii="Times New Roman" w:hAnsi="Times New Roman" w:cs="Times New Roman"/>
          <w:sz w:val="24"/>
          <w:szCs w:val="24"/>
        </w:rPr>
        <w:t>канского значений.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Общая площадь, занимаемая всеми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ООПТ, составляет 5,7 млн га,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13,7 % площади республики, из которых 2,69 млн га приходится на ООПТ</w:t>
      </w:r>
      <w:r>
        <w:rPr>
          <w:rFonts w:ascii="Times New Roman" w:hAnsi="Times New Roman" w:cs="Times New Roman"/>
          <w:sz w:val="24"/>
          <w:szCs w:val="24"/>
        </w:rPr>
        <w:t xml:space="preserve"> федерального значения.</w:t>
      </w:r>
    </w:p>
    <w:p w:rsid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В 2022 г. были созданы 12 новых ООПТ, в т. ч. один памятник природы и 11 заказников. Один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заказников появился результате реорганизации двух ранее существовавших ООПТ.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4D06">
        <w:rPr>
          <w:rFonts w:ascii="Times New Roman" w:hAnsi="Times New Roman" w:cs="Times New Roman"/>
          <w:i/>
          <w:sz w:val="24"/>
          <w:szCs w:val="24"/>
        </w:rPr>
        <w:lastRenderedPageBreak/>
        <w:t>Печоро-Илычский</w:t>
      </w:r>
      <w:proofErr w:type="spellEnd"/>
      <w:r w:rsidRPr="00204D06">
        <w:rPr>
          <w:rFonts w:ascii="Times New Roman" w:hAnsi="Times New Roman" w:cs="Times New Roman"/>
          <w:i/>
          <w:sz w:val="24"/>
          <w:szCs w:val="24"/>
        </w:rPr>
        <w:t xml:space="preserve"> государственный природный биосферный заповедник</w:t>
      </w:r>
      <w:r w:rsidRPr="00CA738F">
        <w:rPr>
          <w:rFonts w:ascii="Times New Roman" w:hAnsi="Times New Roman" w:cs="Times New Roman"/>
          <w:sz w:val="24"/>
          <w:szCs w:val="24"/>
        </w:rPr>
        <w:t xml:space="preserve"> учрежден постановлением Совета Народных Комиссаров РСФСР от 04.05.1930. Его земли, воды, недра, воздушное пространство, растительный и животный мир полностью изъяты из хозяйственного пользования. Развернутая работа заповедника как природоохранной и научно-исследовательской организации началась в</w:t>
      </w:r>
      <w:r w:rsidR="00204D06">
        <w:rPr>
          <w:rFonts w:ascii="Times New Roman" w:hAnsi="Times New Roman" w:cs="Times New Roman"/>
          <w:sz w:val="24"/>
          <w:szCs w:val="24"/>
        </w:rPr>
        <w:t xml:space="preserve"> т</w:t>
      </w:r>
      <w:r w:rsidRPr="00CA738F">
        <w:rPr>
          <w:rFonts w:ascii="Times New Roman" w:hAnsi="Times New Roman" w:cs="Times New Roman"/>
          <w:sz w:val="24"/>
          <w:szCs w:val="24"/>
        </w:rPr>
        <w:t>1934 г. В 1985 г. ему присвоен международный статус биосферного.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Общая площадь заповедной территории в современных границах – 721,3 тыс. га, в т. ч. 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Якшинский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 xml:space="preserve"> участок – 15,8 тыс. га, Уральский – 705,5 тыс. га.</w:t>
      </w:r>
    </w:p>
    <w:p w:rsid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Заповедник входит в международную сеть биосферных резерватов (программа MAB). С 1995 г.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заповедник совместно с национальным парком «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Югыд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>» включен в список Всемирного природного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наследия ЮНЕСКО как объект «Девственные леса Коми».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Заповедник является участником совместного финляндско-российского исследовательского проекта: «Летопись природы Евразии: крупномасштабный анализ изменяющихся экосистем (ЛПЕ)». В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рамках этого проекта заповедник участвует в создании единой базы данных по биоразнообразию бореальных лесов Европы. Также заповедник имеет договор о научном сотрудничестве с иностранной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организацией – Хельсинкским университетом (Финляндия). 4–6 декабря 2022 г. руководитель заповедника принял участие в Международном форуме к 50-летию Конвенц</w:t>
      </w:r>
      <w:r w:rsidR="00204D06">
        <w:rPr>
          <w:rFonts w:ascii="Times New Roman" w:hAnsi="Times New Roman" w:cs="Times New Roman"/>
          <w:sz w:val="24"/>
          <w:szCs w:val="24"/>
        </w:rPr>
        <w:t>ии об охране всемирного культур</w:t>
      </w:r>
      <w:r w:rsidRPr="00CA738F">
        <w:rPr>
          <w:rFonts w:ascii="Times New Roman" w:hAnsi="Times New Roman" w:cs="Times New Roman"/>
          <w:sz w:val="24"/>
          <w:szCs w:val="24"/>
        </w:rPr>
        <w:t>ного и природного наследия в г. Казань.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Научная и научно-организационная деятельность. По состоянию на 31.12.2022 в научном отделе заповедника числились 8 штатных сотрудников (1 ведущий научный сотрудник, 4 научных сотрудника, 2 лаборанта-исследователя и 1 инженер). Ведущий научный сотрудник имеет научную степень кандидата биологических наук. В составе научно-технического совета заповедника состояло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12 человек, все они являются сотрудниками заповедника.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Основным направлением научно-исследовательских работ заповедника является изучение естественного хода процессов, протекающих в природе, и выявление взаимосвязей между отдельными компонентами природного комплекса. Результаты многолетних наблюдений обрабатываются, анализируются и сводятся в книгу «Летопись природы», издаваемую в электронном виде и двух печатных экземплярах, которые хранятся в библиотеке 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Печоро-Илычского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 xml:space="preserve"> заповедника. По итогам работы за 2022 г.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будет подготовлен 76-й том «Летописи природы».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По результатам научных исследований, выполненных сотрудниками заповедника в 2022 г., вышли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в свет восемь научных публикаций, в т. ч. три статьи в центральных российских журналах, пять публикаций в общероссийских специализированных сборниках. Один сотрудник научного отдела принял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участие в международной научной конференции. Двое научных сотрудников приняли участие во всероссийской конференции.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Заповедник имеет тесные контакты с академическими, ведомственными и учебными институтами.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Заключены договоры о научном сотрудничестве с 11 российскими организациями: Институтом биологии Коми НЦ УРО РАН, Институтом геологии Коми НЦ УРО РАН, Центром по проблемам экологии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 xml:space="preserve">и продуктивности лесов РАН, Институтом экологии растений и животных 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УрО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 xml:space="preserve"> РАН, Коми республиканским отделением ВОО «Русское географическое общество», Институтом проблем экологии и эволюции им. А.Н. 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Северцова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 xml:space="preserve"> РАН, Московским государственным университетом им. М.В. Ломоносова,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Ухтинским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 xml:space="preserve"> государственным техническим университетом, Институтом общей генетики им. Н.И. Вавилова РАН, Пермским государственным национальным исследовательским университетом, ФГБНУ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«Всероссийский научно-исследовательский институт рыбного хозяйства и океанографии».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lastRenderedPageBreak/>
        <w:t>Продолжается ведение многолетних баз данных по птицам, млекопитающим, зимним маршрутным учетам, урожайности ягодников и грибных мест, состоянию редких видов растений, климату, фенологии. Пополняется научная коллекция музея.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Продолжается работа по ведению ГИС заповедника.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На территории заповедника функционируют две автоматических метеостанции. Они расположены на кордонах 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Шежым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 xml:space="preserve"> Печорский и 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Шежым-ди-Кост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>. На каждой метеостанции раз в час происходит сбор информации о текущем состоянии погоды по 11 параметрам.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Эколого-просветительская деятельность заповедника направлена, в первую очередь, на формирование у широких слоев общества понимания современной роли ООПТ в сохранении биологического и ландшафтного разнообразия как основы биосферы, углубление экологических и природоохранных знаний людей, ознакомление с биологическим и ландшафтным разнообразием заповедника</w:t>
      </w:r>
      <w:r w:rsidR="00204D06">
        <w:rPr>
          <w:rFonts w:ascii="Times New Roman" w:hAnsi="Times New Roman" w:cs="Times New Roman"/>
          <w:sz w:val="24"/>
          <w:szCs w:val="24"/>
        </w:rPr>
        <w:t xml:space="preserve"> и</w:t>
      </w:r>
      <w:r w:rsidRPr="00CA738F">
        <w:rPr>
          <w:rFonts w:ascii="Times New Roman" w:hAnsi="Times New Roman" w:cs="Times New Roman"/>
          <w:sz w:val="24"/>
          <w:szCs w:val="24"/>
        </w:rPr>
        <w:t xml:space="preserve"> формирование его престижа в глазах населения, а также развитие экологической культуры. Штат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отдела в 2022 г. состоял из шести человек.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К традиционным направлениям просветительской работы в государственных природных заповедниках относятся музеи природы. Большинство экспонатов, представленных в экспозиции музея 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Печоро-Илычского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 xml:space="preserve"> заповедника, уникальны. Сотрудниками отдела разработаны и проводятся в течение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года тематические экскурсии и лекции по экологии, разнообразию животного мира, ботанике, лихенологии с использованием экспозиционного и фондового материала (чучела животных и птиц, коллекции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лишайников, гербарий, академические тушки). За 2022 г. музей посетили 807 человек (гости заповедника, школьники, участники волонтерских смен).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Одна из достопримечательностей заповедника – лосиная ферма, просветительскую и воспитательную роль которой трудно переоценить. Это один из наиболее привлекательных объектов заповедника.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Штат лосефермы состоит из семи человек.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Отел лосих в 2022 г. начался в середине мая. Пятеро лосих отелились шестью лосятами. Выпойка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и воспитание молодняка прошли успешно. Лактация лосих длилась с середины мая по конец августа.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За 2022 г. лосиную ферму заповедника посетили 1 418 человек.</w:t>
      </w:r>
    </w:p>
    <w:p w:rsid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В рамках эколого-просветительской деятельности заповедником в 2022 г. проведены:</w:t>
      </w:r>
    </w:p>
    <w:p w:rsidR="00CA738F" w:rsidRPr="00CA738F" w:rsidRDefault="00204D06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A738F" w:rsidRPr="00CA738F">
        <w:rPr>
          <w:rFonts w:ascii="Times New Roman" w:hAnsi="Times New Roman" w:cs="Times New Roman"/>
          <w:sz w:val="24"/>
          <w:szCs w:val="24"/>
        </w:rPr>
        <w:t xml:space="preserve"> акции: «Заповедной системе России 105 лет», «Накорми </w:t>
      </w:r>
      <w:proofErr w:type="spellStart"/>
      <w:r w:rsidR="00CA738F" w:rsidRPr="00CA738F">
        <w:rPr>
          <w:rFonts w:ascii="Times New Roman" w:hAnsi="Times New Roman" w:cs="Times New Roman"/>
          <w:sz w:val="24"/>
          <w:szCs w:val="24"/>
        </w:rPr>
        <w:t>лосяшку</w:t>
      </w:r>
      <w:proofErr w:type="spellEnd"/>
      <w:r w:rsidR="00CA738F" w:rsidRPr="00CA738F">
        <w:rPr>
          <w:rFonts w:ascii="Times New Roman" w:hAnsi="Times New Roman" w:cs="Times New Roman"/>
          <w:sz w:val="24"/>
          <w:szCs w:val="24"/>
        </w:rPr>
        <w:t>», «Чистая Печора», «Чистый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738F">
        <w:rPr>
          <w:rFonts w:ascii="Times New Roman" w:hAnsi="Times New Roman" w:cs="Times New Roman"/>
          <w:sz w:val="24"/>
          <w:szCs w:val="24"/>
        </w:rPr>
        <w:t>поселок</w:t>
      </w:r>
      <w:proofErr w:type="gramEnd"/>
      <w:r w:rsidRPr="00CA738F">
        <w:rPr>
          <w:rFonts w:ascii="Times New Roman" w:hAnsi="Times New Roman" w:cs="Times New Roman"/>
          <w:sz w:val="24"/>
          <w:szCs w:val="24"/>
        </w:rPr>
        <w:t>», «Мы за чистую планету», сбор батареек, сбор сухарей;</w:t>
      </w:r>
    </w:p>
    <w:p w:rsidR="00CA738F" w:rsidRPr="00CA738F" w:rsidRDefault="00204D06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A738F" w:rsidRPr="00CA738F">
        <w:rPr>
          <w:rFonts w:ascii="Times New Roman" w:hAnsi="Times New Roman" w:cs="Times New Roman"/>
          <w:sz w:val="24"/>
          <w:szCs w:val="24"/>
        </w:rPr>
        <w:t xml:space="preserve"> лекции: «Мусорная проблема», «</w:t>
      </w:r>
      <w:proofErr w:type="spellStart"/>
      <w:r w:rsidR="00CA738F" w:rsidRPr="00CA738F">
        <w:rPr>
          <w:rFonts w:ascii="Times New Roman" w:hAnsi="Times New Roman" w:cs="Times New Roman"/>
          <w:sz w:val="24"/>
          <w:szCs w:val="24"/>
        </w:rPr>
        <w:t>Фотоловушки</w:t>
      </w:r>
      <w:proofErr w:type="spellEnd"/>
      <w:r w:rsidR="00CA738F" w:rsidRPr="00CA738F">
        <w:rPr>
          <w:rFonts w:ascii="Times New Roman" w:hAnsi="Times New Roman" w:cs="Times New Roman"/>
          <w:sz w:val="24"/>
          <w:szCs w:val="24"/>
        </w:rPr>
        <w:t xml:space="preserve"> в заповеднике», «Медведь – хозяин тайги»,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38F" w:rsidRPr="00CA738F">
        <w:rPr>
          <w:rFonts w:ascii="Times New Roman" w:hAnsi="Times New Roman" w:cs="Times New Roman"/>
          <w:sz w:val="24"/>
          <w:szCs w:val="24"/>
        </w:rPr>
        <w:t>«Вакансии в заповеднике», «Чем кормить птиц зимой»;</w:t>
      </w:r>
    </w:p>
    <w:p w:rsidR="00CA738F" w:rsidRPr="00CA738F" w:rsidRDefault="00204D06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A738F" w:rsidRPr="00CA738F">
        <w:rPr>
          <w:rFonts w:ascii="Times New Roman" w:hAnsi="Times New Roman" w:cs="Times New Roman"/>
          <w:sz w:val="24"/>
          <w:szCs w:val="24"/>
        </w:rPr>
        <w:t xml:space="preserve"> игры и викторины: «Сортировка отходов», «Зимующие птицы заповедника», «Природа заповедника», «Омонимы в биологии», «Заповедная викторина», «Своя игра» (на тему заповедника), «Братья наши меньшие», «Все о птицах»;</w:t>
      </w:r>
    </w:p>
    <w:p w:rsidR="00CA738F" w:rsidRPr="00CA738F" w:rsidRDefault="00204D06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A738F" w:rsidRPr="00CA738F">
        <w:rPr>
          <w:rFonts w:ascii="Times New Roman" w:hAnsi="Times New Roman" w:cs="Times New Roman"/>
          <w:sz w:val="24"/>
          <w:szCs w:val="24"/>
        </w:rPr>
        <w:t xml:space="preserve"> мастер-классы: «Кедровая ветвь», «Лесные звери», Роза из бересты», «Ловец снов», «Птички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38F" w:rsidRPr="00CA738F">
        <w:rPr>
          <w:rFonts w:ascii="Times New Roman" w:hAnsi="Times New Roman" w:cs="Times New Roman"/>
          <w:sz w:val="24"/>
          <w:szCs w:val="24"/>
        </w:rPr>
        <w:t>из ниток», «Мусор – в дело», «Ангелочек из ткани», «Медведь из шишки»;</w:t>
      </w:r>
    </w:p>
    <w:p w:rsidR="00CA738F" w:rsidRPr="00CA738F" w:rsidRDefault="00204D06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A738F" w:rsidRPr="00CA738F">
        <w:rPr>
          <w:rFonts w:ascii="Times New Roman" w:hAnsi="Times New Roman" w:cs="Times New Roman"/>
          <w:sz w:val="24"/>
          <w:szCs w:val="24"/>
        </w:rPr>
        <w:t>познавательные программы: «Листики-листочки», «Хвойный лес», «Бабочки», «Рыбки», «Профессии заповедника», «Синичкин день», «</w:t>
      </w:r>
      <w:proofErr w:type="spellStart"/>
      <w:r w:rsidR="00CA738F" w:rsidRPr="00CA738F">
        <w:rPr>
          <w:rFonts w:ascii="Times New Roman" w:hAnsi="Times New Roman" w:cs="Times New Roman"/>
          <w:sz w:val="24"/>
          <w:szCs w:val="24"/>
        </w:rPr>
        <w:t>Угадайка</w:t>
      </w:r>
      <w:proofErr w:type="spellEnd"/>
      <w:r w:rsidR="00CA738F" w:rsidRPr="00CA738F">
        <w:rPr>
          <w:rFonts w:ascii="Times New Roman" w:hAnsi="Times New Roman" w:cs="Times New Roman"/>
          <w:sz w:val="24"/>
          <w:szCs w:val="24"/>
        </w:rPr>
        <w:t>», «День медведя»;</w:t>
      </w:r>
    </w:p>
    <w:p w:rsidR="00CA738F" w:rsidRPr="00CA738F" w:rsidRDefault="00204D06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A738F" w:rsidRPr="00CA738F">
        <w:rPr>
          <w:rFonts w:ascii="Times New Roman" w:hAnsi="Times New Roman" w:cs="Times New Roman"/>
          <w:sz w:val="24"/>
          <w:szCs w:val="24"/>
        </w:rPr>
        <w:t xml:space="preserve"> праздники: Всемирный день водно-болотных угодий, Международный день лесов, Дни открытых дверей, «Эко-</w:t>
      </w:r>
      <w:proofErr w:type="spellStart"/>
      <w:r w:rsidR="00CA738F" w:rsidRPr="00CA738F">
        <w:rPr>
          <w:rFonts w:ascii="Times New Roman" w:hAnsi="Times New Roman" w:cs="Times New Roman"/>
          <w:sz w:val="24"/>
          <w:szCs w:val="24"/>
        </w:rPr>
        <w:t>Самайн</w:t>
      </w:r>
      <w:proofErr w:type="spellEnd"/>
      <w:r w:rsidR="00CA738F" w:rsidRPr="00CA738F">
        <w:rPr>
          <w:rFonts w:ascii="Times New Roman" w:hAnsi="Times New Roman" w:cs="Times New Roman"/>
          <w:sz w:val="24"/>
          <w:szCs w:val="24"/>
        </w:rPr>
        <w:t>», «Хвойный лес», «Следы»;</w:t>
      </w:r>
    </w:p>
    <w:p w:rsidR="00CA738F" w:rsidRPr="00CA738F" w:rsidRDefault="00204D06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A738F" w:rsidRPr="00CA738F">
        <w:rPr>
          <w:rFonts w:ascii="Times New Roman" w:hAnsi="Times New Roman" w:cs="Times New Roman"/>
          <w:sz w:val="24"/>
          <w:szCs w:val="24"/>
        </w:rPr>
        <w:t>выставки и конкурсы: «Находка», «Между Печорой и Илычем».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Организованные выставки посетили 700 человек, в праздниках и акциях участвовал 1 791 человек.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Как одна из форм процесса экологического обучения и </w:t>
      </w:r>
      <w:proofErr w:type="gramStart"/>
      <w:r w:rsidRPr="00CA738F">
        <w:rPr>
          <w:rFonts w:ascii="Times New Roman" w:hAnsi="Times New Roman" w:cs="Times New Roman"/>
          <w:sz w:val="24"/>
          <w:szCs w:val="24"/>
        </w:rPr>
        <w:t>воспитания юных посетителей заповедника</w:t>
      </w:r>
      <w:proofErr w:type="gramEnd"/>
      <w:r w:rsidRPr="00CA738F">
        <w:rPr>
          <w:rFonts w:ascii="Times New Roman" w:hAnsi="Times New Roman" w:cs="Times New Roman"/>
          <w:sz w:val="24"/>
          <w:szCs w:val="24"/>
        </w:rPr>
        <w:t xml:space="preserve"> и всех любителей природы была разработана и в настоящее </w:t>
      </w:r>
      <w:r w:rsidRPr="00CA738F">
        <w:rPr>
          <w:rFonts w:ascii="Times New Roman" w:hAnsi="Times New Roman" w:cs="Times New Roman"/>
          <w:sz w:val="24"/>
          <w:szCs w:val="24"/>
        </w:rPr>
        <w:lastRenderedPageBreak/>
        <w:t>время успешно действует экологическая тропа, которая расположена на территории заповедника и имеет протяженность 4 км. В увлекательной форме школьники узнают о формировании, составе и смене основных экосистем заповедника,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о видовом богатстве растительности и животного мира края, о последствиях антропогенного вторжения в природу. В 2022 г. тропу посетили школьники района и республики и другие гости заповедника.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Для обучения специалистов лесного хозяйства и студентов в рамках одного из проектов Всемирного фонда дикой природы были проложены три экологических маршрута, которые находятся в ра</w:t>
      </w:r>
      <w:r w:rsidR="00204D06">
        <w:rPr>
          <w:rFonts w:ascii="Times New Roman" w:hAnsi="Times New Roman" w:cs="Times New Roman"/>
          <w:sz w:val="24"/>
          <w:szCs w:val="24"/>
        </w:rPr>
        <w:t>з</w:t>
      </w:r>
      <w:r w:rsidRPr="00CA738F">
        <w:rPr>
          <w:rFonts w:ascii="Times New Roman" w:hAnsi="Times New Roman" w:cs="Times New Roman"/>
          <w:sz w:val="24"/>
          <w:szCs w:val="24"/>
        </w:rPr>
        <w:t>ных природных районах резервата, расположены по периферии заповедной территории и представляют наиболее типичные его экосистемы.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Территория заповедника – не только место обитания редких видов растений и животных, но и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 xml:space="preserve">место расположения уникальных геологических образований. Наиболее известны останцы выветривания на плато 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Маньпупунер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>, или Малой горе Идолов. Созданная инфраструктура: обустроенная тропа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на плато, горный лагерь на границе заповедника в районе истока р. Печора, места отдыха и стоянки,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щитовой дом на плато – активно используется посетителями заповедника. За 2022 г. территорию заповедника посетили 1 892 человека, из них 45 иностранных туристов.</w:t>
      </w:r>
    </w:p>
    <w:p w:rsidR="00CA738F" w:rsidRPr="00CA738F" w:rsidRDefault="00CA738F" w:rsidP="00CA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Издательская деятельность. В 2022 г. продолжает работать сайт заповедника, созданный на основе современных 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>-технологий и оптимизированный под разные типы пользовательских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 xml:space="preserve">устройств (компьютеры, планшеты, смартфоны). В разделе «Экотуризм» посетители могут ознакомиться с правилами посещения заповедника, ценами на услуги заповедника и увидеть график посещения маршрутов заповедника до плато 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Маньпупунер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>. Также на сайте размещен материал по истории,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подразделениях заповедника и их сотрудниках, действующих экскурсионных маршрутах, дана физико-географическая характеристика территории заповедника и приведены сведения о населяющей его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флоре и фауне. В разделе «Галерея» можно совершить виртуальное путешествие по самым красивым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 xml:space="preserve">местам заповедника, увидеть фото и видео с </w:t>
      </w:r>
      <w:proofErr w:type="spellStart"/>
      <w:r w:rsidRPr="00CA738F">
        <w:rPr>
          <w:rFonts w:ascii="Times New Roman" w:hAnsi="Times New Roman" w:cs="Times New Roman"/>
          <w:sz w:val="24"/>
          <w:szCs w:val="24"/>
        </w:rPr>
        <w:t>фотоловушек</w:t>
      </w:r>
      <w:proofErr w:type="spellEnd"/>
      <w:r w:rsidRPr="00CA738F">
        <w:rPr>
          <w:rFonts w:ascii="Times New Roman" w:hAnsi="Times New Roman" w:cs="Times New Roman"/>
          <w:sz w:val="24"/>
          <w:szCs w:val="24"/>
        </w:rPr>
        <w:t>. В течение года происходило постоянное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обновление сайта, появлялись новые разделы, происходило наполнение страниц информацией, публиковались новости заповедника.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В течение отчетного года проводилась работа со СМИ и информационными агентствами. Было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опубликовано 19 статей и заметок сотрудников заповедника. В электронных региональных и центральных СМИ было выпущено более 40 статей о заповеднике. По телевизионным каналам регионального</w:t>
      </w:r>
      <w:r w:rsidR="00204D06"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>значения было показано шесть сюжетов о заповеднике.</w:t>
      </w:r>
    </w:p>
    <w:p w:rsidR="00CA738F" w:rsidRDefault="00CA738F" w:rsidP="004603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BB5" w:rsidRPr="00460309" w:rsidRDefault="00141C8D" w:rsidP="0044097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460309" w:rsidRPr="00460309">
        <w:rPr>
          <w:rFonts w:ascii="Times New Roman" w:hAnsi="Times New Roman" w:cs="Times New Roman"/>
          <w:b/>
          <w:sz w:val="24"/>
          <w:szCs w:val="24"/>
        </w:rPr>
        <w:t xml:space="preserve">ЛЕСНЫЕ РЕСУРСЫ </w:t>
      </w:r>
    </w:p>
    <w:p w:rsidR="00F23BB5" w:rsidRDefault="00F23BB5" w:rsidP="004409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974" w:rsidRDefault="00440974" w:rsidP="004409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974">
        <w:rPr>
          <w:rFonts w:ascii="Times New Roman" w:hAnsi="Times New Roman" w:cs="Times New Roman"/>
          <w:sz w:val="24"/>
          <w:szCs w:val="24"/>
        </w:rPr>
        <w:t>Общая площадь земель лесного фонда Республики Коми на 01.01.2023 составляет 36 273,0 тыс. га,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974">
        <w:rPr>
          <w:rFonts w:ascii="Times New Roman" w:hAnsi="Times New Roman" w:cs="Times New Roman"/>
          <w:sz w:val="24"/>
          <w:szCs w:val="24"/>
        </w:rPr>
        <w:t>или 87,0 % территории республики. Кроме того, 2 657,1 тыс. га занимают леса, не входящие в лесной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974">
        <w:rPr>
          <w:rFonts w:ascii="Times New Roman" w:hAnsi="Times New Roman" w:cs="Times New Roman"/>
          <w:sz w:val="24"/>
          <w:szCs w:val="24"/>
        </w:rPr>
        <w:t xml:space="preserve">фонд (земли обороны и безопасности – 4,1 тыс. га; земли населенных пунктов, на которых расположены городские леса (города Сыктывкар, Ухта, Печора, Инта и </w:t>
      </w:r>
      <w:proofErr w:type="spellStart"/>
      <w:r w:rsidRPr="00440974">
        <w:rPr>
          <w:rFonts w:ascii="Times New Roman" w:hAnsi="Times New Roman" w:cs="Times New Roman"/>
          <w:sz w:val="24"/>
          <w:szCs w:val="24"/>
        </w:rPr>
        <w:t>Прилузский</w:t>
      </w:r>
      <w:proofErr w:type="spellEnd"/>
      <w:r w:rsidRPr="004409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0974">
        <w:rPr>
          <w:rFonts w:ascii="Times New Roman" w:hAnsi="Times New Roman" w:cs="Times New Roman"/>
          <w:sz w:val="24"/>
          <w:szCs w:val="24"/>
        </w:rPr>
        <w:t>Усть-Вымский</w:t>
      </w:r>
      <w:proofErr w:type="spellEnd"/>
      <w:r w:rsidRPr="004409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0974">
        <w:rPr>
          <w:rFonts w:ascii="Times New Roman" w:hAnsi="Times New Roman" w:cs="Times New Roman"/>
          <w:sz w:val="24"/>
          <w:szCs w:val="24"/>
        </w:rPr>
        <w:t>Княжпогостский</w:t>
      </w:r>
      <w:proofErr w:type="spellEnd"/>
      <w:r w:rsidRPr="00440974">
        <w:rPr>
          <w:rFonts w:ascii="Times New Roman" w:hAnsi="Times New Roman" w:cs="Times New Roman"/>
          <w:sz w:val="24"/>
          <w:szCs w:val="24"/>
        </w:rPr>
        <w:t xml:space="preserve"> районы), – 6,6 тыс. га; земли ООПТ – 2 613 тыс. га, в т. ч. национальный парк «</w:t>
      </w:r>
      <w:proofErr w:type="spellStart"/>
      <w:r w:rsidRPr="00440974">
        <w:rPr>
          <w:rFonts w:ascii="Times New Roman" w:hAnsi="Times New Roman" w:cs="Times New Roman"/>
          <w:sz w:val="24"/>
          <w:szCs w:val="24"/>
        </w:rPr>
        <w:t>Югыд</w:t>
      </w:r>
      <w:proofErr w:type="spellEnd"/>
      <w:r w:rsidRPr="004409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0974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440974">
        <w:rPr>
          <w:rFonts w:ascii="Times New Roman" w:hAnsi="Times New Roman" w:cs="Times New Roman"/>
          <w:sz w:val="24"/>
          <w:szCs w:val="24"/>
        </w:rPr>
        <w:t xml:space="preserve">» –1 891,7 тыс. га, </w:t>
      </w:r>
      <w:proofErr w:type="spellStart"/>
      <w:r w:rsidRPr="00440974">
        <w:rPr>
          <w:rFonts w:ascii="Times New Roman" w:hAnsi="Times New Roman" w:cs="Times New Roman"/>
          <w:sz w:val="24"/>
          <w:szCs w:val="24"/>
        </w:rPr>
        <w:t>Печоро-Илычский</w:t>
      </w:r>
      <w:proofErr w:type="spellEnd"/>
      <w:r w:rsidRPr="00440974">
        <w:rPr>
          <w:rFonts w:ascii="Times New Roman" w:hAnsi="Times New Roman" w:cs="Times New Roman"/>
          <w:sz w:val="24"/>
          <w:szCs w:val="24"/>
        </w:rPr>
        <w:t xml:space="preserve"> государственный природный биосферный заповедник –721,3 тыс. га; земли иных категорий – 33,5 тыс. га, в т. ч. неустроенные земли </w:t>
      </w:r>
      <w:proofErr w:type="spellStart"/>
      <w:r w:rsidRPr="00440974">
        <w:rPr>
          <w:rFonts w:ascii="Times New Roman" w:hAnsi="Times New Roman" w:cs="Times New Roman"/>
          <w:sz w:val="24"/>
          <w:szCs w:val="24"/>
        </w:rPr>
        <w:t>сельхозназначения</w:t>
      </w:r>
      <w:proofErr w:type="spellEnd"/>
      <w:r w:rsidRPr="00440974">
        <w:rPr>
          <w:rFonts w:ascii="Times New Roman" w:hAnsi="Times New Roman" w:cs="Times New Roman"/>
          <w:sz w:val="24"/>
          <w:szCs w:val="24"/>
        </w:rPr>
        <w:t xml:space="preserve"> –18,8 тыс. га, земли </w:t>
      </w:r>
      <w:proofErr w:type="spellStart"/>
      <w:r w:rsidRPr="00440974">
        <w:rPr>
          <w:rFonts w:ascii="Times New Roman" w:hAnsi="Times New Roman" w:cs="Times New Roman"/>
          <w:sz w:val="24"/>
          <w:szCs w:val="24"/>
        </w:rPr>
        <w:t>Ухтинского</w:t>
      </w:r>
      <w:proofErr w:type="spellEnd"/>
      <w:r w:rsidRPr="00440974">
        <w:rPr>
          <w:rFonts w:ascii="Times New Roman" w:hAnsi="Times New Roman" w:cs="Times New Roman"/>
          <w:sz w:val="24"/>
          <w:szCs w:val="24"/>
        </w:rPr>
        <w:t xml:space="preserve"> учебно-опытного лесхоза Министерства образования и науки Республики Коми – 2,2 тыс. га, земли </w:t>
      </w:r>
      <w:proofErr w:type="spellStart"/>
      <w:r w:rsidRPr="00440974">
        <w:rPr>
          <w:rFonts w:ascii="Times New Roman" w:hAnsi="Times New Roman" w:cs="Times New Roman"/>
          <w:sz w:val="24"/>
          <w:szCs w:val="24"/>
        </w:rPr>
        <w:t>Госземзапаса</w:t>
      </w:r>
      <w:proofErr w:type="spellEnd"/>
      <w:r w:rsidRPr="00440974">
        <w:rPr>
          <w:rFonts w:ascii="Times New Roman" w:hAnsi="Times New Roman" w:cs="Times New Roman"/>
          <w:sz w:val="24"/>
          <w:szCs w:val="24"/>
        </w:rPr>
        <w:t xml:space="preserve"> – 12,5 тыс. га).</w:t>
      </w:r>
    </w:p>
    <w:p w:rsidR="00440974" w:rsidRDefault="00440974" w:rsidP="004409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974">
        <w:rPr>
          <w:rFonts w:ascii="Times New Roman" w:hAnsi="Times New Roman" w:cs="Times New Roman"/>
          <w:sz w:val="24"/>
          <w:szCs w:val="24"/>
        </w:rPr>
        <w:t>Величина лесистости в отдельных районах республики различна и зависит от физико-географических, климатических и почвенных условий.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974">
        <w:rPr>
          <w:rFonts w:ascii="Times New Roman" w:hAnsi="Times New Roman" w:cs="Times New Roman"/>
          <w:sz w:val="24"/>
          <w:szCs w:val="24"/>
        </w:rPr>
        <w:t>Средняя лесистость по республике составляет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974">
        <w:rPr>
          <w:rFonts w:ascii="Times New Roman" w:hAnsi="Times New Roman" w:cs="Times New Roman"/>
          <w:sz w:val="24"/>
          <w:szCs w:val="24"/>
        </w:rPr>
        <w:t>79,0 %</w:t>
      </w:r>
      <w:r>
        <w:rPr>
          <w:rFonts w:ascii="Times New Roman" w:hAnsi="Times New Roman" w:cs="Times New Roman"/>
          <w:sz w:val="24"/>
          <w:szCs w:val="24"/>
        </w:rPr>
        <w:t>. На территории МР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Троицко</w:t>
      </w:r>
      <w:proofErr w:type="spellEnd"/>
      <w:r>
        <w:rPr>
          <w:rFonts w:ascii="Times New Roman" w:hAnsi="Times New Roman" w:cs="Times New Roman"/>
          <w:sz w:val="24"/>
          <w:szCs w:val="24"/>
        </w:rPr>
        <w:t>-Печорский» общая площадь земель лесного фонда составляет 3 267,5 тыс. га, площадь покрытая лесом 2 843,3 тыс. га, лесистость 87 %.</w:t>
      </w:r>
    </w:p>
    <w:p w:rsidR="00440974" w:rsidRDefault="00440974" w:rsidP="004409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974">
        <w:rPr>
          <w:rFonts w:ascii="Times New Roman" w:hAnsi="Times New Roman" w:cs="Times New Roman"/>
          <w:sz w:val="24"/>
          <w:szCs w:val="24"/>
        </w:rPr>
        <w:lastRenderedPageBreak/>
        <w:t>В 2022 г. покрытая лесом площадь по сравнению с предыдущим годом уменьшилась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974">
        <w:rPr>
          <w:rFonts w:ascii="Times New Roman" w:hAnsi="Times New Roman" w:cs="Times New Roman"/>
          <w:sz w:val="24"/>
          <w:szCs w:val="24"/>
        </w:rPr>
        <w:t>12,6 тыс. га, по сравнению с 2016 г. уменьшилась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974">
        <w:rPr>
          <w:rFonts w:ascii="Times New Roman" w:hAnsi="Times New Roman" w:cs="Times New Roman"/>
          <w:sz w:val="24"/>
          <w:szCs w:val="24"/>
        </w:rPr>
        <w:t>на 52,0 тыс. га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40974">
        <w:rPr>
          <w:rFonts w:ascii="Times New Roman" w:hAnsi="Times New Roman" w:cs="Times New Roman"/>
          <w:sz w:val="24"/>
          <w:szCs w:val="24"/>
        </w:rPr>
        <w:t>Уменьшение площади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974">
        <w:rPr>
          <w:rFonts w:ascii="Times New Roman" w:hAnsi="Times New Roman" w:cs="Times New Roman"/>
          <w:sz w:val="24"/>
          <w:szCs w:val="24"/>
        </w:rPr>
        <w:t>покрытых лесной растительностью земель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974">
        <w:rPr>
          <w:rFonts w:ascii="Times New Roman" w:hAnsi="Times New Roman" w:cs="Times New Roman"/>
          <w:sz w:val="24"/>
          <w:szCs w:val="24"/>
        </w:rPr>
        <w:t xml:space="preserve">12,6 тыс. га и увеличение площади фонда </w:t>
      </w:r>
      <w:proofErr w:type="spellStart"/>
      <w:r w:rsidRPr="00440974">
        <w:rPr>
          <w:rFonts w:ascii="Times New Roman" w:hAnsi="Times New Roman" w:cs="Times New Roman"/>
          <w:sz w:val="24"/>
          <w:szCs w:val="24"/>
        </w:rPr>
        <w:t>лесовосстановления</w:t>
      </w:r>
      <w:proofErr w:type="spellEnd"/>
      <w:r w:rsidRPr="00440974">
        <w:rPr>
          <w:rFonts w:ascii="Times New Roman" w:hAnsi="Times New Roman" w:cs="Times New Roman"/>
          <w:sz w:val="24"/>
          <w:szCs w:val="24"/>
        </w:rPr>
        <w:t xml:space="preserve"> на 7,2 тыс. га произошло за счет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974">
        <w:rPr>
          <w:rFonts w:ascii="Times New Roman" w:hAnsi="Times New Roman" w:cs="Times New Roman"/>
          <w:sz w:val="24"/>
          <w:szCs w:val="24"/>
        </w:rPr>
        <w:t>передачи в аренду под использование лесов в целях осуществления геологического изучения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974">
        <w:rPr>
          <w:rFonts w:ascii="Times New Roman" w:hAnsi="Times New Roman" w:cs="Times New Roman"/>
          <w:sz w:val="24"/>
          <w:szCs w:val="24"/>
        </w:rPr>
        <w:t>недр, разведки и добычи полезных ископаемых,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974">
        <w:rPr>
          <w:rFonts w:ascii="Times New Roman" w:hAnsi="Times New Roman" w:cs="Times New Roman"/>
          <w:sz w:val="24"/>
          <w:szCs w:val="24"/>
        </w:rPr>
        <w:t xml:space="preserve">а также в связи с недостаточным объемом лесовосстановительных мероприятий в части отнесения земель, предназначенных для </w:t>
      </w:r>
      <w:proofErr w:type="spellStart"/>
      <w:r w:rsidRPr="00440974">
        <w:rPr>
          <w:rFonts w:ascii="Times New Roman" w:hAnsi="Times New Roman" w:cs="Times New Roman"/>
          <w:sz w:val="24"/>
          <w:szCs w:val="24"/>
        </w:rPr>
        <w:t>лесовосстановления</w:t>
      </w:r>
      <w:proofErr w:type="spellEnd"/>
      <w:r w:rsidRPr="00440974">
        <w:rPr>
          <w:rFonts w:ascii="Times New Roman" w:hAnsi="Times New Roman" w:cs="Times New Roman"/>
          <w:sz w:val="24"/>
          <w:szCs w:val="24"/>
        </w:rPr>
        <w:t>, к землям, на которых расположены леса.</w:t>
      </w:r>
    </w:p>
    <w:p w:rsidR="00440974" w:rsidRDefault="00E21ACD" w:rsidP="00E21A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ACD">
        <w:rPr>
          <w:rFonts w:ascii="Times New Roman" w:hAnsi="Times New Roman" w:cs="Times New Roman"/>
          <w:sz w:val="24"/>
          <w:szCs w:val="24"/>
        </w:rPr>
        <w:t>С 2016 г. наблюдается тенденция снижения коэффициента смены пород, что связано с ежегодным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1ACD">
        <w:rPr>
          <w:rFonts w:ascii="Times New Roman" w:hAnsi="Times New Roman" w:cs="Times New Roman"/>
          <w:sz w:val="24"/>
          <w:szCs w:val="24"/>
        </w:rPr>
        <w:t>увеличением площадей хвойных пород, переведенных в покрытую лесом площадь.</w:t>
      </w:r>
    </w:p>
    <w:p w:rsidR="00E21ACD" w:rsidRPr="00E21ACD" w:rsidRDefault="00E21ACD" w:rsidP="00E21A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ACD">
        <w:rPr>
          <w:rFonts w:ascii="Times New Roman" w:hAnsi="Times New Roman" w:cs="Times New Roman"/>
          <w:sz w:val="24"/>
          <w:szCs w:val="24"/>
        </w:rPr>
        <w:t>По сравнению с 2021 г. площадь хвойных насаждений в 2022 г. уменьшилась на 5,4 тыс. га: площадь еловых насаждений увеличилась на 2,7 тыс. га, площадь сосновых уменьшилась на 8,1 тыс. га;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1ACD">
        <w:rPr>
          <w:rFonts w:ascii="Times New Roman" w:hAnsi="Times New Roman" w:cs="Times New Roman"/>
          <w:sz w:val="24"/>
          <w:szCs w:val="24"/>
        </w:rPr>
        <w:t>площадь лиственных насаждений уменьшилась на 7,1 тыс. га: площадь березовых насаждений уменьшилась на 11,4 тыс. га, площадь осиновых насаждений увеличилась на 4,3 тыс. га.</w:t>
      </w:r>
    </w:p>
    <w:p w:rsidR="00440974" w:rsidRDefault="00E21ACD" w:rsidP="00E21A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ACD">
        <w:rPr>
          <w:rFonts w:ascii="Times New Roman" w:hAnsi="Times New Roman" w:cs="Times New Roman"/>
          <w:sz w:val="24"/>
          <w:szCs w:val="24"/>
        </w:rPr>
        <w:t>Увеличение в 2022 г. площади хвойных (на 18,8 тыс. га) и лиственных (на 1,0 тыс. га) молодняков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1ACD">
        <w:rPr>
          <w:rFonts w:ascii="Times New Roman" w:hAnsi="Times New Roman" w:cs="Times New Roman"/>
          <w:sz w:val="24"/>
          <w:szCs w:val="24"/>
        </w:rPr>
        <w:t>произошло за счет перевода площадей с проведенными мерами содействия естественному возобновлению и площадей естественного возобновления вследствие природных процессов.</w:t>
      </w:r>
    </w:p>
    <w:p w:rsidR="00440974" w:rsidRDefault="00FB30DE" w:rsidP="00FB30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0DE">
        <w:rPr>
          <w:rFonts w:ascii="Times New Roman" w:hAnsi="Times New Roman" w:cs="Times New Roman"/>
          <w:sz w:val="24"/>
          <w:szCs w:val="24"/>
        </w:rPr>
        <w:t>Общий запас древесины в лесах республики (земли лесного фонда) на 01.01.2023 составляет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 xml:space="preserve">2 819,99 млн м³, в т. ч. хвойных – 2 348,27 млн м³ (83,3 %), </w:t>
      </w:r>
      <w:proofErr w:type="spellStart"/>
      <w:r w:rsidRPr="00FB30DE">
        <w:rPr>
          <w:rFonts w:ascii="Times New Roman" w:hAnsi="Times New Roman" w:cs="Times New Roman"/>
          <w:sz w:val="24"/>
          <w:szCs w:val="24"/>
        </w:rPr>
        <w:t>мягколиственных</w:t>
      </w:r>
      <w:proofErr w:type="spellEnd"/>
      <w:r w:rsidRPr="00FB30DE">
        <w:rPr>
          <w:rFonts w:ascii="Times New Roman" w:hAnsi="Times New Roman" w:cs="Times New Roman"/>
          <w:sz w:val="24"/>
          <w:szCs w:val="24"/>
        </w:rPr>
        <w:t xml:space="preserve"> – 470,32 млн м³ (16,7 %).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 xml:space="preserve">Из общего запаса насаждений на долю еловых древостоев приходится 56,4 %, сосновых – 25,5 %, других хвойных пород (пихты, лиственницы и кедра) – 1,4 %, березовых </w:t>
      </w:r>
      <w:r>
        <w:rPr>
          <w:rFonts w:ascii="Times New Roman" w:hAnsi="Times New Roman" w:cs="Times New Roman"/>
          <w:sz w:val="24"/>
          <w:szCs w:val="24"/>
        </w:rPr>
        <w:t>– 13,2 %, осиновых – 3,4 %, проч</w:t>
      </w:r>
      <w:r w:rsidRPr="00FB30DE">
        <w:rPr>
          <w:rFonts w:ascii="Times New Roman" w:hAnsi="Times New Roman" w:cs="Times New Roman"/>
          <w:sz w:val="24"/>
          <w:szCs w:val="24"/>
        </w:rPr>
        <w:t>их пород – 0,1 %.</w:t>
      </w:r>
    </w:p>
    <w:p w:rsidR="00FB30DE" w:rsidRDefault="00FB30DE" w:rsidP="00FB30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0DE">
        <w:rPr>
          <w:rFonts w:ascii="Times New Roman" w:hAnsi="Times New Roman" w:cs="Times New Roman"/>
          <w:sz w:val="24"/>
          <w:szCs w:val="24"/>
        </w:rPr>
        <w:t>Возрастная структура лесов республики сложилась в результате длительной, неравномерной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>эксплуатации и пожаров разных лет. Она характеризуется нерав</w:t>
      </w:r>
      <w:r>
        <w:rPr>
          <w:rFonts w:ascii="Times New Roman" w:hAnsi="Times New Roman" w:cs="Times New Roman"/>
          <w:sz w:val="24"/>
          <w:szCs w:val="24"/>
        </w:rPr>
        <w:t>номерным распределением насажде</w:t>
      </w:r>
      <w:r w:rsidRPr="00FB30DE">
        <w:rPr>
          <w:rFonts w:ascii="Times New Roman" w:hAnsi="Times New Roman" w:cs="Times New Roman"/>
          <w:sz w:val="24"/>
          <w:szCs w:val="24"/>
        </w:rPr>
        <w:t>ний по классам возраста как по отдельным преобладающим породам, так и по всем лесам в целом.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>общем по республике преобладают спелые и перестойные насаждения – 63,3 % (из них перестойные –40,8 %), молодняки составляют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>12,3 % от площади, покрытой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>лесной растительностью, средневозрастные – 19,1 %, приспевающие – 5,3 %. Средний возраст насаждений основных лесообразующих пород больше оптимальной величины – половины</w:t>
      </w:r>
      <w:r>
        <w:rPr>
          <w:rFonts w:ascii="Times New Roman" w:hAnsi="Times New Roman" w:cs="Times New Roman"/>
          <w:sz w:val="24"/>
          <w:szCs w:val="24"/>
        </w:rPr>
        <w:t xml:space="preserve"> возраста рубок. Наиболее высо</w:t>
      </w:r>
      <w:r w:rsidRPr="00FB30DE">
        <w:rPr>
          <w:rFonts w:ascii="Times New Roman" w:hAnsi="Times New Roman" w:cs="Times New Roman"/>
          <w:sz w:val="24"/>
          <w:szCs w:val="24"/>
        </w:rPr>
        <w:t>ким средним возрастом характеризуются еловые (143 года),</w:t>
      </w:r>
      <w:r>
        <w:rPr>
          <w:rFonts w:ascii="Times New Roman" w:hAnsi="Times New Roman" w:cs="Times New Roman"/>
          <w:sz w:val="24"/>
          <w:szCs w:val="24"/>
        </w:rPr>
        <w:t xml:space="preserve"> пихтовые (156 лет), лиственнич</w:t>
      </w:r>
      <w:r w:rsidRPr="00FB30DE">
        <w:rPr>
          <w:rFonts w:ascii="Times New Roman" w:hAnsi="Times New Roman" w:cs="Times New Roman"/>
          <w:sz w:val="24"/>
          <w:szCs w:val="24"/>
        </w:rPr>
        <w:t>ные (168 лет) и кедровые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>(181 год) насаждения. Распределение лесов по возрастным группам зависит также от возраста</w:t>
      </w:r>
      <w:r w:rsidRPr="00FB30DE"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>рубки, который, в свою очередь,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>устанавливается в зависимости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>от целевого назначения лесов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>(защитные, эксплуатационные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>леса), древесной породы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>класса бонитета насаждений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30DE" w:rsidRPr="00FB30DE" w:rsidRDefault="00FB30DE" w:rsidP="00FB30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0DE">
        <w:rPr>
          <w:rFonts w:ascii="Times New Roman" w:hAnsi="Times New Roman" w:cs="Times New Roman"/>
          <w:sz w:val="24"/>
          <w:szCs w:val="24"/>
        </w:rPr>
        <w:t>В районах с наличием больших площадей заболоченных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>почв еловые и пихтовые,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 xml:space="preserve">сосновые </w:t>
      </w:r>
      <w:proofErr w:type="spellStart"/>
      <w:r w:rsidRPr="00FB30DE">
        <w:rPr>
          <w:rFonts w:ascii="Times New Roman" w:hAnsi="Times New Roman" w:cs="Times New Roman"/>
          <w:sz w:val="24"/>
          <w:szCs w:val="24"/>
        </w:rPr>
        <w:t>низкополнотные</w:t>
      </w:r>
      <w:proofErr w:type="spellEnd"/>
      <w:r w:rsidRPr="00FB30DE">
        <w:rPr>
          <w:rFonts w:ascii="Times New Roman" w:hAnsi="Times New Roman" w:cs="Times New Roman"/>
          <w:sz w:val="24"/>
          <w:szCs w:val="24"/>
        </w:rPr>
        <w:t xml:space="preserve"> насаждения остались почти не тронутыми рубками и представлены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 xml:space="preserve">преимущественно </w:t>
      </w:r>
      <w:proofErr w:type="spellStart"/>
      <w:r w:rsidRPr="00FB30DE">
        <w:rPr>
          <w:rFonts w:ascii="Times New Roman" w:hAnsi="Times New Roman" w:cs="Times New Roman"/>
          <w:sz w:val="24"/>
          <w:szCs w:val="24"/>
        </w:rPr>
        <w:t>высоковоз</w:t>
      </w:r>
      <w:r>
        <w:rPr>
          <w:rFonts w:ascii="Times New Roman" w:hAnsi="Times New Roman" w:cs="Times New Roman"/>
          <w:sz w:val="24"/>
          <w:szCs w:val="24"/>
        </w:rPr>
        <w:t>растными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редкостойными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древо</w:t>
      </w:r>
      <w:r w:rsidRPr="00FB30DE">
        <w:rPr>
          <w:rFonts w:ascii="Times New Roman" w:hAnsi="Times New Roman" w:cs="Times New Roman"/>
          <w:sz w:val="24"/>
          <w:szCs w:val="24"/>
        </w:rPr>
        <w:t>стоями. Возрастная структура ельников представлена на 79,7 % спелыми и перестойными насаждениями.</w:t>
      </w:r>
    </w:p>
    <w:p w:rsidR="00FB30DE" w:rsidRDefault="00FB30DE" w:rsidP="00FB30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0DE">
        <w:rPr>
          <w:rFonts w:ascii="Times New Roman" w:hAnsi="Times New Roman" w:cs="Times New Roman"/>
          <w:sz w:val="24"/>
          <w:szCs w:val="24"/>
        </w:rPr>
        <w:t>Средняя относительная полнота насаждений республики составляет 0,59. Средний класс бонитета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>насаждений в целом по республике равен IV,7. Наиболее высокий средний класс бонитета в осиновых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DE">
        <w:rPr>
          <w:rFonts w:ascii="Times New Roman" w:hAnsi="Times New Roman" w:cs="Times New Roman"/>
          <w:sz w:val="24"/>
          <w:szCs w:val="24"/>
        </w:rPr>
        <w:t>насаждениях (II,5), наиболее низкий – в еловых (IV,8).</w:t>
      </w:r>
    </w:p>
    <w:p w:rsidR="00FB30DE" w:rsidRDefault="00573104" w:rsidP="0057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3104">
        <w:rPr>
          <w:rFonts w:ascii="Times New Roman" w:hAnsi="Times New Roman" w:cs="Times New Roman"/>
          <w:sz w:val="24"/>
          <w:szCs w:val="24"/>
        </w:rPr>
        <w:t>Лесопользование традиционно подразумевает заготовку древесины, которая осуществляется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104">
        <w:rPr>
          <w:rFonts w:ascii="Times New Roman" w:hAnsi="Times New Roman" w:cs="Times New Roman"/>
          <w:sz w:val="24"/>
          <w:szCs w:val="24"/>
        </w:rPr>
        <w:t>форме выборочных или сплошных рубок. Выборочными рубками яв</w:t>
      </w:r>
      <w:r>
        <w:rPr>
          <w:rFonts w:ascii="Times New Roman" w:hAnsi="Times New Roman" w:cs="Times New Roman"/>
          <w:sz w:val="24"/>
          <w:szCs w:val="24"/>
        </w:rPr>
        <w:t>ляются рубки, при которых на со</w:t>
      </w:r>
      <w:r w:rsidRPr="00573104">
        <w:rPr>
          <w:rFonts w:ascii="Times New Roman" w:hAnsi="Times New Roman" w:cs="Times New Roman"/>
          <w:sz w:val="24"/>
          <w:szCs w:val="24"/>
        </w:rPr>
        <w:t>ответствующих землях или земельных участках вырубается часть деревьев и кустарников. Сплошными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104">
        <w:rPr>
          <w:rFonts w:ascii="Times New Roman" w:hAnsi="Times New Roman" w:cs="Times New Roman"/>
          <w:sz w:val="24"/>
          <w:szCs w:val="24"/>
        </w:rPr>
        <w:t xml:space="preserve">рубками признаются рубки, при которых на соответствующих землях или земельных участках вырубаются лесные </w:t>
      </w:r>
      <w:r w:rsidRPr="00573104">
        <w:rPr>
          <w:rFonts w:ascii="Times New Roman" w:hAnsi="Times New Roman" w:cs="Times New Roman"/>
          <w:sz w:val="24"/>
          <w:szCs w:val="24"/>
        </w:rPr>
        <w:lastRenderedPageBreak/>
        <w:t>насаждения с сохранением для воспроизводства лесов отдельных деревьев и кустарников или групп деревьев и кустарников.</w:t>
      </w:r>
    </w:p>
    <w:p w:rsidR="00573104" w:rsidRPr="00573104" w:rsidRDefault="00573104" w:rsidP="0057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3104">
        <w:rPr>
          <w:rFonts w:ascii="Times New Roman" w:hAnsi="Times New Roman" w:cs="Times New Roman"/>
          <w:sz w:val="24"/>
          <w:szCs w:val="24"/>
        </w:rPr>
        <w:t>Оптимальный объем рубок обеспечивается научно обоснованной нормой – расчетной лесосекой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104">
        <w:rPr>
          <w:rFonts w:ascii="Times New Roman" w:hAnsi="Times New Roman" w:cs="Times New Roman"/>
          <w:sz w:val="24"/>
          <w:szCs w:val="24"/>
        </w:rPr>
        <w:t>(ежегодный допустимый объем изъятия древесины). Ежегодная расчетная лесосека по всем видам рубок на 01.01.2023 составила 32,4 млн м3. За 2022 г. фактическая заготовка древесины по Республике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104">
        <w:rPr>
          <w:rFonts w:ascii="Times New Roman" w:hAnsi="Times New Roman" w:cs="Times New Roman"/>
          <w:sz w:val="24"/>
          <w:szCs w:val="24"/>
        </w:rPr>
        <w:t>Коми составила 9 146,4 тыс. м3. Сплошные рубки проведены на площад</w:t>
      </w:r>
      <w:r>
        <w:rPr>
          <w:rFonts w:ascii="Times New Roman" w:hAnsi="Times New Roman" w:cs="Times New Roman"/>
          <w:sz w:val="24"/>
          <w:szCs w:val="24"/>
        </w:rPr>
        <w:t>и 53 886,7 га, при этом заготов</w:t>
      </w:r>
      <w:r w:rsidRPr="00573104">
        <w:rPr>
          <w:rFonts w:ascii="Times New Roman" w:hAnsi="Times New Roman" w:cs="Times New Roman"/>
          <w:sz w:val="24"/>
          <w:szCs w:val="24"/>
        </w:rPr>
        <w:t>лено 8 978,6 тыс. м3 древесины; выборочные рубки – 15 349,4 га (167,8 тыс. м3), в т. ч. рубки ухода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104">
        <w:rPr>
          <w:rFonts w:ascii="Times New Roman" w:hAnsi="Times New Roman" w:cs="Times New Roman"/>
          <w:sz w:val="24"/>
          <w:szCs w:val="24"/>
        </w:rPr>
        <w:t>лесом – на площади 12 291,7 га, заготовлено 80,5 тыс. м3. Отвод лесосек под рубки проведен на площади 64,9 тыс. га.</w:t>
      </w:r>
    </w:p>
    <w:p w:rsidR="00573104" w:rsidRPr="00573104" w:rsidRDefault="00573104" w:rsidP="0057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3104">
        <w:rPr>
          <w:rFonts w:ascii="Times New Roman" w:hAnsi="Times New Roman" w:cs="Times New Roman"/>
          <w:sz w:val="24"/>
          <w:szCs w:val="24"/>
        </w:rPr>
        <w:t xml:space="preserve">Наиболее высокая степень освоения расчетной лесосеки за 2022 г. наблюдается в следующих лесничествах: </w:t>
      </w:r>
      <w:proofErr w:type="spellStart"/>
      <w:r w:rsidRPr="00573104">
        <w:rPr>
          <w:rFonts w:ascii="Times New Roman" w:hAnsi="Times New Roman" w:cs="Times New Roman"/>
          <w:sz w:val="24"/>
          <w:szCs w:val="24"/>
        </w:rPr>
        <w:t>Сыктывдинское</w:t>
      </w:r>
      <w:proofErr w:type="spellEnd"/>
      <w:r w:rsidRPr="00573104">
        <w:rPr>
          <w:rFonts w:ascii="Times New Roman" w:hAnsi="Times New Roman" w:cs="Times New Roman"/>
          <w:sz w:val="24"/>
          <w:szCs w:val="24"/>
        </w:rPr>
        <w:t xml:space="preserve"> – 48,9 %, </w:t>
      </w:r>
      <w:proofErr w:type="spellStart"/>
      <w:r w:rsidRPr="00573104">
        <w:rPr>
          <w:rFonts w:ascii="Times New Roman" w:hAnsi="Times New Roman" w:cs="Times New Roman"/>
          <w:sz w:val="24"/>
          <w:szCs w:val="24"/>
        </w:rPr>
        <w:t>Сысольское</w:t>
      </w:r>
      <w:proofErr w:type="spellEnd"/>
      <w:r w:rsidRPr="00573104">
        <w:rPr>
          <w:rFonts w:ascii="Times New Roman" w:hAnsi="Times New Roman" w:cs="Times New Roman"/>
          <w:sz w:val="24"/>
          <w:szCs w:val="24"/>
        </w:rPr>
        <w:t xml:space="preserve"> – 57,6 %, Сыктывкарское – 49,0 %, </w:t>
      </w:r>
      <w:proofErr w:type="spellStart"/>
      <w:r w:rsidRPr="00573104">
        <w:rPr>
          <w:rFonts w:ascii="Times New Roman" w:hAnsi="Times New Roman" w:cs="Times New Roman"/>
          <w:sz w:val="24"/>
          <w:szCs w:val="24"/>
        </w:rPr>
        <w:t>Прилузское</w:t>
      </w:r>
      <w:proofErr w:type="spellEnd"/>
      <w:r w:rsidRPr="00573104">
        <w:rPr>
          <w:rFonts w:ascii="Times New Roman" w:hAnsi="Times New Roman" w:cs="Times New Roman"/>
          <w:sz w:val="24"/>
          <w:szCs w:val="24"/>
        </w:rPr>
        <w:t xml:space="preserve"> –68,5 %, </w:t>
      </w:r>
      <w:proofErr w:type="spellStart"/>
      <w:r w:rsidRPr="00573104">
        <w:rPr>
          <w:rFonts w:ascii="Times New Roman" w:hAnsi="Times New Roman" w:cs="Times New Roman"/>
          <w:sz w:val="24"/>
          <w:szCs w:val="24"/>
        </w:rPr>
        <w:t>Локчимское</w:t>
      </w:r>
      <w:proofErr w:type="spellEnd"/>
      <w:r w:rsidRPr="00573104">
        <w:rPr>
          <w:rFonts w:ascii="Times New Roman" w:hAnsi="Times New Roman" w:cs="Times New Roman"/>
          <w:sz w:val="24"/>
          <w:szCs w:val="24"/>
        </w:rPr>
        <w:t xml:space="preserve"> – 46,0 %, </w:t>
      </w:r>
      <w:proofErr w:type="spellStart"/>
      <w:r w:rsidRPr="00573104">
        <w:rPr>
          <w:rFonts w:ascii="Times New Roman" w:hAnsi="Times New Roman" w:cs="Times New Roman"/>
          <w:sz w:val="24"/>
          <w:szCs w:val="24"/>
        </w:rPr>
        <w:t>Помоздинское</w:t>
      </w:r>
      <w:proofErr w:type="spellEnd"/>
      <w:r w:rsidRPr="00573104">
        <w:rPr>
          <w:rFonts w:ascii="Times New Roman" w:hAnsi="Times New Roman" w:cs="Times New Roman"/>
          <w:sz w:val="24"/>
          <w:szCs w:val="24"/>
        </w:rPr>
        <w:t xml:space="preserve"> – 64,7 %, </w:t>
      </w:r>
      <w:proofErr w:type="spellStart"/>
      <w:r w:rsidRPr="00573104">
        <w:rPr>
          <w:rFonts w:ascii="Times New Roman" w:hAnsi="Times New Roman" w:cs="Times New Roman"/>
          <w:sz w:val="24"/>
          <w:szCs w:val="24"/>
        </w:rPr>
        <w:t>Чернамское</w:t>
      </w:r>
      <w:proofErr w:type="spellEnd"/>
      <w:r w:rsidRPr="00573104">
        <w:rPr>
          <w:rFonts w:ascii="Times New Roman" w:hAnsi="Times New Roman" w:cs="Times New Roman"/>
          <w:sz w:val="24"/>
          <w:szCs w:val="24"/>
        </w:rPr>
        <w:t xml:space="preserve"> – 50,8 %. Это объясняется тем,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104">
        <w:rPr>
          <w:rFonts w:ascii="Times New Roman" w:hAnsi="Times New Roman" w:cs="Times New Roman"/>
          <w:sz w:val="24"/>
          <w:szCs w:val="24"/>
        </w:rPr>
        <w:t>в указанных лесничествах значительная часть территории передана в аренду для заготовки древесины.</w:t>
      </w:r>
    </w:p>
    <w:p w:rsidR="00573104" w:rsidRDefault="00573104" w:rsidP="0057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3104">
        <w:rPr>
          <w:rFonts w:ascii="Times New Roman" w:hAnsi="Times New Roman" w:cs="Times New Roman"/>
          <w:sz w:val="24"/>
          <w:szCs w:val="24"/>
        </w:rPr>
        <w:t>В целом по Республике Коми расчетная лесосека осваивается на 28,3 %.</w:t>
      </w:r>
    </w:p>
    <w:p w:rsidR="00573104" w:rsidRDefault="00573104" w:rsidP="0057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3104">
        <w:rPr>
          <w:rFonts w:ascii="Times New Roman" w:hAnsi="Times New Roman" w:cs="Times New Roman"/>
          <w:sz w:val="24"/>
          <w:szCs w:val="24"/>
        </w:rPr>
        <w:t xml:space="preserve">Заготовка </w:t>
      </w:r>
      <w:proofErr w:type="spellStart"/>
      <w:r w:rsidRPr="00573104">
        <w:rPr>
          <w:rFonts w:ascii="Times New Roman" w:hAnsi="Times New Roman" w:cs="Times New Roman"/>
          <w:sz w:val="24"/>
          <w:szCs w:val="24"/>
        </w:rPr>
        <w:t>недревесных</w:t>
      </w:r>
      <w:proofErr w:type="spellEnd"/>
      <w:r w:rsidRPr="00573104">
        <w:rPr>
          <w:rFonts w:ascii="Times New Roman" w:hAnsi="Times New Roman" w:cs="Times New Roman"/>
          <w:sz w:val="24"/>
          <w:szCs w:val="24"/>
        </w:rPr>
        <w:t xml:space="preserve"> лесных ресурсов регламентируется ст. 32, 33 Лесного кодекса РФ и «Правилами заготовки и сбора </w:t>
      </w:r>
      <w:proofErr w:type="spellStart"/>
      <w:r w:rsidRPr="00573104">
        <w:rPr>
          <w:rFonts w:ascii="Times New Roman" w:hAnsi="Times New Roman" w:cs="Times New Roman"/>
          <w:sz w:val="24"/>
          <w:szCs w:val="24"/>
        </w:rPr>
        <w:t>недревесных</w:t>
      </w:r>
      <w:proofErr w:type="spellEnd"/>
      <w:r w:rsidRPr="00573104">
        <w:rPr>
          <w:rFonts w:ascii="Times New Roman" w:hAnsi="Times New Roman" w:cs="Times New Roman"/>
          <w:sz w:val="24"/>
          <w:szCs w:val="24"/>
        </w:rPr>
        <w:t xml:space="preserve"> лесных ресурсов», утвержденными приказом Минприроды России от 16.07.2018 № 325, и включает в себя заготовку бересты, коры деревьев и кустарников, ивового</w:t>
      </w:r>
      <w:r w:rsidR="00E15B76">
        <w:rPr>
          <w:rFonts w:ascii="Times New Roman" w:hAnsi="Times New Roman" w:cs="Times New Roman"/>
          <w:sz w:val="24"/>
          <w:szCs w:val="24"/>
        </w:rPr>
        <w:t xml:space="preserve"> </w:t>
      </w:r>
      <w:r w:rsidRPr="00573104">
        <w:rPr>
          <w:rFonts w:ascii="Times New Roman" w:hAnsi="Times New Roman" w:cs="Times New Roman"/>
          <w:sz w:val="24"/>
          <w:szCs w:val="24"/>
        </w:rPr>
        <w:t>прута, новогодних елей, хвойной лапки, мха, камыша, сухого листа, банных веников и др.</w:t>
      </w:r>
    </w:p>
    <w:p w:rsidR="00573104" w:rsidRDefault="00E15B76" w:rsidP="00E15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B76">
        <w:rPr>
          <w:rFonts w:ascii="Times New Roman" w:hAnsi="Times New Roman" w:cs="Times New Roman"/>
          <w:sz w:val="24"/>
          <w:szCs w:val="24"/>
        </w:rPr>
        <w:t>К пищевым лесным ресурсам в соответствии с «Правилами заготовки пищевых лесных ресурсов и сбора лекарственных растений», утвержденными приказом Федерального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агентства лесного хозяйства от 05.12.2011 № 511, относятся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дикорастущие плоды, ягоды, орехи, грибы, семена, березовый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сок и подобные лесные ресурсы. Их заготовка должна осуществляться в соответствии со ст. 34 Лесного кодекса РФ.</w:t>
      </w:r>
    </w:p>
    <w:p w:rsidR="00440974" w:rsidRDefault="00E15B76" w:rsidP="00E15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B76">
        <w:rPr>
          <w:rFonts w:ascii="Times New Roman" w:hAnsi="Times New Roman" w:cs="Times New Roman"/>
          <w:sz w:val="24"/>
          <w:szCs w:val="24"/>
        </w:rPr>
        <w:t>Ягодные ресурсы расположены на территории республики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неравномерно. Суммарный эксплуатационный запас ягодных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 xml:space="preserve">ресурсов </w:t>
      </w:r>
      <w:proofErr w:type="spellStart"/>
      <w:r w:rsidRPr="00E15B76">
        <w:rPr>
          <w:rFonts w:ascii="Times New Roman" w:hAnsi="Times New Roman" w:cs="Times New Roman"/>
          <w:sz w:val="24"/>
          <w:szCs w:val="24"/>
        </w:rPr>
        <w:t>Вуктыльского</w:t>
      </w:r>
      <w:proofErr w:type="spellEnd"/>
      <w:r w:rsidRPr="00E15B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5B76">
        <w:rPr>
          <w:rFonts w:ascii="Times New Roman" w:hAnsi="Times New Roman" w:cs="Times New Roman"/>
          <w:sz w:val="24"/>
          <w:szCs w:val="24"/>
        </w:rPr>
        <w:t>Усть-Куломского</w:t>
      </w:r>
      <w:proofErr w:type="spellEnd"/>
      <w:r w:rsidRPr="00E15B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5B76">
        <w:rPr>
          <w:rFonts w:ascii="Times New Roman" w:hAnsi="Times New Roman" w:cs="Times New Roman"/>
          <w:sz w:val="24"/>
          <w:szCs w:val="24"/>
        </w:rPr>
        <w:t>Ижемского</w:t>
      </w:r>
      <w:proofErr w:type="spellEnd"/>
      <w:r w:rsidRPr="00E15B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5B76">
        <w:rPr>
          <w:rFonts w:ascii="Times New Roman" w:hAnsi="Times New Roman" w:cs="Times New Roman"/>
          <w:sz w:val="24"/>
          <w:szCs w:val="24"/>
        </w:rPr>
        <w:t>Сысольского</w:t>
      </w:r>
      <w:proofErr w:type="spellEnd"/>
      <w:r w:rsidRPr="00E15B7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15B76">
        <w:rPr>
          <w:rFonts w:ascii="Times New Roman" w:hAnsi="Times New Roman" w:cs="Times New Roman"/>
          <w:sz w:val="24"/>
          <w:szCs w:val="24"/>
        </w:rPr>
        <w:t>Троицко</w:t>
      </w:r>
      <w:proofErr w:type="spellEnd"/>
      <w:r w:rsidRPr="00E15B76">
        <w:rPr>
          <w:rFonts w:ascii="Times New Roman" w:hAnsi="Times New Roman" w:cs="Times New Roman"/>
          <w:sz w:val="24"/>
          <w:szCs w:val="24"/>
        </w:rPr>
        <w:t>-Печорского районов составляет 43 % запаса по республике в целом (176 тыс. т). К лидерам по грибным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 xml:space="preserve">ресурсам относятся </w:t>
      </w:r>
      <w:proofErr w:type="spellStart"/>
      <w:r w:rsidRPr="00E15B76">
        <w:rPr>
          <w:rFonts w:ascii="Times New Roman" w:hAnsi="Times New Roman" w:cs="Times New Roman"/>
          <w:sz w:val="24"/>
          <w:szCs w:val="24"/>
        </w:rPr>
        <w:t>Усть-Куломский</w:t>
      </w:r>
      <w:proofErr w:type="spellEnd"/>
      <w:r w:rsidRPr="00E15B76">
        <w:rPr>
          <w:rFonts w:ascii="Times New Roman" w:hAnsi="Times New Roman" w:cs="Times New Roman"/>
          <w:sz w:val="24"/>
          <w:szCs w:val="24"/>
        </w:rPr>
        <w:t xml:space="preserve">, Печорский, </w:t>
      </w:r>
      <w:proofErr w:type="spellStart"/>
      <w:r w:rsidRPr="00E15B76">
        <w:rPr>
          <w:rFonts w:ascii="Times New Roman" w:hAnsi="Times New Roman" w:cs="Times New Roman"/>
          <w:sz w:val="24"/>
          <w:szCs w:val="24"/>
        </w:rPr>
        <w:t>Корткеросский</w:t>
      </w:r>
      <w:proofErr w:type="spellEnd"/>
      <w:r w:rsidRPr="00E15B7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15B76">
        <w:rPr>
          <w:rFonts w:ascii="Times New Roman" w:hAnsi="Times New Roman" w:cs="Times New Roman"/>
          <w:sz w:val="24"/>
          <w:szCs w:val="24"/>
        </w:rPr>
        <w:t>Троицко</w:t>
      </w:r>
      <w:proofErr w:type="spellEnd"/>
      <w:r w:rsidRPr="00E15B76">
        <w:rPr>
          <w:rFonts w:ascii="Times New Roman" w:hAnsi="Times New Roman" w:cs="Times New Roman"/>
          <w:sz w:val="24"/>
          <w:szCs w:val="24"/>
        </w:rPr>
        <w:t>-Печорский районы, аккумулирующие почти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половину промыслового запаса (36,5 тыс. т).</w:t>
      </w:r>
    </w:p>
    <w:p w:rsidR="00E15B76" w:rsidRDefault="00E15B76" w:rsidP="00E15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B76">
        <w:rPr>
          <w:rFonts w:ascii="Times New Roman" w:hAnsi="Times New Roman" w:cs="Times New Roman"/>
          <w:sz w:val="24"/>
          <w:szCs w:val="24"/>
        </w:rPr>
        <w:t>Заготовка живицы в республике не проводится, но в перспективе данный вид пользования лесом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возможен к восстановлению до максимальных размеров. Площад</w:t>
      </w:r>
      <w:r>
        <w:rPr>
          <w:rFonts w:ascii="Times New Roman" w:hAnsi="Times New Roman" w:cs="Times New Roman"/>
          <w:sz w:val="24"/>
          <w:szCs w:val="24"/>
        </w:rPr>
        <w:t>ь насаждений, пригодных для под</w:t>
      </w:r>
      <w:r w:rsidRPr="00E15B76">
        <w:rPr>
          <w:rFonts w:ascii="Times New Roman" w:hAnsi="Times New Roman" w:cs="Times New Roman"/>
          <w:sz w:val="24"/>
          <w:szCs w:val="24"/>
        </w:rPr>
        <w:t>сочки в лесничествах республики, составляет 498 382,1 га</w:t>
      </w:r>
    </w:p>
    <w:p w:rsidR="00E15B76" w:rsidRDefault="00E15B76" w:rsidP="00E15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B76">
        <w:rPr>
          <w:rFonts w:ascii="Times New Roman" w:hAnsi="Times New Roman" w:cs="Times New Roman"/>
          <w:sz w:val="24"/>
          <w:szCs w:val="24"/>
        </w:rPr>
        <w:t>Предприятия, организации, арендаторы и граждане могут также в установленном порядке заниматься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сенокошением, выпасом скота, пчеловодством, охотой, использовать рекреационный потенциал леса.</w:t>
      </w:r>
    </w:p>
    <w:p w:rsidR="00E15B76" w:rsidRDefault="00E15B76" w:rsidP="00E15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B76">
        <w:rPr>
          <w:rFonts w:ascii="Times New Roman" w:hAnsi="Times New Roman" w:cs="Times New Roman"/>
          <w:sz w:val="24"/>
          <w:szCs w:val="24"/>
        </w:rPr>
        <w:t>Воспроизводство лесов достигается путем тесной взаимосвязи и сбалан</w:t>
      </w:r>
      <w:r>
        <w:rPr>
          <w:rFonts w:ascii="Times New Roman" w:hAnsi="Times New Roman" w:cs="Times New Roman"/>
          <w:sz w:val="24"/>
          <w:szCs w:val="24"/>
        </w:rPr>
        <w:t>сированности технологи</w:t>
      </w:r>
      <w:r w:rsidRPr="00E15B76">
        <w:rPr>
          <w:rFonts w:ascii="Times New Roman" w:hAnsi="Times New Roman" w:cs="Times New Roman"/>
          <w:sz w:val="24"/>
          <w:szCs w:val="24"/>
        </w:rPr>
        <w:t>ческих процессов при рубке, восстановлении, выращивании древостоев и организации эффективного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контроля, охраны и защиты лесов при соответствующем материально-техническом обеспечении.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данном этапе развития управления лесами ведение лесного хозяйства, в т. ч. воспроизводство лесов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арендованных лесных участках (для заготовки древесины), в полной мере возложено на арендатора,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который обязан осуществлять надлежащее восстановление лесов.</w:t>
      </w:r>
    </w:p>
    <w:p w:rsidR="00E15B76" w:rsidRDefault="00E15B76" w:rsidP="00E15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B76">
        <w:rPr>
          <w:rFonts w:ascii="Times New Roman" w:hAnsi="Times New Roman" w:cs="Times New Roman"/>
          <w:sz w:val="24"/>
          <w:szCs w:val="24"/>
        </w:rPr>
        <w:t xml:space="preserve">В 2022 г. </w:t>
      </w:r>
      <w:proofErr w:type="spellStart"/>
      <w:r w:rsidRPr="00E15B76">
        <w:rPr>
          <w:rFonts w:ascii="Times New Roman" w:hAnsi="Times New Roman" w:cs="Times New Roman"/>
          <w:sz w:val="24"/>
          <w:szCs w:val="24"/>
        </w:rPr>
        <w:t>лесовосстановление</w:t>
      </w:r>
      <w:proofErr w:type="spellEnd"/>
      <w:r w:rsidRPr="00E15B76">
        <w:rPr>
          <w:rFonts w:ascii="Times New Roman" w:hAnsi="Times New Roman" w:cs="Times New Roman"/>
          <w:sz w:val="24"/>
          <w:szCs w:val="24"/>
        </w:rPr>
        <w:t xml:space="preserve"> было проведено на площади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57,59 тыс. га (при плановом показателе 55,32 тыс. га), в т. ч. созданы 4,3 тыс. га лесных культур путем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 xml:space="preserve">посадки сеянцев деревьев хвойных пород. К настоящему моменту в лесном фонде Республики Коми заложено 536,6 тыс. га лесных культур (около 2 % покрытой лесом площади), из них 54 % – еловые, 45 % –сосновые, 1 % – кедровые насаждения. Естественное и комбинированное </w:t>
      </w:r>
      <w:proofErr w:type="spellStart"/>
      <w:r w:rsidRPr="00E15B76">
        <w:rPr>
          <w:rFonts w:ascii="Times New Roman" w:hAnsi="Times New Roman" w:cs="Times New Roman"/>
          <w:sz w:val="24"/>
          <w:szCs w:val="24"/>
        </w:rPr>
        <w:t>лесовосстановление</w:t>
      </w:r>
      <w:proofErr w:type="spellEnd"/>
      <w:r w:rsidRPr="00E15B76">
        <w:rPr>
          <w:rFonts w:ascii="Times New Roman" w:hAnsi="Times New Roman" w:cs="Times New Roman"/>
          <w:sz w:val="24"/>
          <w:szCs w:val="24"/>
        </w:rPr>
        <w:t xml:space="preserve"> было проведено на площади 53,2 тыс. га (при плане 52,3 тыс. га). За счет сохранения подроста хвойных пород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lastRenderedPageBreak/>
        <w:t xml:space="preserve">лесозаготовках было осуществлено </w:t>
      </w:r>
      <w:proofErr w:type="spellStart"/>
      <w:r w:rsidRPr="00E15B76">
        <w:rPr>
          <w:rFonts w:ascii="Times New Roman" w:hAnsi="Times New Roman" w:cs="Times New Roman"/>
          <w:sz w:val="24"/>
          <w:szCs w:val="24"/>
        </w:rPr>
        <w:t>лесовосстановление</w:t>
      </w:r>
      <w:proofErr w:type="spellEnd"/>
      <w:r w:rsidRPr="00E15B76">
        <w:rPr>
          <w:rFonts w:ascii="Times New Roman" w:hAnsi="Times New Roman" w:cs="Times New Roman"/>
          <w:sz w:val="24"/>
          <w:szCs w:val="24"/>
        </w:rPr>
        <w:t xml:space="preserve"> на площади 37,2 тыс. га, т. е. на 69 % площади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 xml:space="preserve">сплошных вырубок. Этот эффективный способ </w:t>
      </w:r>
      <w:proofErr w:type="spellStart"/>
      <w:r w:rsidRPr="00E15B76">
        <w:rPr>
          <w:rFonts w:ascii="Times New Roman" w:hAnsi="Times New Roman" w:cs="Times New Roman"/>
          <w:sz w:val="24"/>
          <w:szCs w:val="24"/>
        </w:rPr>
        <w:t>лесовосстановления</w:t>
      </w:r>
      <w:proofErr w:type="spellEnd"/>
      <w:r w:rsidRPr="00E15B76">
        <w:rPr>
          <w:rFonts w:ascii="Times New Roman" w:hAnsi="Times New Roman" w:cs="Times New Roman"/>
          <w:sz w:val="24"/>
          <w:szCs w:val="24"/>
        </w:rPr>
        <w:t>, позволяющий сохранить на вырубке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лесную среду, предотвратить смену пород с меньшими, чем при создании лесных культур, затратами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ускорить оборот рубки, имеет большое значение, особенно для северных районов республики.</w:t>
      </w:r>
    </w:p>
    <w:p w:rsidR="00E15B76" w:rsidRDefault="00E15B76" w:rsidP="00E15B76">
      <w:pPr>
        <w:tabs>
          <w:tab w:val="left" w:pos="11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B76">
        <w:rPr>
          <w:rFonts w:ascii="Times New Roman" w:hAnsi="Times New Roman" w:cs="Times New Roman"/>
          <w:sz w:val="24"/>
          <w:szCs w:val="24"/>
        </w:rPr>
        <w:t>В результате проведения ежегодных лесовосстановительных работ удается обеспечить сохранение и увеличение покрытых лесом земель. За последние годы происходит постепенное увеличение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площади лесов в основном за счет хозяйственно ценных пород с одновременным сокращением непокрытых лесом земель, увеличивается площадь лесных культур на арендуемых территориях. Учитывая,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что лесные культуры, созданные посадкой, более устойчивы к неблагоприятным погодным условиям,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имеют лучшие качественные показатели и требуют меньше агротехнических уходов, основной объем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лесных культур в настоящее время в Республике Коми создается именно этим способом. В 2022 г. весь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B76">
        <w:rPr>
          <w:rFonts w:ascii="Times New Roman" w:hAnsi="Times New Roman" w:cs="Times New Roman"/>
          <w:sz w:val="24"/>
          <w:szCs w:val="24"/>
        </w:rPr>
        <w:t>объем лесных культур был создан путем посадки сеянцев деревьев хвойных пород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1C8D" w:rsidRPr="00141C8D" w:rsidRDefault="00141C8D" w:rsidP="00141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1C8D">
        <w:rPr>
          <w:rFonts w:ascii="Times New Roman" w:hAnsi="Times New Roman" w:cs="Times New Roman"/>
          <w:sz w:val="24"/>
          <w:szCs w:val="24"/>
        </w:rPr>
        <w:t>В целях усиления мер по предупреждению нарушений, связанных с незаконными рубками, Минприроды Республики Коми в 2022 г. осуществлялись мероприятия, направленные на профилактику,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1C8D">
        <w:rPr>
          <w:rFonts w:ascii="Times New Roman" w:hAnsi="Times New Roman" w:cs="Times New Roman"/>
          <w:sz w:val="24"/>
          <w:szCs w:val="24"/>
        </w:rPr>
        <w:t>выявление и пресечение нарушений лесного законодательства, в т. ч. незаконных рубок.</w:t>
      </w:r>
    </w:p>
    <w:p w:rsidR="00141C8D" w:rsidRPr="00141C8D" w:rsidRDefault="00141C8D" w:rsidP="00141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1C8D">
        <w:rPr>
          <w:rFonts w:ascii="Times New Roman" w:hAnsi="Times New Roman" w:cs="Times New Roman"/>
          <w:sz w:val="24"/>
          <w:szCs w:val="24"/>
        </w:rPr>
        <w:t>В результате мероприятий по осуществлению федерального государственного лесного надзора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1C8D">
        <w:rPr>
          <w:rFonts w:ascii="Times New Roman" w:hAnsi="Times New Roman" w:cs="Times New Roman"/>
          <w:sz w:val="24"/>
          <w:szCs w:val="24"/>
        </w:rPr>
        <w:t>(лесной охраны) за 2022 г. на территории лесного фонда Республики Коми выявлены 112 случаев незаконных рубок (табл. 43) в общем объеме 2 369,6 м³, размер вреда, причиненного лесам, составил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1C8D">
        <w:rPr>
          <w:rFonts w:ascii="Times New Roman" w:hAnsi="Times New Roman" w:cs="Times New Roman"/>
          <w:sz w:val="24"/>
          <w:szCs w:val="24"/>
        </w:rPr>
        <w:t>34 916,1 тыс. руб. По 55 фактам незаконных рубок виновные лица</w:t>
      </w:r>
      <w:r>
        <w:rPr>
          <w:rFonts w:ascii="Times New Roman" w:hAnsi="Times New Roman" w:cs="Times New Roman"/>
          <w:sz w:val="24"/>
          <w:szCs w:val="24"/>
        </w:rPr>
        <w:t xml:space="preserve"> установлены (общий объем древе</w:t>
      </w:r>
      <w:r w:rsidRPr="00141C8D">
        <w:rPr>
          <w:rFonts w:ascii="Times New Roman" w:hAnsi="Times New Roman" w:cs="Times New Roman"/>
          <w:sz w:val="24"/>
          <w:szCs w:val="24"/>
        </w:rPr>
        <w:t>сины – 1 106,2 м³).</w:t>
      </w:r>
    </w:p>
    <w:p w:rsidR="00141C8D" w:rsidRPr="00141C8D" w:rsidRDefault="00141C8D" w:rsidP="00141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1C8D">
        <w:rPr>
          <w:rFonts w:ascii="Times New Roman" w:hAnsi="Times New Roman" w:cs="Times New Roman"/>
          <w:sz w:val="24"/>
          <w:szCs w:val="24"/>
        </w:rPr>
        <w:t>По сравнению с аналогичным периодом 2021 г. объем незаконных рубок на территории Республики Коми в 2022 г. снизился на 74 м³ и составил 2 370 м³ (в 2021 г. – 2 444 м³). При этом показатели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1C8D">
        <w:rPr>
          <w:rFonts w:ascii="Times New Roman" w:hAnsi="Times New Roman" w:cs="Times New Roman"/>
          <w:sz w:val="24"/>
          <w:szCs w:val="24"/>
        </w:rPr>
        <w:t>по количеству случаев и размера вреда от незаконных рубок снизились на 15 и 40 % соответственно (в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1C8D">
        <w:rPr>
          <w:rFonts w:ascii="Times New Roman" w:hAnsi="Times New Roman" w:cs="Times New Roman"/>
          <w:sz w:val="24"/>
          <w:szCs w:val="24"/>
        </w:rPr>
        <w:t>2021 г. – 130 случаев с ущербом 58,7 млн руб., в 2022 г. – 112 случаев с ущербом 34,9 млн руб.).</w:t>
      </w:r>
    </w:p>
    <w:p w:rsidR="00141C8D" w:rsidRPr="00141C8D" w:rsidRDefault="00141C8D" w:rsidP="00141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1C8D">
        <w:rPr>
          <w:rFonts w:ascii="Times New Roman" w:hAnsi="Times New Roman" w:cs="Times New Roman"/>
          <w:sz w:val="24"/>
          <w:szCs w:val="24"/>
        </w:rPr>
        <w:t>В 2022 г. удельный вес объема нелегальной заготовки древесины на территории республики в общем объеме лесозаготовок составил 0,02 %.</w:t>
      </w:r>
    </w:p>
    <w:p w:rsidR="00E15B76" w:rsidRDefault="00141C8D" w:rsidP="00141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1C8D">
        <w:rPr>
          <w:rFonts w:ascii="Times New Roman" w:hAnsi="Times New Roman" w:cs="Times New Roman"/>
          <w:sz w:val="24"/>
          <w:szCs w:val="24"/>
        </w:rPr>
        <w:t>Средний объем одной незаконной рубки в 2022 г. составлял 21,2 м³ (в 2021 г. – 18,8 м³, в 2020 г. –15,6 м³). По всем фактам незаконных рубок приняты меры для установления и привлечения виновных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1C8D">
        <w:rPr>
          <w:rFonts w:ascii="Times New Roman" w:hAnsi="Times New Roman" w:cs="Times New Roman"/>
          <w:sz w:val="24"/>
          <w:szCs w:val="24"/>
        </w:rPr>
        <w:t>лиц к ответственности.</w:t>
      </w:r>
    </w:p>
    <w:p w:rsidR="00E15B76" w:rsidRDefault="00E15B76" w:rsidP="006B3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36A7" w:rsidRPr="006B36A7" w:rsidRDefault="00141C8D" w:rsidP="006B36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6B36A7" w:rsidRPr="006B36A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36A7" w:rsidRPr="006B36A7">
        <w:rPr>
          <w:rFonts w:ascii="Times New Roman" w:hAnsi="Times New Roman" w:cs="Times New Roman"/>
          <w:b/>
          <w:sz w:val="24"/>
          <w:szCs w:val="24"/>
        </w:rPr>
        <w:t>ОТХОДЫ ПРОИЗВОДСТВА И ПОТРЕБЛЕНИЯ</w:t>
      </w:r>
    </w:p>
    <w:p w:rsidR="006B36A7" w:rsidRDefault="006B36A7" w:rsidP="006B36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1C8D" w:rsidRDefault="00141C8D" w:rsidP="00141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1C8D">
        <w:rPr>
          <w:rFonts w:ascii="Times New Roman" w:hAnsi="Times New Roman" w:cs="Times New Roman"/>
          <w:sz w:val="24"/>
          <w:szCs w:val="24"/>
        </w:rPr>
        <w:t>Анализ ситуации с отходами производства и потребления на территории Республики Коми осуществляется на основе данных Федерального государственного статистического наблюдения по форме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1C8D">
        <w:rPr>
          <w:rFonts w:ascii="Times New Roman" w:hAnsi="Times New Roman" w:cs="Times New Roman"/>
          <w:sz w:val="24"/>
          <w:szCs w:val="24"/>
        </w:rPr>
        <w:t>№ 2-ТП (отходы) «Сведения об образовании, использовании, обезвреживании, транспортировании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1C8D">
        <w:rPr>
          <w:rFonts w:ascii="Times New Roman" w:hAnsi="Times New Roman" w:cs="Times New Roman"/>
          <w:sz w:val="24"/>
          <w:szCs w:val="24"/>
        </w:rPr>
        <w:t>размещении отходов производства и потребления». Согласно приказу Росстата от 09.10.2020 № 627 (с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1C8D">
        <w:rPr>
          <w:rFonts w:ascii="Times New Roman" w:hAnsi="Times New Roman" w:cs="Times New Roman"/>
          <w:sz w:val="24"/>
          <w:szCs w:val="24"/>
        </w:rPr>
        <w:t>изменениями от 13.11.2020 № 598) «Об утверждении формы федер</w:t>
      </w:r>
      <w:r>
        <w:rPr>
          <w:rFonts w:ascii="Times New Roman" w:hAnsi="Times New Roman" w:cs="Times New Roman"/>
          <w:sz w:val="24"/>
          <w:szCs w:val="24"/>
        </w:rPr>
        <w:t>ального статистического наблюде</w:t>
      </w:r>
      <w:r w:rsidRPr="00141C8D">
        <w:rPr>
          <w:rFonts w:ascii="Times New Roman" w:hAnsi="Times New Roman" w:cs="Times New Roman"/>
          <w:sz w:val="24"/>
          <w:szCs w:val="24"/>
        </w:rPr>
        <w:t>ния с указаниями по ее заполнению для организации Федеральной службой по надзору в сфере природопользования федерального статистического наблюдения за отходами производства и потребления»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1C8D">
        <w:rPr>
          <w:rFonts w:ascii="Times New Roman" w:hAnsi="Times New Roman" w:cs="Times New Roman"/>
          <w:sz w:val="24"/>
          <w:szCs w:val="24"/>
        </w:rPr>
        <w:t>форма № 2-ТП (отходы) предоставляется юридическими лицами и индивидуальными предпринимателями, осуществляющими деятельность по обращению с отходами (сбор, накопление, использование,</w:t>
      </w:r>
      <w:r w:rsidR="006528E5">
        <w:rPr>
          <w:rFonts w:ascii="Times New Roman" w:hAnsi="Times New Roman" w:cs="Times New Roman"/>
          <w:sz w:val="24"/>
          <w:szCs w:val="24"/>
        </w:rPr>
        <w:t xml:space="preserve"> </w:t>
      </w:r>
      <w:r w:rsidRPr="00141C8D">
        <w:rPr>
          <w:rFonts w:ascii="Times New Roman" w:hAnsi="Times New Roman" w:cs="Times New Roman"/>
          <w:sz w:val="24"/>
          <w:szCs w:val="24"/>
        </w:rPr>
        <w:t>обезвреживание, транспортирование, размещение) производства и потребления.</w:t>
      </w:r>
    </w:p>
    <w:p w:rsidR="00141C8D" w:rsidRDefault="006528E5" w:rsidP="00652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8E5">
        <w:rPr>
          <w:rFonts w:ascii="Times New Roman" w:hAnsi="Times New Roman" w:cs="Times New Roman"/>
          <w:sz w:val="24"/>
          <w:szCs w:val="24"/>
        </w:rPr>
        <w:t>В общем объеме образовавшихся отходов преобладают отходы V класса опасности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528E5">
        <w:rPr>
          <w:rFonts w:ascii="Times New Roman" w:hAnsi="Times New Roman" w:cs="Times New Roman"/>
          <w:sz w:val="24"/>
          <w:szCs w:val="24"/>
        </w:rPr>
        <w:t>Суммарное количество образовавшихся за 2022 г. отходов производства и потребления составило 24,209 млн т (в 2021 г. –27,219 млн т). Предприятиями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8E5">
        <w:rPr>
          <w:rFonts w:ascii="Times New Roman" w:hAnsi="Times New Roman" w:cs="Times New Roman"/>
          <w:sz w:val="24"/>
          <w:szCs w:val="24"/>
        </w:rPr>
        <w:t xml:space="preserve">утилизировано 455,428 </w:t>
      </w:r>
      <w:r w:rsidRPr="006528E5">
        <w:rPr>
          <w:rFonts w:ascii="Times New Roman" w:hAnsi="Times New Roman" w:cs="Times New Roman"/>
          <w:sz w:val="24"/>
          <w:szCs w:val="24"/>
        </w:rPr>
        <w:lastRenderedPageBreak/>
        <w:t>тыс. т отходов, что составило 1,85 % общего количества отходов, образовавшихся в отчетном году (в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8E5">
        <w:rPr>
          <w:rFonts w:ascii="Times New Roman" w:hAnsi="Times New Roman" w:cs="Times New Roman"/>
          <w:sz w:val="24"/>
          <w:szCs w:val="24"/>
        </w:rPr>
        <w:t>2021 г. – 1,58 %).</w:t>
      </w:r>
    </w:p>
    <w:p w:rsidR="00141C8D" w:rsidRDefault="006528E5" w:rsidP="00652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8E5">
        <w:rPr>
          <w:rFonts w:ascii="Times New Roman" w:hAnsi="Times New Roman" w:cs="Times New Roman"/>
          <w:sz w:val="24"/>
          <w:szCs w:val="24"/>
        </w:rPr>
        <w:t>Основной вклад в образование отходов вносят предприятия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8E5">
        <w:rPr>
          <w:rFonts w:ascii="Times New Roman" w:hAnsi="Times New Roman" w:cs="Times New Roman"/>
          <w:sz w:val="24"/>
          <w:szCs w:val="24"/>
        </w:rPr>
        <w:t>по добыче полезных ископаемых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8E5">
        <w:rPr>
          <w:rFonts w:ascii="Times New Roman" w:hAnsi="Times New Roman" w:cs="Times New Roman"/>
          <w:sz w:val="24"/>
          <w:szCs w:val="24"/>
        </w:rPr>
        <w:t>(98,02 %), сельскому, лесному хозяйству, охоте, рыболовству и рыбоводству (0,45 %), обрабатывающие производства (0,43 %), строительству (0,31 %), транспортировке и хранению (0,23 %).</w:t>
      </w:r>
    </w:p>
    <w:p w:rsidR="00141C8D" w:rsidRDefault="00141C8D" w:rsidP="00B269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6A7" w:rsidRDefault="005765C9" w:rsidP="00B269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B269E9" w:rsidRPr="00B269E9">
        <w:rPr>
          <w:rFonts w:ascii="Times New Roman" w:hAnsi="Times New Roman" w:cs="Times New Roman"/>
          <w:b/>
          <w:sz w:val="24"/>
          <w:szCs w:val="24"/>
        </w:rPr>
        <w:t>. ТЕРРИТОРИАЛЬНАЯ СХЕМА ОБРАЩЕНИЯ С ОТХОДАМИ, В ТОМ ЧИСЛЕ С ТВЕРДЫМИ КОММУНАЛЬНЫМИ ОТХО</w:t>
      </w:r>
      <w:r w:rsidR="00B269E9">
        <w:rPr>
          <w:rFonts w:ascii="Times New Roman" w:hAnsi="Times New Roman" w:cs="Times New Roman"/>
          <w:b/>
          <w:sz w:val="24"/>
          <w:szCs w:val="24"/>
        </w:rPr>
        <w:t>ДАМИ</w:t>
      </w:r>
    </w:p>
    <w:p w:rsidR="00B269E9" w:rsidRPr="00B269E9" w:rsidRDefault="00B269E9" w:rsidP="00B26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5C9" w:rsidRDefault="005765C9" w:rsidP="00576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5C9">
        <w:rPr>
          <w:rFonts w:ascii="Times New Roman" w:hAnsi="Times New Roman" w:cs="Times New Roman"/>
          <w:sz w:val="24"/>
          <w:szCs w:val="24"/>
        </w:rPr>
        <w:t>В рамках реализации положений Федерального закона от 24.06.1998 № 89-ФЗ «Об отходах производства и потребления», в соответствии с постановлением Правительства РФ от 22.09.2018 № 1130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65C9">
        <w:rPr>
          <w:rFonts w:ascii="Times New Roman" w:hAnsi="Times New Roman" w:cs="Times New Roman"/>
          <w:sz w:val="24"/>
          <w:szCs w:val="24"/>
        </w:rPr>
        <w:t>«О разработке, общественном обсуждении, утверждении, корректировке территориальных схем в области обращения с отходами производства и потребления, в том числе с твердыми коммунальными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65C9">
        <w:rPr>
          <w:rFonts w:ascii="Times New Roman" w:hAnsi="Times New Roman" w:cs="Times New Roman"/>
          <w:sz w:val="24"/>
          <w:szCs w:val="24"/>
        </w:rPr>
        <w:t>отходами, а также о требованиях к составу и содержанию таких схем» в Республике Коми утверждена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65C9">
        <w:rPr>
          <w:rFonts w:ascii="Times New Roman" w:hAnsi="Times New Roman" w:cs="Times New Roman"/>
          <w:sz w:val="24"/>
          <w:szCs w:val="24"/>
        </w:rPr>
        <w:t>актуализированная редакция территориальной схемы обращения с отходами (далее – территориальная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65C9">
        <w:rPr>
          <w:rFonts w:ascii="Times New Roman" w:hAnsi="Times New Roman" w:cs="Times New Roman"/>
          <w:sz w:val="24"/>
          <w:szCs w:val="24"/>
        </w:rPr>
        <w:t>схема) (приказ Минприроды Республики Коми от 30.12.2021 № 2175).</w:t>
      </w:r>
    </w:p>
    <w:p w:rsidR="005765C9" w:rsidRDefault="005765C9" w:rsidP="00576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5C9">
        <w:rPr>
          <w:rFonts w:ascii="Times New Roman" w:hAnsi="Times New Roman" w:cs="Times New Roman"/>
          <w:sz w:val="24"/>
          <w:szCs w:val="24"/>
        </w:rPr>
        <w:t>Электронная модель территориальной схемы обращения с отходами доступна заинтересованным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65C9">
        <w:rPr>
          <w:rFonts w:ascii="Times New Roman" w:hAnsi="Times New Roman" w:cs="Times New Roman"/>
          <w:sz w:val="24"/>
          <w:szCs w:val="24"/>
        </w:rPr>
        <w:t>пользователям в информационно-телекоммуникационной сети «Интернет».</w:t>
      </w:r>
      <w:bookmarkStart w:id="0" w:name="_GoBack"/>
      <w:bookmarkEnd w:id="0"/>
    </w:p>
    <w:p w:rsidR="005765C9" w:rsidRPr="005765C9" w:rsidRDefault="005765C9" w:rsidP="00576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5C9">
        <w:rPr>
          <w:rFonts w:ascii="Times New Roman" w:hAnsi="Times New Roman" w:cs="Times New Roman"/>
          <w:sz w:val="24"/>
          <w:szCs w:val="24"/>
        </w:rPr>
        <w:t>Основу территориальной схемы обращения с отходами составляет схема потоков отходов, определяющая их движение от места образования до места их конечной утилизации или размещения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65C9">
        <w:rPr>
          <w:rFonts w:ascii="Times New Roman" w:hAnsi="Times New Roman" w:cs="Times New Roman"/>
          <w:sz w:val="24"/>
          <w:szCs w:val="24"/>
        </w:rPr>
        <w:t>конкретном объекте.</w:t>
      </w:r>
    </w:p>
    <w:p w:rsidR="005765C9" w:rsidRPr="005765C9" w:rsidRDefault="005765C9" w:rsidP="00576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5C9">
        <w:rPr>
          <w:rFonts w:ascii="Times New Roman" w:hAnsi="Times New Roman" w:cs="Times New Roman"/>
          <w:sz w:val="24"/>
          <w:szCs w:val="24"/>
        </w:rPr>
        <w:t>В ноябре 2022 г. для Республики Коми согласованы основные</w:t>
      </w:r>
      <w:r>
        <w:rPr>
          <w:rFonts w:ascii="Times New Roman" w:hAnsi="Times New Roman" w:cs="Times New Roman"/>
          <w:sz w:val="24"/>
          <w:szCs w:val="24"/>
        </w:rPr>
        <w:t xml:space="preserve"> параметры федеральной схемы об</w:t>
      </w:r>
      <w:r w:rsidRPr="005765C9">
        <w:rPr>
          <w:rFonts w:ascii="Times New Roman" w:hAnsi="Times New Roman" w:cs="Times New Roman"/>
          <w:sz w:val="24"/>
          <w:szCs w:val="24"/>
        </w:rPr>
        <w:t>ращения с ТКО (далее – федеральная схема), нацеленные на достижение установленных для Республики Коми показателей и результатов Федерального проекта «Комплексная система обращения с твердыми коммунальными отходами».</w:t>
      </w:r>
    </w:p>
    <w:p w:rsidR="005765C9" w:rsidRPr="005765C9" w:rsidRDefault="005765C9" w:rsidP="00576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5C9">
        <w:rPr>
          <w:rFonts w:ascii="Times New Roman" w:hAnsi="Times New Roman" w:cs="Times New Roman"/>
          <w:sz w:val="24"/>
          <w:szCs w:val="24"/>
        </w:rPr>
        <w:t>В целях исключения противоречий между федеральной и территориальной схемами произведена корректировка территориальной схемы обращения с ТКО Республики Коми с дальнейшим ее утверждением.</w:t>
      </w:r>
    </w:p>
    <w:p w:rsidR="005765C9" w:rsidRDefault="005765C9" w:rsidP="00576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5C9">
        <w:rPr>
          <w:rFonts w:ascii="Times New Roman" w:hAnsi="Times New Roman" w:cs="Times New Roman"/>
          <w:sz w:val="24"/>
          <w:szCs w:val="24"/>
        </w:rPr>
        <w:t>В актуализированном проекте территориальной схемы обращения с отходами Республики Коми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65C9">
        <w:rPr>
          <w:rFonts w:ascii="Times New Roman" w:hAnsi="Times New Roman" w:cs="Times New Roman"/>
          <w:sz w:val="24"/>
          <w:szCs w:val="24"/>
        </w:rPr>
        <w:t>отражены данные, в т. ч. по балансу масс, остаточным вместимостям объектов размещения отходов,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65C9">
        <w:rPr>
          <w:rFonts w:ascii="Times New Roman" w:hAnsi="Times New Roman" w:cs="Times New Roman"/>
          <w:sz w:val="24"/>
          <w:szCs w:val="24"/>
        </w:rPr>
        <w:t>по строительству перспективных объектов обращения с ТКО в Республике Коми, а также по перераспределению потоков ТКО. В качестве основных опорных объектов определены объекты обработки,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65C9">
        <w:rPr>
          <w:rFonts w:ascii="Times New Roman" w:hAnsi="Times New Roman" w:cs="Times New Roman"/>
          <w:sz w:val="24"/>
          <w:szCs w:val="24"/>
        </w:rPr>
        <w:t>захоронения и компостирования в г. Сыктывкар и г. Ухта. На дальнейшую перспективу в срок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65C9">
        <w:rPr>
          <w:rFonts w:ascii="Times New Roman" w:hAnsi="Times New Roman" w:cs="Times New Roman"/>
          <w:sz w:val="24"/>
          <w:szCs w:val="24"/>
        </w:rPr>
        <w:t>2030 г. при действующих полигонах планируется строительство мусоросортировочных комплексов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65C9">
        <w:rPr>
          <w:rFonts w:ascii="Times New Roman" w:hAnsi="Times New Roman" w:cs="Times New Roman"/>
          <w:sz w:val="24"/>
          <w:szCs w:val="24"/>
        </w:rPr>
        <w:t>(МО ГО «Вуктыл», «Инта», «Воркута», «Усинск», МО МР «</w:t>
      </w:r>
      <w:proofErr w:type="spellStart"/>
      <w:r w:rsidRPr="005765C9">
        <w:rPr>
          <w:rFonts w:ascii="Times New Roman" w:hAnsi="Times New Roman" w:cs="Times New Roman"/>
          <w:sz w:val="24"/>
          <w:szCs w:val="24"/>
        </w:rPr>
        <w:t>Удорский</w:t>
      </w:r>
      <w:proofErr w:type="spellEnd"/>
      <w:r w:rsidRPr="005765C9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765C9">
        <w:rPr>
          <w:rFonts w:ascii="Times New Roman" w:hAnsi="Times New Roman" w:cs="Times New Roman"/>
          <w:sz w:val="24"/>
          <w:szCs w:val="24"/>
        </w:rPr>
        <w:t>Ижемский</w:t>
      </w:r>
      <w:proofErr w:type="spellEnd"/>
      <w:r w:rsidRPr="005765C9">
        <w:rPr>
          <w:rFonts w:ascii="Times New Roman" w:hAnsi="Times New Roman" w:cs="Times New Roman"/>
          <w:sz w:val="24"/>
          <w:szCs w:val="24"/>
        </w:rPr>
        <w:t>», «Печора»). Срок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65C9">
        <w:rPr>
          <w:rFonts w:ascii="Times New Roman" w:hAnsi="Times New Roman" w:cs="Times New Roman"/>
          <w:sz w:val="24"/>
          <w:szCs w:val="24"/>
        </w:rPr>
        <w:t>утверждения изменений в территориальную схему запланирован на конец февраля 2023 г.</w:t>
      </w:r>
    </w:p>
    <w:p w:rsidR="005765C9" w:rsidRDefault="005765C9" w:rsidP="00B26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5C9" w:rsidRDefault="005765C9" w:rsidP="00B26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76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A799F"/>
    <w:multiLevelType w:val="hybridMultilevel"/>
    <w:tmpl w:val="49E2C354"/>
    <w:lvl w:ilvl="0" w:tplc="49C8F2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057D14"/>
    <w:multiLevelType w:val="hybridMultilevel"/>
    <w:tmpl w:val="3A9613F8"/>
    <w:lvl w:ilvl="0" w:tplc="7CBCA79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35353A"/>
    <w:multiLevelType w:val="hybridMultilevel"/>
    <w:tmpl w:val="F57EA054"/>
    <w:lvl w:ilvl="0" w:tplc="765E99E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24561B5"/>
    <w:multiLevelType w:val="hybridMultilevel"/>
    <w:tmpl w:val="2E46827A"/>
    <w:lvl w:ilvl="0" w:tplc="49C8F2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9014B7E"/>
    <w:multiLevelType w:val="hybridMultilevel"/>
    <w:tmpl w:val="CC7C476E"/>
    <w:lvl w:ilvl="0" w:tplc="49C8F2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5345957"/>
    <w:multiLevelType w:val="hybridMultilevel"/>
    <w:tmpl w:val="5F1E9F20"/>
    <w:lvl w:ilvl="0" w:tplc="49C8F2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F607F8F"/>
    <w:multiLevelType w:val="hybridMultilevel"/>
    <w:tmpl w:val="9DC299BA"/>
    <w:lvl w:ilvl="0" w:tplc="05F00D96">
      <w:numFmt w:val="bullet"/>
      <w:lvlText w:val="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77D91870"/>
    <w:multiLevelType w:val="hybridMultilevel"/>
    <w:tmpl w:val="ECE6F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D8B"/>
    <w:rsid w:val="0003091E"/>
    <w:rsid w:val="00077536"/>
    <w:rsid w:val="000C0393"/>
    <w:rsid w:val="000D6B71"/>
    <w:rsid w:val="00141C8D"/>
    <w:rsid w:val="00204D06"/>
    <w:rsid w:val="0025063D"/>
    <w:rsid w:val="00273D61"/>
    <w:rsid w:val="002855FA"/>
    <w:rsid w:val="00322CEC"/>
    <w:rsid w:val="00390DEC"/>
    <w:rsid w:val="003B468D"/>
    <w:rsid w:val="004315BD"/>
    <w:rsid w:val="00440974"/>
    <w:rsid w:val="00460309"/>
    <w:rsid w:val="00471129"/>
    <w:rsid w:val="004C52FC"/>
    <w:rsid w:val="00573104"/>
    <w:rsid w:val="005765C9"/>
    <w:rsid w:val="0061769C"/>
    <w:rsid w:val="006528E5"/>
    <w:rsid w:val="0066318F"/>
    <w:rsid w:val="0069306E"/>
    <w:rsid w:val="006966FA"/>
    <w:rsid w:val="006B36A7"/>
    <w:rsid w:val="00703EFA"/>
    <w:rsid w:val="007321F3"/>
    <w:rsid w:val="00763108"/>
    <w:rsid w:val="007A5FD7"/>
    <w:rsid w:val="00820610"/>
    <w:rsid w:val="00902C28"/>
    <w:rsid w:val="0091678E"/>
    <w:rsid w:val="00920897"/>
    <w:rsid w:val="00993742"/>
    <w:rsid w:val="009B01F8"/>
    <w:rsid w:val="009F045F"/>
    <w:rsid w:val="00A00D8B"/>
    <w:rsid w:val="00AA70EF"/>
    <w:rsid w:val="00B033C3"/>
    <w:rsid w:val="00B269E9"/>
    <w:rsid w:val="00B418FA"/>
    <w:rsid w:val="00BA75A3"/>
    <w:rsid w:val="00C24F1A"/>
    <w:rsid w:val="00C518A2"/>
    <w:rsid w:val="00CA738F"/>
    <w:rsid w:val="00D46A94"/>
    <w:rsid w:val="00D656C8"/>
    <w:rsid w:val="00DD0B41"/>
    <w:rsid w:val="00DF230A"/>
    <w:rsid w:val="00E15B76"/>
    <w:rsid w:val="00E21ACD"/>
    <w:rsid w:val="00E43F2D"/>
    <w:rsid w:val="00E60C8D"/>
    <w:rsid w:val="00E773A7"/>
    <w:rsid w:val="00E90983"/>
    <w:rsid w:val="00EC4CC2"/>
    <w:rsid w:val="00F23BB5"/>
    <w:rsid w:val="00FA563D"/>
    <w:rsid w:val="00FB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F78FAD-881B-434D-8191-9F99C07DB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897"/>
    <w:pPr>
      <w:ind w:left="720"/>
      <w:contextualSpacing/>
    </w:pPr>
  </w:style>
  <w:style w:type="table" w:styleId="a4">
    <w:name w:val="Table Grid"/>
    <w:basedOn w:val="a1"/>
    <w:uiPriority w:val="59"/>
    <w:rsid w:val="00920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B269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20</Pages>
  <Words>9835</Words>
  <Characters>56066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Goretova</dc:creator>
  <cp:keywords/>
  <dc:description/>
  <cp:lastModifiedBy>Admin_TR</cp:lastModifiedBy>
  <cp:revision>11</cp:revision>
  <dcterms:created xsi:type="dcterms:W3CDTF">2022-11-24T08:13:00Z</dcterms:created>
  <dcterms:modified xsi:type="dcterms:W3CDTF">2024-03-20T09:48:00Z</dcterms:modified>
</cp:coreProperties>
</file>