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77"/>
        <w:gridCol w:w="3827"/>
      </w:tblGrid>
      <w:tr w:rsidR="004E4C26">
        <w:trPr>
          <w:trHeight w:val="1418"/>
        </w:trPr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4C26" w:rsidRDefault="00EC0743" w:rsidP="003C1305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«МЫЛД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Н»</w:t>
            </w:r>
          </w:p>
          <w:p w:rsidR="003C1305" w:rsidRDefault="00EC0743" w:rsidP="003C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4E4C26" w:rsidRDefault="00EC0743" w:rsidP="003C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4E4C26" w:rsidRDefault="00EC0743" w:rsidP="003C130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4C26" w:rsidRDefault="00E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MON_986821409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EC0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 id="_x0000_i0" o:spid="_x0000_i1025" type="#_x0000_t75" style="width:66.75pt;height:58.5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12" ShapeID="_x0000_i0" DrawAspect="Content" ObjectID="_1802079471" r:id="rId8"/>
              </w:objec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4C26" w:rsidRDefault="00EC0743" w:rsidP="003C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4E4C26" w:rsidRDefault="00EC0743" w:rsidP="003C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МУНИЦИПАЛЬНОГО</w:t>
            </w:r>
          </w:p>
          <w:p w:rsidR="004E4C26" w:rsidRDefault="00EC0743" w:rsidP="003C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РАЙОНА</w:t>
            </w:r>
          </w:p>
          <w:p w:rsidR="004E4C26" w:rsidRDefault="00EC0743" w:rsidP="003C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«ТРОИЦКО-ПЕЧОРСКИЙ»</w:t>
            </w:r>
          </w:p>
        </w:tc>
      </w:tr>
    </w:tbl>
    <w:p w:rsidR="003C1305" w:rsidRDefault="003C1305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E4C26" w:rsidRPr="003C1305" w:rsidRDefault="00EC074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13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4E4C26" w:rsidRPr="003C1305" w:rsidRDefault="00EC074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C13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Ш У Ö М</w:t>
      </w:r>
    </w:p>
    <w:p w:rsidR="003C1305" w:rsidRPr="003C1305" w:rsidRDefault="003C130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C26" w:rsidRPr="003C1305" w:rsidRDefault="00EC07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Коми, пгт. Троицко-Печорск</w:t>
      </w:r>
    </w:p>
    <w:p w:rsidR="004E4C26" w:rsidRPr="003C1305" w:rsidRDefault="004E4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26" w:rsidRPr="003C1305" w:rsidRDefault="004E4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26" w:rsidRPr="003C1305" w:rsidRDefault="00CA3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C0743" w:rsidRP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C0743" w:rsidRP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2025 г.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C0743" w:rsidRP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232</w:t>
      </w:r>
    </w:p>
    <w:p w:rsidR="004E4C26" w:rsidRPr="003C1305" w:rsidRDefault="004E4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26" w:rsidRDefault="00EC0743">
      <w:pPr>
        <w:tabs>
          <w:tab w:val="left" w:pos="4860"/>
        </w:tabs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1305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режима работы муниципальных</w:t>
      </w:r>
      <w:r w:rsidRPr="003C13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1305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организаций, реализующих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основную образовательную программу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дошкольного образования</w:t>
      </w:r>
    </w:p>
    <w:p w:rsidR="004E4C26" w:rsidRDefault="004E4C26" w:rsidP="003C1305">
      <w:pPr>
        <w:tabs>
          <w:tab w:val="left" w:pos="486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C26" w:rsidRDefault="00EC0743" w:rsidP="003C1305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п.1.ч.1 ст.</w:t>
      </w:r>
      <w:r w:rsidR="003C1305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="003C1305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29 декабря 2012</w:t>
      </w:r>
      <w:r w:rsidR="003C1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 273-ФЗ «Об образовании в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о исполнение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2.4.3648-20 «Санитарно-эпидемиологические требования к организациям воспитания и обучения, отдыха и </w:t>
      </w:r>
      <w:r w:rsid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 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молодежи», утвержденных Постановлением Главного государственного санитарного врача РФ от 28</w:t>
      </w:r>
      <w:r w:rsid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«Троицко-Печорский»</w:t>
      </w:r>
    </w:p>
    <w:p w:rsidR="004E4C26" w:rsidRDefault="004E4C26">
      <w:pPr>
        <w:tabs>
          <w:tab w:val="left" w:pos="48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C26" w:rsidRDefault="00EC07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ПОСТАНОВЛЯЕТ: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4E4C26" w:rsidRDefault="004E4C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4C26" w:rsidRDefault="00EC0743" w:rsidP="003C1305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режим при пятидневной рабочей неделе работы муниципальных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реализующих основную образовательную программу дошкольного образования, на территории муниципального района «Троицко-Печорский»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к настоящему постановлению.</w:t>
      </w:r>
    </w:p>
    <w:p w:rsidR="004E4C26" w:rsidRDefault="00EC0743" w:rsidP="003C1305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образования администрации м</w:t>
      </w:r>
      <w:r w:rsid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 «Троицко-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Печорский»:</w:t>
      </w:r>
    </w:p>
    <w:p w:rsidR="004E4C26" w:rsidRDefault="00EC0743" w:rsidP="003C1305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настоящее постановление до сведения руководителей образовательных организаций район</w:t>
      </w:r>
      <w:r w:rsid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срок до </w:t>
      </w:r>
      <w:r w:rsidR="00CA3D77" w:rsidRPr="00CA3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</w:t>
      </w:r>
      <w:r w:rsid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г.</w:t>
      </w:r>
    </w:p>
    <w:p w:rsidR="004E4C26" w:rsidRDefault="00EC0743" w:rsidP="003C1305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контроль за реализацией настоящего постановления в подведомственных образовательных организациях.</w:t>
      </w:r>
    </w:p>
    <w:p w:rsidR="004E4C26" w:rsidRDefault="00EC0743" w:rsidP="003C1305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силу:</w:t>
      </w:r>
    </w:p>
    <w:p w:rsidR="004E4C26" w:rsidRDefault="00EC0743" w:rsidP="003C130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 1 таблицы «</w:t>
      </w:r>
      <w:r>
        <w:rPr>
          <w:rFonts w:ascii="Times New Roman" w:eastAsia="Times New Roman" w:hAnsi="Times New Roman" w:cs="Times New Roman"/>
          <w:sz w:val="24"/>
          <w:szCs w:val="24"/>
        </w:rPr>
        <w:t>Режим работы муниципальных образовательных организаций, реализующих основную образовательную программу дошкольного образования, на территории муниципаль</w:t>
      </w:r>
      <w:r w:rsidR="003C1305">
        <w:rPr>
          <w:rFonts w:ascii="Times New Roman" w:eastAsia="Times New Roman" w:hAnsi="Times New Roman" w:cs="Times New Roman"/>
          <w:sz w:val="24"/>
          <w:szCs w:val="24"/>
        </w:rPr>
        <w:t>ного района «Троицко-Печорский»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20 марта 2025</w:t>
      </w:r>
      <w:r w:rsid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г.;</w:t>
      </w:r>
    </w:p>
    <w:p w:rsidR="004E4C26" w:rsidRDefault="00EC0743" w:rsidP="003C130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со 2 по 9 «</w:t>
      </w:r>
      <w:r>
        <w:rPr>
          <w:rFonts w:ascii="Times New Roman" w:eastAsia="Times New Roman" w:hAnsi="Times New Roman" w:cs="Times New Roman"/>
          <w:sz w:val="24"/>
          <w:szCs w:val="24"/>
        </w:rPr>
        <w:t>Режим работы муниципальных образовательных организаций, реализующих основную образовательную программу дошкольного образования, на территории муниципаль</w:t>
      </w:r>
      <w:r w:rsidR="003C1305">
        <w:rPr>
          <w:rFonts w:ascii="Times New Roman" w:eastAsia="Times New Roman" w:hAnsi="Times New Roman" w:cs="Times New Roman"/>
          <w:sz w:val="24"/>
          <w:szCs w:val="24"/>
        </w:rPr>
        <w:t xml:space="preserve">ного района «Троицко-Печорский» </w:t>
      </w:r>
      <w:r w:rsid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 апреля 2025</w:t>
      </w:r>
      <w:r w:rsid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E4C26" w:rsidRDefault="00EC0743" w:rsidP="003C1305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руководителя администрации муниципального района «Троицко-</w:t>
      </w:r>
      <w:r w:rsidR="003C1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Печорский» И.Н.Беду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C26" w:rsidRDefault="004E4C26" w:rsidP="003C130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C1305" w:rsidRDefault="003C1305" w:rsidP="003C130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E4C26" w:rsidRDefault="004E4C26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1305" w:rsidRDefault="003C1305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4C26" w:rsidRDefault="00EC0743">
      <w:pPr>
        <w:tabs>
          <w:tab w:val="left" w:pos="907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района «Троицко-Печорский» -</w:t>
      </w:r>
    </w:p>
    <w:p w:rsidR="004E4C26" w:rsidRDefault="00EC0743">
      <w:pPr>
        <w:tabs>
          <w:tab w:val="left" w:pos="907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                                                                               Е.А. Петухова</w:t>
      </w:r>
    </w:p>
    <w:p w:rsidR="004E4C26" w:rsidRDefault="004E4C26">
      <w:pPr>
        <w:tabs>
          <w:tab w:val="left" w:pos="48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4E4C26" w:rsidRDefault="00EC0743">
      <w:pPr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4E4C26" w:rsidRDefault="00EC0743">
      <w:pPr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3C1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</w:p>
    <w:p w:rsidR="003C1305" w:rsidRDefault="003C1305">
      <w:pPr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  <w:r w:rsidR="00EC0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</w:t>
      </w:r>
    </w:p>
    <w:p w:rsidR="004E4C26" w:rsidRDefault="003C1305">
      <w:pPr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C0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Троицко-Печорский» </w:t>
      </w:r>
    </w:p>
    <w:p w:rsidR="004E4C26" w:rsidRDefault="003C1305">
      <w:pPr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</w:t>
      </w:r>
      <w:r w:rsidR="00CA3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февраля 2025г. № </w:t>
      </w:r>
      <w:r w:rsidR="00EC0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2/</w:t>
      </w:r>
      <w:r w:rsidR="00CA3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232</w:t>
      </w:r>
    </w:p>
    <w:p w:rsidR="004E4C26" w:rsidRDefault="004E4C26">
      <w:pPr>
        <w:tabs>
          <w:tab w:val="left" w:pos="3544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26" w:rsidRPr="003C1305" w:rsidRDefault="00EC074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1305">
        <w:rPr>
          <w:rFonts w:ascii="Times New Roman" w:eastAsia="Times New Roman" w:hAnsi="Times New Roman" w:cs="Times New Roman"/>
          <w:sz w:val="24"/>
          <w:szCs w:val="24"/>
        </w:rPr>
        <w:t>Режим работы муниципальных образовательных организаций,</w:t>
      </w:r>
    </w:p>
    <w:p w:rsidR="004E4C26" w:rsidRPr="003C1305" w:rsidRDefault="00EC074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1305">
        <w:rPr>
          <w:rFonts w:ascii="Times New Roman" w:eastAsia="Times New Roman" w:hAnsi="Times New Roman" w:cs="Times New Roman"/>
          <w:sz w:val="24"/>
          <w:szCs w:val="24"/>
        </w:rPr>
        <w:t>реализующих основную образовательную прог</w:t>
      </w:r>
      <w:r w:rsidR="003C1305">
        <w:rPr>
          <w:rFonts w:ascii="Times New Roman" w:eastAsia="Times New Roman" w:hAnsi="Times New Roman" w:cs="Times New Roman"/>
          <w:sz w:val="24"/>
          <w:szCs w:val="24"/>
        </w:rPr>
        <w:t xml:space="preserve">рамму дошкольного образования, </w:t>
      </w:r>
    </w:p>
    <w:p w:rsidR="004E4C26" w:rsidRPr="003C1305" w:rsidRDefault="00EC074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1305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района «Троицко-Печорский»</w:t>
      </w:r>
    </w:p>
    <w:p w:rsidR="004E4C26" w:rsidRPr="003C1305" w:rsidRDefault="004E4C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759"/>
        <w:gridCol w:w="1260"/>
      </w:tblGrid>
      <w:tr w:rsidR="004E4C26" w:rsidRPr="003C1305">
        <w:trPr>
          <w:trHeight w:val="802"/>
          <w:jc w:val="center"/>
        </w:trPr>
        <w:tc>
          <w:tcPr>
            <w:tcW w:w="540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59" w:type="dxa"/>
            <w:shd w:val="clear" w:color="auto" w:fill="auto"/>
          </w:tcPr>
          <w:p w:rsidR="004E4C26" w:rsidRPr="003C1305" w:rsidRDefault="003C130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образовательной</w:t>
            </w:r>
            <w:r w:rsidR="00EC0743"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</w:t>
            </w:r>
          </w:p>
          <w:p w:rsidR="004E4C26" w:rsidRPr="003C1305" w:rsidRDefault="003C130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реализующей</w:t>
            </w:r>
            <w:r w:rsidR="00EC0743"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основную образовательную программу </w:t>
            </w:r>
          </w:p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260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(час)</w:t>
            </w:r>
          </w:p>
        </w:tc>
      </w:tr>
      <w:tr w:rsidR="004E4C26" w:rsidRPr="003C1305">
        <w:trPr>
          <w:trHeight w:val="275"/>
          <w:jc w:val="center"/>
        </w:trPr>
        <w:tc>
          <w:tcPr>
            <w:tcW w:w="9559" w:type="dxa"/>
            <w:gridSpan w:val="3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пятидневной рабочей неделе</w:t>
            </w:r>
          </w:p>
        </w:tc>
      </w:tr>
      <w:tr w:rsidR="004E4C26" w:rsidRPr="003C1305">
        <w:trPr>
          <w:jc w:val="center"/>
        </w:trPr>
        <w:tc>
          <w:tcPr>
            <w:tcW w:w="540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3C1305"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«Школа» пст. Белый Бор. </w:t>
            </w:r>
          </w:p>
        </w:tc>
        <w:tc>
          <w:tcPr>
            <w:tcW w:w="1260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4E4C26" w:rsidRPr="003C1305">
        <w:trPr>
          <w:jc w:val="center"/>
        </w:trPr>
        <w:tc>
          <w:tcPr>
            <w:tcW w:w="540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9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</w:t>
            </w:r>
            <w:r w:rsidR="003C1305" w:rsidRPr="003C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образовательное учреждение </w:t>
            </w: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 1 общеразвивающего вида» пгт. Троицко-Печорск</w:t>
            </w:r>
          </w:p>
        </w:tc>
        <w:tc>
          <w:tcPr>
            <w:tcW w:w="1260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C26" w:rsidRPr="003C1305">
        <w:trPr>
          <w:jc w:val="center"/>
        </w:trPr>
        <w:tc>
          <w:tcPr>
            <w:tcW w:w="540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9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</w:t>
            </w:r>
            <w:r w:rsidR="003C1305"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образовательное учреждение </w:t>
            </w: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 3 общеразвивающего вида» пгт. Троицко-Печорск</w:t>
            </w:r>
          </w:p>
        </w:tc>
        <w:tc>
          <w:tcPr>
            <w:tcW w:w="1260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C26" w:rsidRPr="003C1305">
        <w:trPr>
          <w:jc w:val="center"/>
        </w:trPr>
        <w:tc>
          <w:tcPr>
            <w:tcW w:w="540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9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</w:t>
            </w:r>
            <w:r w:rsidR="003C1305" w:rsidRPr="003C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ьное образовательное учреждение</w:t>
            </w: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сад» пст. Мылва</w:t>
            </w:r>
          </w:p>
        </w:tc>
        <w:tc>
          <w:tcPr>
            <w:tcW w:w="1260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C26" w:rsidRPr="003C1305">
        <w:trPr>
          <w:jc w:val="center"/>
        </w:trPr>
        <w:tc>
          <w:tcPr>
            <w:tcW w:w="540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Lucida Sans Typewriter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 Муниципальное общеобразовательное учреждение «Средняя общеобразовательная школа» пст. Якша</w:t>
            </w:r>
            <w:r w:rsidRPr="003C1305">
              <w:rPr>
                <w:rFonts w:ascii="Times New Roman" w:eastAsia="Lucida Sans Typewriter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C26" w:rsidRPr="003C1305">
        <w:trPr>
          <w:jc w:val="center"/>
        </w:trPr>
        <w:tc>
          <w:tcPr>
            <w:tcW w:w="540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9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школа» с. Усть-Илыч</w:t>
            </w:r>
          </w:p>
        </w:tc>
        <w:tc>
          <w:tcPr>
            <w:tcW w:w="1260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4C26" w:rsidRPr="003C1305">
        <w:trPr>
          <w:jc w:val="center"/>
        </w:trPr>
        <w:tc>
          <w:tcPr>
            <w:tcW w:w="540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общеобразовательная школа» пст. Нижняя Омра</w:t>
            </w:r>
            <w:r w:rsidRPr="003C1305">
              <w:rPr>
                <w:rFonts w:ascii="Times New Roman" w:eastAsia="Lucida Sans Typewriter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4C26" w:rsidRPr="003C1305">
        <w:trPr>
          <w:jc w:val="center"/>
        </w:trPr>
        <w:tc>
          <w:tcPr>
            <w:tcW w:w="540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«Школа» пст. Комсомольск-на-Печоре</w:t>
            </w:r>
          </w:p>
        </w:tc>
        <w:tc>
          <w:tcPr>
            <w:tcW w:w="1260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4C26" w:rsidRPr="003C1305">
        <w:trPr>
          <w:jc w:val="center"/>
        </w:trPr>
        <w:tc>
          <w:tcPr>
            <w:tcW w:w="540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</w:t>
            </w:r>
            <w:r w:rsidR="003C1305"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няя общеобразовательная школа» </w:t>
            </w: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пст. Приуральский:</w:t>
            </w:r>
          </w:p>
        </w:tc>
        <w:tc>
          <w:tcPr>
            <w:tcW w:w="1260" w:type="dxa"/>
            <w:shd w:val="clear" w:color="auto" w:fill="auto"/>
          </w:tcPr>
          <w:p w:rsidR="004E4C26" w:rsidRPr="003C1305" w:rsidRDefault="00EC074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E4C26" w:rsidRPr="003C1305" w:rsidRDefault="004E4C2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4C26" w:rsidRDefault="004E4C2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4C26">
      <w:pgSz w:w="11906" w:h="16838"/>
      <w:pgMar w:top="1134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1D" w:rsidRDefault="00E94D1D">
      <w:pPr>
        <w:spacing w:after="0" w:line="240" w:lineRule="auto"/>
      </w:pPr>
      <w:r>
        <w:separator/>
      </w:r>
    </w:p>
  </w:endnote>
  <w:endnote w:type="continuationSeparator" w:id="0">
    <w:p w:rsidR="00E94D1D" w:rsidRDefault="00E9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1D" w:rsidRDefault="00E94D1D">
      <w:pPr>
        <w:spacing w:after="0" w:line="240" w:lineRule="auto"/>
      </w:pPr>
      <w:r>
        <w:separator/>
      </w:r>
    </w:p>
  </w:footnote>
  <w:footnote w:type="continuationSeparator" w:id="0">
    <w:p w:rsidR="00E94D1D" w:rsidRDefault="00E94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0884"/>
    <w:multiLevelType w:val="hybridMultilevel"/>
    <w:tmpl w:val="D436B2A0"/>
    <w:lvl w:ilvl="0" w:tplc="482C144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9AAC373C">
      <w:start w:val="1"/>
      <w:numFmt w:val="decimal"/>
      <w:isLgl/>
      <w:lvlText w:val="%2.%2."/>
      <w:lvlJc w:val="left"/>
      <w:pPr>
        <w:tabs>
          <w:tab w:val="num" w:pos="930"/>
        </w:tabs>
        <w:ind w:left="930" w:hanging="450"/>
      </w:pPr>
    </w:lvl>
    <w:lvl w:ilvl="2" w:tplc="5E6A6600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2A4020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2AE3A90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D6BEBE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447F2E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581E5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2288A6C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26"/>
    <w:rsid w:val="003C1305"/>
    <w:rsid w:val="004E4C26"/>
    <w:rsid w:val="00CA3D77"/>
    <w:rsid w:val="00E829DE"/>
    <w:rsid w:val="00E94D1D"/>
    <w:rsid w:val="00E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8F8B94"/>
  <w15:docId w15:val="{AF60EF9C-6D9A-47D0-8C15-461C83F1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komp234</dc:creator>
  <cp:keywords/>
  <dc:description/>
  <cp:lastModifiedBy>komp234</cp:lastModifiedBy>
  <cp:revision>43</cp:revision>
  <dcterms:created xsi:type="dcterms:W3CDTF">2022-04-19T13:45:00Z</dcterms:created>
  <dcterms:modified xsi:type="dcterms:W3CDTF">2025-02-26T09:51:00Z</dcterms:modified>
</cp:coreProperties>
</file>