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31" w:rsidRPr="00F35C31" w:rsidRDefault="00F35C31" w:rsidP="00F35C31">
      <w:pPr>
        <w:widowControl w:val="0"/>
        <w:autoSpaceDE w:val="0"/>
        <w:autoSpaceDN w:val="0"/>
        <w:spacing w:after="0" w:line="240" w:lineRule="auto"/>
        <w:rPr>
          <w:rFonts w:ascii="Tahoma" w:eastAsia="Times New Roman" w:hAnsi="Tahoma" w:cs="Tahoma"/>
          <w:sz w:val="20"/>
          <w:szCs w:val="20"/>
          <w:lang w:eastAsia="ru-RU"/>
        </w:rPr>
      </w:pPr>
    </w:p>
    <w:p w:rsidR="00F35C31" w:rsidRPr="00F35C31" w:rsidRDefault="00F35C31" w:rsidP="00F35C31">
      <w:pPr>
        <w:widowControl w:val="0"/>
        <w:autoSpaceDE w:val="0"/>
        <w:autoSpaceDN w:val="0"/>
        <w:spacing w:after="0" w:line="240" w:lineRule="auto"/>
        <w:rPr>
          <w:rFonts w:ascii="Tahoma" w:eastAsia="Times New Roman" w:hAnsi="Tahoma" w:cs="Tahoma"/>
          <w:sz w:val="20"/>
          <w:szCs w:val="20"/>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F35C31" w:rsidRPr="00F35C31" w:rsidTr="007B4362">
        <w:trPr>
          <w:trHeight w:val="1701"/>
          <w:jc w:val="center"/>
        </w:trPr>
        <w:tc>
          <w:tcPr>
            <w:tcW w:w="2977" w:type="dxa"/>
            <w:tcBorders>
              <w:top w:val="nil"/>
              <w:left w:val="nil"/>
              <w:bottom w:val="nil"/>
              <w:right w:val="nil"/>
            </w:tcBorders>
          </w:tcPr>
          <w:p w:rsidR="00F35C31" w:rsidRPr="00F35C31" w:rsidRDefault="00F35C31" w:rsidP="00F35C31">
            <w:pPr>
              <w:spacing w:after="0" w:line="240" w:lineRule="auto"/>
              <w:jc w:val="center"/>
              <w:rPr>
                <w:rFonts w:ascii="Times New Roman" w:eastAsia="Times New Roman" w:hAnsi="Times New Roman"/>
                <w:b/>
                <w:sz w:val="24"/>
                <w:szCs w:val="20"/>
                <w:lang w:eastAsia="ru-RU"/>
              </w:rPr>
            </w:pPr>
            <w:r w:rsidRPr="00F35C31">
              <w:rPr>
                <w:rFonts w:ascii="Times New Roman" w:eastAsia="Times New Roman" w:hAnsi="Times New Roman"/>
                <w:b/>
                <w:sz w:val="24"/>
                <w:szCs w:val="20"/>
                <w:lang w:eastAsia="ru-RU"/>
              </w:rPr>
              <w:t>«МЫЛДİН»</w:t>
            </w:r>
          </w:p>
          <w:p w:rsidR="00F35C31" w:rsidRPr="00F35C31" w:rsidRDefault="00F35C31" w:rsidP="00F35C31">
            <w:pPr>
              <w:spacing w:after="0" w:line="240" w:lineRule="auto"/>
              <w:jc w:val="center"/>
              <w:rPr>
                <w:rFonts w:ascii="Times New Roman" w:eastAsia="Times New Roman" w:hAnsi="Times New Roman"/>
                <w:b/>
                <w:bCs/>
                <w:sz w:val="24"/>
                <w:szCs w:val="20"/>
                <w:lang w:eastAsia="ru-RU"/>
              </w:rPr>
            </w:pPr>
            <w:r w:rsidRPr="00F35C31">
              <w:rPr>
                <w:rFonts w:ascii="Times New Roman" w:eastAsia="Times New Roman" w:hAnsi="Times New Roman"/>
                <w:b/>
                <w:bCs/>
                <w:sz w:val="24"/>
                <w:szCs w:val="20"/>
                <w:lang w:eastAsia="ru-RU"/>
              </w:rPr>
              <w:t>МУНИЦИПАЛЬНÖЙ</w:t>
            </w:r>
          </w:p>
          <w:p w:rsidR="00F35C31" w:rsidRPr="00F35C31" w:rsidRDefault="00F35C31" w:rsidP="00F35C31">
            <w:pPr>
              <w:tabs>
                <w:tab w:val="left" w:pos="1300"/>
              </w:tabs>
              <w:spacing w:after="0" w:line="240" w:lineRule="auto"/>
              <w:jc w:val="center"/>
              <w:rPr>
                <w:rFonts w:ascii="Times New Roman" w:eastAsia="Times New Roman" w:hAnsi="Times New Roman"/>
                <w:b/>
                <w:bCs/>
                <w:sz w:val="24"/>
                <w:szCs w:val="20"/>
                <w:lang w:eastAsia="ru-RU"/>
              </w:rPr>
            </w:pPr>
            <w:r w:rsidRPr="00F35C31">
              <w:rPr>
                <w:rFonts w:ascii="Times New Roman" w:eastAsia="Times New Roman" w:hAnsi="Times New Roman"/>
                <w:b/>
                <w:bCs/>
                <w:sz w:val="24"/>
                <w:szCs w:val="20"/>
                <w:lang w:eastAsia="ru-RU"/>
              </w:rPr>
              <w:t>РАЙОНСА</w:t>
            </w:r>
          </w:p>
          <w:p w:rsidR="00F35C31" w:rsidRPr="00F35C31" w:rsidRDefault="00F35C31" w:rsidP="00F35C31">
            <w:pPr>
              <w:spacing w:after="0" w:line="240" w:lineRule="auto"/>
              <w:ind w:left="-108"/>
              <w:jc w:val="center"/>
              <w:rPr>
                <w:rFonts w:ascii="Times New Roman" w:eastAsia="Times New Roman" w:hAnsi="Times New Roman"/>
                <w:sz w:val="20"/>
                <w:szCs w:val="20"/>
                <w:lang w:eastAsia="ru-RU"/>
              </w:rPr>
            </w:pPr>
            <w:r w:rsidRPr="00F35C31">
              <w:rPr>
                <w:rFonts w:ascii="Times New Roman" w:eastAsia="Times New Roman" w:hAnsi="Times New Roman"/>
                <w:b/>
                <w:bCs/>
                <w:sz w:val="24"/>
                <w:szCs w:val="20"/>
                <w:lang w:eastAsia="ru-RU"/>
              </w:rPr>
              <w:t>АДМИНИСТРАЦИЯ</w:t>
            </w:r>
          </w:p>
        </w:tc>
        <w:tc>
          <w:tcPr>
            <w:tcW w:w="3402" w:type="dxa"/>
            <w:tcBorders>
              <w:top w:val="nil"/>
              <w:left w:val="nil"/>
              <w:bottom w:val="nil"/>
              <w:right w:val="nil"/>
            </w:tcBorders>
          </w:tcPr>
          <w:p w:rsidR="00F35C31" w:rsidRPr="00F35C31" w:rsidRDefault="00F35C31" w:rsidP="00F35C31">
            <w:pPr>
              <w:spacing w:after="0" w:line="240" w:lineRule="auto"/>
              <w:ind w:firstLine="317"/>
              <w:jc w:val="center"/>
              <w:rPr>
                <w:rFonts w:ascii="Times New Roman" w:eastAsia="Times New Roman" w:hAnsi="Times New Roman"/>
                <w:b/>
                <w:sz w:val="24"/>
                <w:szCs w:val="20"/>
                <w:lang w:eastAsia="ru-RU"/>
              </w:rPr>
            </w:pPr>
            <w:r w:rsidRPr="00F35C31">
              <w:rPr>
                <w:rFonts w:ascii="Times New Roman" w:eastAsia="Times New Roman" w:hAnsi="Times New Roman"/>
                <w:sz w:val="20"/>
                <w:szCs w:val="20"/>
                <w:lang w:eastAsia="ru-RU"/>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7" o:title=""/>
                </v:shape>
                <o:OLEObject Type="Embed" ProgID="Word.Picture.8" ShapeID="_x0000_i1025" DrawAspect="Content" ObjectID="_1803215392" r:id="rId8"/>
              </w:object>
            </w:r>
          </w:p>
        </w:tc>
        <w:tc>
          <w:tcPr>
            <w:tcW w:w="3402" w:type="dxa"/>
            <w:tcBorders>
              <w:top w:val="nil"/>
              <w:left w:val="nil"/>
              <w:bottom w:val="nil"/>
              <w:right w:val="nil"/>
            </w:tcBorders>
          </w:tcPr>
          <w:p w:rsidR="00F35C31" w:rsidRPr="00F35C31" w:rsidRDefault="00F35C31" w:rsidP="00F35C31">
            <w:pPr>
              <w:spacing w:after="0" w:line="240" w:lineRule="auto"/>
              <w:ind w:left="-108"/>
              <w:jc w:val="center"/>
              <w:rPr>
                <w:rFonts w:ascii="Times New Roman" w:eastAsia="Times New Roman" w:hAnsi="Times New Roman"/>
                <w:b/>
                <w:bCs/>
                <w:sz w:val="24"/>
                <w:szCs w:val="20"/>
                <w:lang w:eastAsia="ru-RU"/>
              </w:rPr>
            </w:pPr>
            <w:r w:rsidRPr="00F35C31">
              <w:rPr>
                <w:rFonts w:ascii="Times New Roman" w:eastAsia="Times New Roman" w:hAnsi="Times New Roman"/>
                <w:b/>
                <w:bCs/>
                <w:sz w:val="24"/>
                <w:szCs w:val="20"/>
                <w:lang w:eastAsia="ru-RU"/>
              </w:rPr>
              <w:t>АДМИНИСТРАЦИЯ</w:t>
            </w:r>
          </w:p>
          <w:p w:rsidR="00F35C31" w:rsidRPr="00F35C31" w:rsidRDefault="00F35C31" w:rsidP="00F35C31">
            <w:pPr>
              <w:spacing w:after="0" w:line="240" w:lineRule="auto"/>
              <w:jc w:val="center"/>
              <w:rPr>
                <w:rFonts w:ascii="Times New Roman" w:eastAsia="Times New Roman" w:hAnsi="Times New Roman"/>
                <w:b/>
                <w:bCs/>
                <w:sz w:val="24"/>
                <w:szCs w:val="20"/>
                <w:lang w:eastAsia="ru-RU"/>
              </w:rPr>
            </w:pPr>
            <w:r w:rsidRPr="00F35C31">
              <w:rPr>
                <w:rFonts w:ascii="Times New Roman" w:eastAsia="Times New Roman" w:hAnsi="Times New Roman"/>
                <w:b/>
                <w:bCs/>
                <w:sz w:val="24"/>
                <w:szCs w:val="20"/>
                <w:lang w:eastAsia="ru-RU"/>
              </w:rPr>
              <w:t>МУНИЦИПАЛЬНОГО</w:t>
            </w:r>
            <w:r w:rsidRPr="00F35C31">
              <w:rPr>
                <w:rFonts w:ascii="Times New Roman" w:eastAsia="Times New Roman" w:hAnsi="Times New Roman"/>
                <w:b/>
                <w:bCs/>
                <w:sz w:val="24"/>
                <w:szCs w:val="20"/>
                <w:lang w:eastAsia="ru-RU"/>
              </w:rPr>
              <w:br/>
              <w:t>РАЙОНА</w:t>
            </w:r>
          </w:p>
          <w:p w:rsidR="00F35C31" w:rsidRPr="00F35C31" w:rsidRDefault="00F35C31" w:rsidP="00F35C31">
            <w:pPr>
              <w:spacing w:after="0" w:line="240" w:lineRule="auto"/>
              <w:jc w:val="center"/>
              <w:rPr>
                <w:rFonts w:ascii="Times New Roman" w:eastAsia="Times New Roman" w:hAnsi="Times New Roman"/>
                <w:b/>
                <w:bCs/>
                <w:sz w:val="24"/>
                <w:szCs w:val="20"/>
                <w:lang w:eastAsia="ru-RU"/>
              </w:rPr>
            </w:pPr>
            <w:r w:rsidRPr="00F35C31">
              <w:rPr>
                <w:rFonts w:ascii="Times New Roman" w:eastAsia="Times New Roman" w:hAnsi="Times New Roman"/>
                <w:b/>
                <w:bCs/>
                <w:sz w:val="24"/>
                <w:szCs w:val="20"/>
                <w:lang w:eastAsia="ru-RU"/>
              </w:rPr>
              <w:t>«ТРОИЦКО–ПЕЧОРСКИЙ»</w:t>
            </w:r>
          </w:p>
        </w:tc>
      </w:tr>
    </w:tbl>
    <w:p w:rsidR="007B4362" w:rsidRDefault="007B4362" w:rsidP="00132CA6">
      <w:pPr>
        <w:keepNext/>
        <w:tabs>
          <w:tab w:val="left" w:pos="3828"/>
        </w:tabs>
        <w:spacing w:after="0" w:line="240" w:lineRule="auto"/>
        <w:outlineLvl w:val="2"/>
        <w:rPr>
          <w:rFonts w:ascii="Times New Roman" w:eastAsia="Times New Roman" w:hAnsi="Times New Roman"/>
          <w:b/>
          <w:sz w:val="28"/>
          <w:szCs w:val="20"/>
          <w:lang w:eastAsia="ru-RU"/>
        </w:rPr>
      </w:pPr>
    </w:p>
    <w:p w:rsidR="00F35C31" w:rsidRPr="00F35C31" w:rsidRDefault="00F35C31" w:rsidP="00F35C31">
      <w:pPr>
        <w:keepNext/>
        <w:tabs>
          <w:tab w:val="left" w:pos="3828"/>
        </w:tabs>
        <w:spacing w:after="0" w:line="240" w:lineRule="auto"/>
        <w:jc w:val="center"/>
        <w:outlineLvl w:val="2"/>
        <w:rPr>
          <w:rFonts w:ascii="Times New Roman" w:eastAsia="Arial Unicode MS" w:hAnsi="Times New Roman"/>
          <w:b/>
          <w:sz w:val="28"/>
          <w:szCs w:val="20"/>
          <w:lang w:eastAsia="ru-RU"/>
        </w:rPr>
      </w:pPr>
      <w:r w:rsidRPr="00F35C31">
        <w:rPr>
          <w:rFonts w:ascii="Times New Roman" w:eastAsia="Times New Roman" w:hAnsi="Times New Roman"/>
          <w:b/>
          <w:sz w:val="28"/>
          <w:szCs w:val="20"/>
          <w:lang w:eastAsia="ru-RU"/>
        </w:rPr>
        <w:t>П О С Т А Н О В Л Е Н И Е</w:t>
      </w:r>
    </w:p>
    <w:p w:rsidR="00F35C31" w:rsidRPr="00F35C31" w:rsidRDefault="00F35C31" w:rsidP="00F35C31">
      <w:pPr>
        <w:keepNext/>
        <w:tabs>
          <w:tab w:val="left" w:pos="3828"/>
        </w:tabs>
        <w:spacing w:after="0" w:line="240" w:lineRule="auto"/>
        <w:jc w:val="center"/>
        <w:outlineLvl w:val="2"/>
        <w:rPr>
          <w:rFonts w:ascii="Times New Roman" w:eastAsia="Times New Roman" w:hAnsi="Times New Roman"/>
          <w:b/>
          <w:sz w:val="28"/>
          <w:szCs w:val="20"/>
          <w:lang w:eastAsia="ru-RU"/>
        </w:rPr>
      </w:pPr>
      <w:r w:rsidRPr="00F35C31">
        <w:rPr>
          <w:rFonts w:ascii="Times New Roman" w:eastAsia="Times New Roman" w:hAnsi="Times New Roman"/>
          <w:b/>
          <w:sz w:val="28"/>
          <w:szCs w:val="20"/>
          <w:lang w:eastAsia="ru-RU"/>
        </w:rPr>
        <w:t>Ш У Ö М</w:t>
      </w:r>
    </w:p>
    <w:p w:rsidR="00F35C31" w:rsidRPr="00F35C31" w:rsidRDefault="00F35C31" w:rsidP="00F35C31">
      <w:pPr>
        <w:keepNext/>
        <w:tabs>
          <w:tab w:val="left" w:pos="3828"/>
        </w:tabs>
        <w:spacing w:after="0" w:line="240" w:lineRule="auto"/>
        <w:jc w:val="center"/>
        <w:outlineLvl w:val="2"/>
        <w:rPr>
          <w:rFonts w:ascii="Times New Roman" w:eastAsia="Times New Roman" w:hAnsi="Times New Roman"/>
          <w:b/>
          <w:sz w:val="32"/>
          <w:szCs w:val="20"/>
          <w:lang w:eastAsia="ru-RU"/>
        </w:rPr>
      </w:pPr>
    </w:p>
    <w:p w:rsidR="00F35C31" w:rsidRPr="00F35C31" w:rsidRDefault="00F35C31" w:rsidP="00F35C31">
      <w:pPr>
        <w:keepNext/>
        <w:spacing w:after="0" w:line="240" w:lineRule="auto"/>
        <w:jc w:val="center"/>
        <w:outlineLvl w:val="3"/>
        <w:rPr>
          <w:rFonts w:ascii="Times New Roman" w:eastAsia="Times New Roman" w:hAnsi="Times New Roman"/>
          <w:sz w:val="24"/>
          <w:szCs w:val="20"/>
          <w:lang w:eastAsia="ru-RU"/>
        </w:rPr>
      </w:pPr>
      <w:r w:rsidRPr="00F35C31">
        <w:rPr>
          <w:rFonts w:ascii="Times New Roman" w:eastAsia="Times New Roman" w:hAnsi="Times New Roman"/>
          <w:sz w:val="24"/>
          <w:szCs w:val="20"/>
          <w:lang w:eastAsia="ru-RU"/>
        </w:rPr>
        <w:t>Республика Коми, пгт. Троицко-Печорск</w:t>
      </w:r>
    </w:p>
    <w:p w:rsidR="00F35C31" w:rsidRPr="00F35C31" w:rsidRDefault="00F35C31" w:rsidP="00F35C31">
      <w:pPr>
        <w:spacing w:after="0" w:line="240" w:lineRule="auto"/>
        <w:rPr>
          <w:rFonts w:ascii="Times New Roman" w:eastAsia="Times New Roman" w:hAnsi="Times New Roman"/>
          <w:sz w:val="24"/>
          <w:szCs w:val="24"/>
          <w:lang w:eastAsia="ru-RU"/>
        </w:rPr>
      </w:pPr>
    </w:p>
    <w:p w:rsidR="00F35C31" w:rsidRPr="00F35C31" w:rsidRDefault="00F35C31" w:rsidP="00F35C31">
      <w:pPr>
        <w:spacing w:after="0" w:line="240" w:lineRule="auto"/>
        <w:rPr>
          <w:rFonts w:ascii="Times New Roman" w:eastAsia="Times New Roman" w:hAnsi="Times New Roman"/>
          <w:sz w:val="24"/>
          <w:szCs w:val="24"/>
          <w:lang w:eastAsia="ru-RU"/>
        </w:rPr>
      </w:pPr>
    </w:p>
    <w:p w:rsidR="00F35C31" w:rsidRPr="00F35C31" w:rsidRDefault="0017279F" w:rsidP="00F35C31">
      <w:pPr>
        <w:spacing w:after="0" w:line="240" w:lineRule="auto"/>
        <w:rPr>
          <w:rFonts w:ascii="Times New Roman" w:eastAsia="Times New Roman" w:hAnsi="Times New Roman"/>
          <w:b/>
          <w:sz w:val="24"/>
          <w:szCs w:val="24"/>
          <w:lang w:eastAsia="ru-RU"/>
        </w:rPr>
      </w:pPr>
      <w:bookmarkStart w:id="0" w:name="_GoBack"/>
      <w:r>
        <w:rPr>
          <w:rFonts w:ascii="Times New Roman" w:eastAsia="Times New Roman" w:hAnsi="Times New Roman"/>
          <w:sz w:val="24"/>
          <w:szCs w:val="24"/>
          <w:lang w:eastAsia="ru-RU"/>
        </w:rPr>
        <w:t>о</w:t>
      </w:r>
      <w:r w:rsidR="00F35C31" w:rsidRPr="00F35C31">
        <w:rPr>
          <w:rFonts w:ascii="Times New Roman" w:eastAsia="Times New Roman" w:hAnsi="Times New Roman"/>
          <w:sz w:val="24"/>
          <w:szCs w:val="24"/>
          <w:lang w:eastAsia="ru-RU"/>
        </w:rPr>
        <w:t>т</w:t>
      </w:r>
      <w:r w:rsidR="00132CA6">
        <w:rPr>
          <w:rFonts w:ascii="Times New Roman" w:eastAsia="Times New Roman" w:hAnsi="Times New Roman"/>
          <w:sz w:val="24"/>
          <w:szCs w:val="24"/>
          <w:lang w:eastAsia="ru-RU"/>
        </w:rPr>
        <w:t xml:space="preserve"> 11</w:t>
      </w:r>
      <w:r w:rsidR="00F35C31" w:rsidRPr="00F35C31">
        <w:rPr>
          <w:rFonts w:ascii="Times New Roman" w:eastAsia="Times New Roman" w:hAnsi="Times New Roman"/>
          <w:sz w:val="24"/>
          <w:szCs w:val="24"/>
          <w:lang w:eastAsia="ru-RU"/>
        </w:rPr>
        <w:t xml:space="preserve"> </w:t>
      </w:r>
      <w:r w:rsidR="007B4362">
        <w:rPr>
          <w:rFonts w:ascii="Times New Roman" w:eastAsia="Times New Roman" w:hAnsi="Times New Roman"/>
          <w:sz w:val="24"/>
          <w:szCs w:val="24"/>
          <w:lang w:eastAsia="ru-RU"/>
        </w:rPr>
        <w:t>марта</w:t>
      </w:r>
      <w:r w:rsidR="00F35C31" w:rsidRPr="00F35C31">
        <w:rPr>
          <w:rFonts w:ascii="Times New Roman" w:eastAsia="Times New Roman" w:hAnsi="Times New Roman"/>
          <w:sz w:val="24"/>
          <w:szCs w:val="24"/>
          <w:lang w:eastAsia="ru-RU"/>
        </w:rPr>
        <w:t xml:space="preserve"> 2025 г.                                                                                       </w:t>
      </w:r>
      <w:r w:rsidR="007B4362">
        <w:rPr>
          <w:rFonts w:ascii="Times New Roman" w:eastAsia="Times New Roman" w:hAnsi="Times New Roman"/>
          <w:sz w:val="24"/>
          <w:szCs w:val="24"/>
          <w:lang w:eastAsia="ru-RU"/>
        </w:rPr>
        <w:t xml:space="preserve">                  </w:t>
      </w:r>
      <w:r w:rsidR="007D0D0E">
        <w:rPr>
          <w:rFonts w:ascii="Times New Roman" w:eastAsia="Times New Roman" w:hAnsi="Times New Roman"/>
          <w:sz w:val="24"/>
          <w:szCs w:val="24"/>
          <w:lang w:eastAsia="ru-RU"/>
        </w:rPr>
        <w:t xml:space="preserve">     </w:t>
      </w:r>
      <w:r w:rsidR="00F35C31" w:rsidRPr="00F35C31">
        <w:rPr>
          <w:rFonts w:ascii="Times New Roman" w:eastAsia="Times New Roman" w:hAnsi="Times New Roman"/>
          <w:sz w:val="24"/>
          <w:szCs w:val="24"/>
          <w:lang w:eastAsia="ru-RU"/>
        </w:rPr>
        <w:t xml:space="preserve">№ </w:t>
      </w:r>
      <w:r w:rsidR="007D0D0E">
        <w:rPr>
          <w:rFonts w:ascii="Times New Roman" w:eastAsia="Times New Roman" w:hAnsi="Times New Roman"/>
          <w:sz w:val="24"/>
          <w:szCs w:val="24"/>
          <w:lang w:eastAsia="ru-RU"/>
        </w:rPr>
        <w:t>3/276</w:t>
      </w:r>
    </w:p>
    <w:p w:rsidR="00F35C31" w:rsidRPr="00F35C31" w:rsidRDefault="00F35C31" w:rsidP="00F35C31">
      <w:pPr>
        <w:spacing w:after="0" w:line="240" w:lineRule="auto"/>
        <w:jc w:val="center"/>
        <w:rPr>
          <w:rFonts w:ascii="Times New Roman" w:eastAsia="Times New Roman" w:hAnsi="Times New Roman"/>
          <w:sz w:val="24"/>
          <w:szCs w:val="24"/>
          <w:lang w:eastAsia="ru-RU"/>
        </w:rPr>
      </w:pPr>
    </w:p>
    <w:p w:rsidR="00F35C31" w:rsidRPr="00526642" w:rsidRDefault="007B4362" w:rsidP="00F35C31">
      <w:pPr>
        <w:spacing w:after="0" w:line="240" w:lineRule="auto"/>
        <w:jc w:val="center"/>
        <w:rPr>
          <w:rFonts w:ascii="Times New Roman" w:eastAsia="Times New Roman" w:hAnsi="Times New Roman"/>
          <w:b/>
          <w:sz w:val="24"/>
          <w:szCs w:val="24"/>
          <w:lang w:eastAsia="ru-RU"/>
        </w:rPr>
      </w:pPr>
      <w:r w:rsidRPr="00526642">
        <w:rPr>
          <w:rFonts w:ascii="Times New Roman" w:eastAsia="Times New Roman" w:hAnsi="Times New Roman"/>
          <w:b/>
          <w:sz w:val="24"/>
          <w:szCs w:val="24"/>
          <w:lang w:eastAsia="ru-RU"/>
        </w:rPr>
        <w:t>Об утверждении 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жилых помещениях с печным отоплением на территории муниципального района «Троицко-Печорский»</w:t>
      </w:r>
      <w:bookmarkEnd w:id="0"/>
    </w:p>
    <w:p w:rsidR="00F35C31" w:rsidRPr="00F35C31" w:rsidRDefault="00F35C31" w:rsidP="00F35C31">
      <w:pPr>
        <w:spacing w:after="0" w:line="240" w:lineRule="auto"/>
        <w:jc w:val="center"/>
        <w:rPr>
          <w:rFonts w:ascii="Times New Roman" w:eastAsia="Times New Roman" w:hAnsi="Times New Roman"/>
          <w:b/>
          <w:sz w:val="24"/>
          <w:szCs w:val="24"/>
          <w:lang w:eastAsia="ru-RU"/>
        </w:rPr>
      </w:pPr>
    </w:p>
    <w:p w:rsidR="00F35C31" w:rsidRPr="00F35C31" w:rsidRDefault="00F35C31" w:rsidP="00F35C3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35C31" w:rsidRPr="00F35C31" w:rsidRDefault="007B4362" w:rsidP="00F35C31">
      <w:pPr>
        <w:tabs>
          <w:tab w:val="left" w:pos="708"/>
          <w:tab w:val="center" w:pos="4677"/>
          <w:tab w:val="right" w:pos="9355"/>
        </w:tabs>
        <w:spacing w:after="0" w:line="240" w:lineRule="auto"/>
        <w:ind w:firstLine="709"/>
        <w:jc w:val="both"/>
        <w:rPr>
          <w:rFonts w:ascii="Times New Roman" w:eastAsia="Times New Roman" w:hAnsi="Times New Roman"/>
          <w:color w:val="000000"/>
          <w:sz w:val="24"/>
          <w:szCs w:val="26"/>
          <w:lang w:eastAsia="ru-RU"/>
        </w:rPr>
      </w:pPr>
      <w:r w:rsidRPr="007B4362">
        <w:rPr>
          <w:rFonts w:ascii="Times New Roman" w:eastAsia="Times New Roman" w:hAnsi="Times New Roman"/>
          <w:sz w:val="24"/>
          <w:lang w:eastAsia="ru-RU"/>
        </w:rPr>
        <w:t xml:space="preserve">В соответствии со </w:t>
      </w:r>
      <w:hyperlink r:id="rId9" w:tooltip="&quot;Бюджетный кодекс Российской Федерации&quot; от 31.07.1998 N 145-ФЗ (ред. от 26.12.2024) (с изм. и доп., вступ. в силу с 01.01.2025) {КонсультантПлюс}" w:history="1">
        <w:r w:rsidRPr="007B4362">
          <w:rPr>
            <w:rFonts w:ascii="Times New Roman" w:eastAsia="Times New Roman" w:hAnsi="Times New Roman"/>
            <w:color w:val="0000FF"/>
            <w:sz w:val="24"/>
            <w:lang w:eastAsia="ru-RU"/>
          </w:rPr>
          <w:t>статьей 78</w:t>
        </w:r>
      </w:hyperlink>
      <w:r w:rsidRPr="007B4362">
        <w:rPr>
          <w:rFonts w:ascii="Times New Roman" w:eastAsia="Times New Roman" w:hAnsi="Times New Roman"/>
          <w:sz w:val="24"/>
          <w:lang w:eastAsia="ru-RU"/>
        </w:rPr>
        <w:t xml:space="preserve"> Бюджетного кодекса Российской Федерации, </w:t>
      </w:r>
      <w:hyperlink r:id="rId10" w:tooltip="&quot;Устав муниципального района &quot;Троицко-Печорский&quot; (принят решением Совета МО муниципального района &quot;Троицко-Печорский&quot; от 23.01.2006 N 26/253) (ред. от 30.07.2018) (Зарегистрировано в отделе международной правовой помощи, юридической экспертизы и федеральн" w:history="1">
        <w:r w:rsidRPr="007B4362">
          <w:rPr>
            <w:rFonts w:ascii="Times New Roman" w:eastAsia="Times New Roman" w:hAnsi="Times New Roman"/>
            <w:color w:val="0000FF"/>
            <w:sz w:val="24"/>
            <w:lang w:eastAsia="ru-RU"/>
          </w:rPr>
          <w:t>Уставом</w:t>
        </w:r>
      </w:hyperlink>
      <w:r w:rsidRPr="007B4362">
        <w:rPr>
          <w:rFonts w:ascii="Times New Roman" w:eastAsia="Times New Roman" w:hAnsi="Times New Roman"/>
          <w:sz w:val="24"/>
          <w:lang w:eastAsia="ru-RU"/>
        </w:rPr>
        <w:t xml:space="preserve"> муниципальн</w:t>
      </w:r>
      <w:r>
        <w:rPr>
          <w:rFonts w:ascii="Times New Roman" w:eastAsia="Times New Roman" w:hAnsi="Times New Roman"/>
          <w:sz w:val="24"/>
          <w:lang w:eastAsia="ru-RU"/>
        </w:rPr>
        <w:t>ого района "Троицко-Печорский"</w:t>
      </w:r>
      <w:r w:rsidRPr="007B4362">
        <w:rPr>
          <w:rFonts w:ascii="Times New Roman" w:eastAsia="Times New Roman" w:hAnsi="Times New Roman"/>
          <w:sz w:val="24"/>
          <w:lang w:eastAsia="ru-RU"/>
        </w:rPr>
        <w:t xml:space="preserve">, </w:t>
      </w:r>
      <w:hyperlink r:id="rId11" w:tooltip="Постановление Правительства РК от 31.10.2019 N 520 (ред. от 24.12.2024) &quot;О Государственной программе Республики Коми &quot;Развитие строительства, обеспечение доступным и комфортным жильем и коммунальными услугами граждан&quot; (вместе с &quot;Перечнем объектов капиталь" w:history="1">
        <w:r w:rsidRPr="007B4362">
          <w:rPr>
            <w:rFonts w:ascii="Times New Roman" w:eastAsia="Times New Roman" w:hAnsi="Times New Roman"/>
            <w:color w:val="0000FF"/>
            <w:sz w:val="24"/>
            <w:lang w:eastAsia="ru-RU"/>
          </w:rPr>
          <w:t>Правилами</w:t>
        </w:r>
      </w:hyperlink>
      <w:r w:rsidRPr="007B4362">
        <w:rPr>
          <w:rFonts w:ascii="Times New Roman" w:eastAsia="Times New Roman" w:hAnsi="Times New Roman"/>
          <w:sz w:val="24"/>
          <w:lang w:eastAsia="ru-RU"/>
        </w:rPr>
        <w:t xml:space="preserve"> предоставления из республиканского бюджета Республики Коми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 утвержденными постановлением Правительства Республики Коми от 31 октября 2019 года N 520 "О Государственной программе Республики Коми "Развитие строительства, обеспечение доступным и комфортным жильем и коммунальными услугами граждан", и в целях реализации муниципальной </w:t>
      </w:r>
      <w:hyperlink r:id="rId12" w:tooltip="Постановление администрации муниципального района &quot;Троицко-Печорский&quot; от 30.12.2021 N 12/1512 (ред. от 05.11.2024) &quot;Об утверждении муниципальной программы муниципального района &quot;Троицко-Печорский&quot; &quot;Жилищное и коммунальное хозяйство&quot; (вместе с &quot;Перечнем пр" w:history="1">
        <w:r w:rsidRPr="007B4362">
          <w:rPr>
            <w:rFonts w:ascii="Times New Roman" w:eastAsia="Times New Roman" w:hAnsi="Times New Roman"/>
            <w:color w:val="0000FF"/>
            <w:sz w:val="24"/>
            <w:lang w:eastAsia="ru-RU"/>
          </w:rPr>
          <w:t>программы</w:t>
        </w:r>
      </w:hyperlink>
      <w:r w:rsidRPr="007B4362">
        <w:rPr>
          <w:rFonts w:ascii="Times New Roman" w:eastAsia="Times New Roman" w:hAnsi="Times New Roman"/>
          <w:sz w:val="24"/>
          <w:lang w:eastAsia="ru-RU"/>
        </w:rPr>
        <w:t xml:space="preserve"> муниципального района "Троицко-Печорский" "Жилищное и коммунальное хозяйство", утвержденной постановлением администрации муниципального района "Троицко-Печорский" от 30 декабря 2021 N 12/1512, администрация муниципального района "Троицко-Печорский"</w:t>
      </w:r>
    </w:p>
    <w:p w:rsidR="00F35C31" w:rsidRPr="00F35C31" w:rsidRDefault="00F35C31" w:rsidP="00F35C31">
      <w:pPr>
        <w:spacing w:after="0" w:line="240" w:lineRule="auto"/>
        <w:jc w:val="center"/>
        <w:rPr>
          <w:rFonts w:ascii="Times New Roman" w:eastAsia="Times New Roman" w:hAnsi="Times New Roman"/>
          <w:sz w:val="24"/>
          <w:szCs w:val="24"/>
          <w:lang w:eastAsia="ru-RU"/>
        </w:rPr>
      </w:pPr>
      <w:r w:rsidRPr="00F35C31">
        <w:rPr>
          <w:rFonts w:ascii="Times New Roman" w:eastAsia="Times New Roman" w:hAnsi="Times New Roman"/>
          <w:sz w:val="24"/>
          <w:szCs w:val="24"/>
          <w:lang w:eastAsia="ru-RU"/>
        </w:rPr>
        <w:t>ПОСТАНОВЛЯЕТ:</w:t>
      </w:r>
    </w:p>
    <w:p w:rsidR="00F35C31" w:rsidRPr="00F35C31" w:rsidRDefault="00F35C31" w:rsidP="00F35C31">
      <w:pPr>
        <w:autoSpaceDE w:val="0"/>
        <w:autoSpaceDN w:val="0"/>
        <w:adjustRightInd w:val="0"/>
        <w:spacing w:after="0" w:line="240" w:lineRule="auto"/>
        <w:jc w:val="both"/>
        <w:rPr>
          <w:rFonts w:ascii="Times New Roman" w:eastAsia="Times New Roman" w:hAnsi="Times New Roman"/>
          <w:sz w:val="24"/>
          <w:szCs w:val="24"/>
          <w:lang w:eastAsia="ru-RU"/>
        </w:rPr>
      </w:pPr>
    </w:p>
    <w:p w:rsidR="007B4362" w:rsidRPr="002C33DD" w:rsidRDefault="007B4362" w:rsidP="002C33DD">
      <w:pPr>
        <w:pStyle w:val="a3"/>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2C33DD">
        <w:rPr>
          <w:rFonts w:ascii="Times New Roman" w:eastAsia="Times New Roman" w:hAnsi="Times New Roman"/>
          <w:sz w:val="24"/>
          <w:szCs w:val="24"/>
          <w:lang w:eastAsia="ru-RU"/>
        </w:rPr>
        <w:t>Утвердить Порядок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жилых помещениях с печным отоплением на территории муниципального района "Троицко-Печорский" согласно приложению.</w:t>
      </w:r>
    </w:p>
    <w:p w:rsidR="002C33DD" w:rsidRPr="00526642" w:rsidRDefault="00526642" w:rsidP="00526642">
      <w:pPr>
        <w:pStyle w:val="a3"/>
        <w:numPr>
          <w:ilvl w:val="0"/>
          <w:numId w:val="1"/>
        </w:numPr>
        <w:tabs>
          <w:tab w:val="left" w:pos="993"/>
        </w:tabs>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утратившим силу</w:t>
      </w:r>
      <w:r w:rsidR="002C33DD" w:rsidRPr="002C33DD">
        <w:rPr>
          <w:rFonts w:ascii="Times New Roman" w:eastAsia="Times New Roman" w:hAnsi="Times New Roman"/>
          <w:sz w:val="24"/>
          <w:szCs w:val="24"/>
          <w:lang w:eastAsia="ru-RU"/>
        </w:rPr>
        <w:t xml:space="preserve"> постановление администрации муниципального </w:t>
      </w:r>
      <w:r w:rsidR="002C33DD">
        <w:rPr>
          <w:rFonts w:ascii="Times New Roman" w:eastAsia="Times New Roman" w:hAnsi="Times New Roman"/>
          <w:sz w:val="24"/>
          <w:szCs w:val="24"/>
          <w:lang w:eastAsia="ru-RU"/>
        </w:rPr>
        <w:t>района</w:t>
      </w:r>
      <w:r w:rsidR="002C33DD" w:rsidRPr="002C33DD">
        <w:rPr>
          <w:rFonts w:ascii="Times New Roman" w:eastAsia="Times New Roman" w:hAnsi="Times New Roman"/>
          <w:sz w:val="24"/>
          <w:szCs w:val="24"/>
          <w:lang w:eastAsia="ru-RU"/>
        </w:rPr>
        <w:t xml:space="preserve"> «</w:t>
      </w:r>
      <w:r w:rsidR="002C33DD">
        <w:rPr>
          <w:rFonts w:ascii="Times New Roman" w:eastAsia="Times New Roman" w:hAnsi="Times New Roman"/>
          <w:sz w:val="24"/>
          <w:szCs w:val="24"/>
          <w:lang w:eastAsia="ru-RU"/>
        </w:rPr>
        <w:t>Троицко-Печорский</w:t>
      </w:r>
      <w:r w:rsidR="002C33DD" w:rsidRPr="002C33DD">
        <w:rPr>
          <w:rFonts w:ascii="Times New Roman" w:eastAsia="Times New Roman" w:hAnsi="Times New Roman"/>
          <w:sz w:val="24"/>
          <w:szCs w:val="24"/>
          <w:lang w:eastAsia="ru-RU"/>
        </w:rPr>
        <w:t xml:space="preserve">» от </w:t>
      </w:r>
      <w:r w:rsidR="002C33DD">
        <w:rPr>
          <w:rFonts w:ascii="Times New Roman" w:eastAsia="Times New Roman" w:hAnsi="Times New Roman"/>
          <w:sz w:val="24"/>
          <w:szCs w:val="24"/>
          <w:lang w:eastAsia="ru-RU"/>
        </w:rPr>
        <w:t>26</w:t>
      </w:r>
      <w:r w:rsidR="002C33DD" w:rsidRPr="002C33DD">
        <w:rPr>
          <w:rFonts w:ascii="Times New Roman" w:eastAsia="Times New Roman" w:hAnsi="Times New Roman"/>
          <w:sz w:val="24"/>
          <w:szCs w:val="24"/>
          <w:lang w:eastAsia="ru-RU"/>
        </w:rPr>
        <w:t xml:space="preserve"> </w:t>
      </w:r>
      <w:r w:rsidR="002C33DD">
        <w:rPr>
          <w:rFonts w:ascii="Times New Roman" w:eastAsia="Times New Roman" w:hAnsi="Times New Roman"/>
          <w:sz w:val="24"/>
          <w:szCs w:val="24"/>
          <w:lang w:eastAsia="ru-RU"/>
        </w:rPr>
        <w:t>августа</w:t>
      </w:r>
      <w:r w:rsidR="002C33DD" w:rsidRPr="002C33DD">
        <w:rPr>
          <w:rFonts w:ascii="Times New Roman" w:eastAsia="Times New Roman" w:hAnsi="Times New Roman"/>
          <w:sz w:val="24"/>
          <w:szCs w:val="24"/>
          <w:lang w:eastAsia="ru-RU"/>
        </w:rPr>
        <w:t xml:space="preserve"> 202</w:t>
      </w:r>
      <w:r w:rsidR="002C33DD">
        <w:rPr>
          <w:rFonts w:ascii="Times New Roman" w:eastAsia="Times New Roman" w:hAnsi="Times New Roman"/>
          <w:sz w:val="24"/>
          <w:szCs w:val="24"/>
          <w:lang w:eastAsia="ru-RU"/>
        </w:rPr>
        <w:t>2</w:t>
      </w:r>
      <w:r w:rsidR="002C33DD" w:rsidRPr="002C33DD">
        <w:rPr>
          <w:rFonts w:ascii="Times New Roman" w:eastAsia="Times New Roman" w:hAnsi="Times New Roman"/>
          <w:sz w:val="24"/>
          <w:szCs w:val="24"/>
          <w:lang w:eastAsia="ru-RU"/>
        </w:rPr>
        <w:t xml:space="preserve"> г. № </w:t>
      </w:r>
      <w:r w:rsidR="002C33DD">
        <w:rPr>
          <w:rFonts w:ascii="Times New Roman" w:eastAsia="Times New Roman" w:hAnsi="Times New Roman"/>
          <w:sz w:val="24"/>
          <w:szCs w:val="24"/>
          <w:lang w:eastAsia="ru-RU"/>
        </w:rPr>
        <w:t>8/878</w:t>
      </w:r>
      <w:r w:rsidR="002C33DD" w:rsidRPr="002C33DD">
        <w:rPr>
          <w:rFonts w:ascii="Times New Roman" w:eastAsia="Times New Roman" w:hAnsi="Times New Roman"/>
          <w:sz w:val="24"/>
          <w:szCs w:val="24"/>
          <w:lang w:eastAsia="ru-RU"/>
        </w:rPr>
        <w:t xml:space="preserve"> «Об утверждении </w:t>
      </w:r>
      <w:r w:rsidR="002C33DD">
        <w:rPr>
          <w:rFonts w:ascii="Times New Roman" w:eastAsia="Times New Roman" w:hAnsi="Times New Roman"/>
          <w:sz w:val="24"/>
          <w:szCs w:val="24"/>
          <w:lang w:eastAsia="ru-RU"/>
        </w:rPr>
        <w:t>положения об организации снабжения населения топливом твердым на территории муниципального района «Троицко-Печорский</w:t>
      </w:r>
      <w:r>
        <w:rPr>
          <w:rFonts w:ascii="Times New Roman" w:eastAsia="Times New Roman" w:hAnsi="Times New Roman"/>
          <w:sz w:val="24"/>
          <w:szCs w:val="24"/>
          <w:lang w:eastAsia="ru-RU"/>
        </w:rPr>
        <w:t xml:space="preserve">», </w:t>
      </w:r>
      <w:r w:rsidR="002C33DD" w:rsidRPr="00526642">
        <w:rPr>
          <w:rFonts w:ascii="Times New Roman" w:eastAsia="Times New Roman" w:hAnsi="Times New Roman"/>
          <w:sz w:val="24"/>
          <w:szCs w:val="24"/>
          <w:lang w:eastAsia="ru-RU"/>
        </w:rPr>
        <w:t xml:space="preserve">постановление администрации муниципального района «Троицко-Печорский» от 15 марта 2023 г. № 3/200 «Об утверждении </w:t>
      </w:r>
      <w:r w:rsidR="003C0F6C" w:rsidRPr="00526642">
        <w:rPr>
          <w:rFonts w:ascii="Times New Roman" w:eastAsia="Times New Roman" w:hAnsi="Times New Roman"/>
          <w:sz w:val="24"/>
          <w:szCs w:val="24"/>
          <w:lang w:eastAsia="ru-RU"/>
        </w:rPr>
        <w:t>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жилых помещениях с печным отоплением на территории муниципального района "Троицко-Печорский"</w:t>
      </w:r>
      <w:r w:rsidR="002C33DD" w:rsidRPr="00526642">
        <w:rPr>
          <w:rFonts w:ascii="Times New Roman" w:eastAsia="Times New Roman" w:hAnsi="Times New Roman"/>
          <w:sz w:val="24"/>
          <w:szCs w:val="24"/>
          <w:lang w:eastAsia="ru-RU"/>
        </w:rPr>
        <w:t>».</w:t>
      </w:r>
    </w:p>
    <w:p w:rsidR="007B4362" w:rsidRPr="007B4362" w:rsidRDefault="00526642" w:rsidP="007B4362">
      <w:pPr>
        <w:tabs>
          <w:tab w:val="left" w:pos="893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7B4362" w:rsidRPr="007B4362">
        <w:rPr>
          <w:rFonts w:ascii="Times New Roman" w:eastAsia="Times New Roman" w:hAnsi="Times New Roman"/>
          <w:sz w:val="24"/>
          <w:szCs w:val="24"/>
          <w:lang w:eastAsia="ru-RU"/>
        </w:rPr>
        <w:t>. Настоящее постановление вступает в силу со дня официального опубликования (обнародования)</w:t>
      </w:r>
      <w:r w:rsidR="003C0F6C">
        <w:rPr>
          <w:rFonts w:ascii="Times New Roman" w:eastAsia="Times New Roman" w:hAnsi="Times New Roman"/>
          <w:sz w:val="24"/>
          <w:szCs w:val="24"/>
          <w:lang w:eastAsia="ru-RU"/>
        </w:rPr>
        <w:t xml:space="preserve"> и распространяет свое действие на правоотношения, возникшие с 1 января 2025 г</w:t>
      </w:r>
      <w:r w:rsidR="007B4362" w:rsidRPr="007B4362">
        <w:rPr>
          <w:rFonts w:ascii="Times New Roman" w:eastAsia="Times New Roman" w:hAnsi="Times New Roman"/>
          <w:sz w:val="24"/>
          <w:szCs w:val="24"/>
          <w:lang w:eastAsia="ru-RU"/>
        </w:rPr>
        <w:t>.</w:t>
      </w:r>
    </w:p>
    <w:p w:rsidR="007B4362" w:rsidRPr="007B4362" w:rsidRDefault="00526642" w:rsidP="007B4362">
      <w:pPr>
        <w:tabs>
          <w:tab w:val="left" w:pos="893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B4362" w:rsidRPr="007B4362">
        <w:rPr>
          <w:rFonts w:ascii="Times New Roman" w:eastAsia="Times New Roman" w:hAnsi="Times New Roman"/>
          <w:sz w:val="24"/>
          <w:szCs w:val="24"/>
          <w:lang w:eastAsia="ru-RU"/>
        </w:rPr>
        <w:t>. Контроль за выполнением настоящего постановления оставляю за собой.</w:t>
      </w:r>
    </w:p>
    <w:p w:rsidR="00F35C31" w:rsidRPr="00F35C31" w:rsidRDefault="00F35C31" w:rsidP="00F35C31">
      <w:pPr>
        <w:tabs>
          <w:tab w:val="left" w:pos="8931"/>
        </w:tabs>
        <w:spacing w:after="0" w:line="240" w:lineRule="auto"/>
        <w:ind w:firstLine="709"/>
        <w:jc w:val="both"/>
        <w:rPr>
          <w:rFonts w:ascii="Times New Roman" w:eastAsia="Times New Roman" w:hAnsi="Times New Roman"/>
          <w:sz w:val="24"/>
          <w:szCs w:val="24"/>
          <w:lang w:eastAsia="ru-RU"/>
        </w:rPr>
      </w:pPr>
    </w:p>
    <w:p w:rsidR="00F35C31" w:rsidRPr="00F35C31" w:rsidRDefault="00F35C31" w:rsidP="00F35C31">
      <w:pPr>
        <w:tabs>
          <w:tab w:val="left" w:pos="8931"/>
        </w:tabs>
        <w:spacing w:after="0" w:line="240" w:lineRule="auto"/>
        <w:jc w:val="both"/>
        <w:rPr>
          <w:rFonts w:ascii="Times New Roman" w:eastAsia="Times New Roman" w:hAnsi="Times New Roman"/>
          <w:sz w:val="24"/>
          <w:szCs w:val="24"/>
          <w:lang w:eastAsia="ru-RU"/>
        </w:rPr>
      </w:pPr>
    </w:p>
    <w:p w:rsidR="00F35C31" w:rsidRDefault="00F35C31" w:rsidP="00F35C31">
      <w:pPr>
        <w:tabs>
          <w:tab w:val="left" w:pos="8931"/>
        </w:tabs>
        <w:spacing w:after="0" w:line="240" w:lineRule="auto"/>
        <w:jc w:val="both"/>
        <w:rPr>
          <w:rFonts w:ascii="Times New Roman" w:eastAsia="Times New Roman" w:hAnsi="Times New Roman"/>
          <w:sz w:val="24"/>
          <w:szCs w:val="24"/>
          <w:lang w:eastAsia="ru-RU"/>
        </w:rPr>
      </w:pPr>
    </w:p>
    <w:p w:rsidR="003C0F6C" w:rsidRDefault="003C0F6C" w:rsidP="00F35C31">
      <w:pPr>
        <w:tabs>
          <w:tab w:val="left" w:pos="8931"/>
        </w:tabs>
        <w:spacing w:after="0" w:line="240" w:lineRule="auto"/>
        <w:jc w:val="both"/>
        <w:rPr>
          <w:rFonts w:ascii="Times New Roman" w:eastAsia="Times New Roman" w:hAnsi="Times New Roman"/>
          <w:sz w:val="24"/>
          <w:szCs w:val="24"/>
          <w:lang w:eastAsia="ru-RU"/>
        </w:rPr>
      </w:pPr>
    </w:p>
    <w:p w:rsidR="003C0F6C" w:rsidRPr="00F35C31" w:rsidRDefault="003C0F6C" w:rsidP="00F35C31">
      <w:pPr>
        <w:tabs>
          <w:tab w:val="left" w:pos="8931"/>
        </w:tabs>
        <w:spacing w:after="0" w:line="240" w:lineRule="auto"/>
        <w:jc w:val="both"/>
        <w:rPr>
          <w:rFonts w:ascii="Times New Roman" w:eastAsia="Times New Roman" w:hAnsi="Times New Roman"/>
          <w:sz w:val="24"/>
          <w:szCs w:val="24"/>
          <w:lang w:eastAsia="ru-RU"/>
        </w:rPr>
      </w:pPr>
    </w:p>
    <w:p w:rsidR="00F35C31" w:rsidRPr="00F35C31" w:rsidRDefault="00F35C31" w:rsidP="00F35C31">
      <w:pPr>
        <w:tabs>
          <w:tab w:val="left" w:pos="8931"/>
        </w:tabs>
        <w:spacing w:after="0" w:line="240" w:lineRule="auto"/>
        <w:jc w:val="both"/>
        <w:rPr>
          <w:rFonts w:ascii="Times New Roman" w:eastAsia="Times New Roman" w:hAnsi="Times New Roman"/>
          <w:sz w:val="24"/>
          <w:szCs w:val="24"/>
          <w:lang w:eastAsia="ru-RU"/>
        </w:rPr>
      </w:pPr>
      <w:r w:rsidRPr="00F35C31">
        <w:rPr>
          <w:rFonts w:ascii="Times New Roman" w:eastAsia="Times New Roman" w:hAnsi="Times New Roman"/>
          <w:sz w:val="24"/>
          <w:szCs w:val="24"/>
          <w:lang w:eastAsia="ru-RU"/>
        </w:rPr>
        <w:tab/>
      </w:r>
    </w:p>
    <w:p w:rsidR="00F35C31" w:rsidRPr="00F35C31" w:rsidRDefault="00F35C31" w:rsidP="00F35C31">
      <w:pPr>
        <w:spacing w:after="0" w:line="240" w:lineRule="auto"/>
        <w:ind w:firstLine="567"/>
        <w:jc w:val="both"/>
        <w:rPr>
          <w:rFonts w:ascii="Times New Roman" w:eastAsia="Times New Roman" w:hAnsi="Times New Roman"/>
          <w:sz w:val="24"/>
          <w:szCs w:val="24"/>
          <w:lang w:eastAsia="ru-RU"/>
        </w:rPr>
      </w:pPr>
      <w:r w:rsidRPr="00F35C31">
        <w:rPr>
          <w:rFonts w:ascii="Times New Roman" w:eastAsia="Times New Roman" w:hAnsi="Times New Roman"/>
          <w:sz w:val="24"/>
          <w:szCs w:val="24"/>
          <w:lang w:eastAsia="ru-RU"/>
        </w:rPr>
        <w:t xml:space="preserve">Глава муниципального </w:t>
      </w:r>
    </w:p>
    <w:p w:rsidR="00F35C31" w:rsidRPr="00F35C31" w:rsidRDefault="00F35C31" w:rsidP="00F35C31">
      <w:pPr>
        <w:spacing w:after="0" w:line="240" w:lineRule="auto"/>
        <w:ind w:firstLine="567"/>
        <w:jc w:val="both"/>
        <w:rPr>
          <w:rFonts w:ascii="Times New Roman" w:eastAsia="Times New Roman" w:hAnsi="Times New Roman"/>
          <w:sz w:val="24"/>
          <w:szCs w:val="24"/>
          <w:lang w:eastAsia="ru-RU"/>
        </w:rPr>
      </w:pPr>
      <w:r w:rsidRPr="00F35C31">
        <w:rPr>
          <w:rFonts w:ascii="Times New Roman" w:eastAsia="Times New Roman" w:hAnsi="Times New Roman"/>
          <w:sz w:val="24"/>
          <w:szCs w:val="24"/>
          <w:lang w:eastAsia="ru-RU"/>
        </w:rPr>
        <w:t>района «Троицко-Печорский»-</w:t>
      </w:r>
    </w:p>
    <w:p w:rsidR="00F35C31" w:rsidRPr="00F35C31" w:rsidRDefault="00F35C31" w:rsidP="00F35C31">
      <w:pPr>
        <w:spacing w:after="0" w:line="240" w:lineRule="auto"/>
        <w:ind w:firstLine="567"/>
        <w:jc w:val="both"/>
        <w:rPr>
          <w:rFonts w:ascii="Times New Roman" w:eastAsia="Times New Roman" w:hAnsi="Times New Roman"/>
          <w:sz w:val="24"/>
          <w:szCs w:val="24"/>
          <w:lang w:eastAsia="ru-RU"/>
        </w:rPr>
      </w:pPr>
      <w:r w:rsidRPr="00F35C31">
        <w:rPr>
          <w:rFonts w:ascii="Times New Roman" w:eastAsia="Times New Roman" w:hAnsi="Times New Roman"/>
          <w:sz w:val="24"/>
          <w:szCs w:val="24"/>
          <w:lang w:eastAsia="ru-RU"/>
        </w:rPr>
        <w:t>руководитель администрации                                                                     Е.А. Петухова</w:t>
      </w:r>
    </w:p>
    <w:p w:rsidR="004B3FE4" w:rsidRDefault="004B3FE4">
      <w:pPr>
        <w:rPr>
          <w:rFonts w:ascii="Times New Roman" w:hAnsi="Times New Roman"/>
        </w:rPr>
      </w:pPr>
    </w:p>
    <w:p w:rsidR="007B4362" w:rsidRDefault="007B4362">
      <w:pPr>
        <w:rPr>
          <w:rFonts w:ascii="Times New Roman" w:hAnsi="Times New Roman"/>
        </w:rPr>
      </w:pPr>
    </w:p>
    <w:p w:rsidR="007B4362" w:rsidRDefault="007B4362">
      <w:pPr>
        <w:rPr>
          <w:rFonts w:ascii="Times New Roman" w:hAnsi="Times New Roman"/>
        </w:rPr>
      </w:pPr>
    </w:p>
    <w:p w:rsidR="007B4362" w:rsidRDefault="007B4362">
      <w:pPr>
        <w:rPr>
          <w:rFonts w:ascii="Times New Roman" w:hAnsi="Times New Roman"/>
        </w:rPr>
      </w:pPr>
    </w:p>
    <w:p w:rsidR="007B4362" w:rsidRDefault="007B4362">
      <w:pPr>
        <w:rPr>
          <w:rFonts w:ascii="Times New Roman" w:hAnsi="Times New Roman"/>
        </w:rPr>
      </w:pP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Default="003C0F6C" w:rsidP="007B4362">
      <w:pPr>
        <w:widowControl w:val="0"/>
        <w:autoSpaceDE w:val="0"/>
        <w:autoSpaceDN w:val="0"/>
        <w:spacing w:after="0" w:line="240" w:lineRule="auto"/>
        <w:rPr>
          <w:rFonts w:ascii="Times New Roman" w:eastAsia="Times New Roman" w:hAnsi="Times New Roman"/>
          <w:sz w:val="24"/>
          <w:lang w:eastAsia="ru-RU"/>
        </w:rPr>
      </w:pPr>
    </w:p>
    <w:p w:rsidR="003C0F6C" w:rsidRPr="007B4362" w:rsidRDefault="003C0F6C" w:rsidP="007B4362">
      <w:pPr>
        <w:widowControl w:val="0"/>
        <w:autoSpaceDE w:val="0"/>
        <w:autoSpaceDN w:val="0"/>
        <w:spacing w:after="0" w:line="240" w:lineRule="auto"/>
        <w:rPr>
          <w:rFonts w:ascii="Times New Roman" w:eastAsia="Times New Roman" w:hAnsi="Times New Roman"/>
          <w:sz w:val="24"/>
          <w:lang w:eastAsia="ru-RU"/>
        </w:rPr>
      </w:pPr>
    </w:p>
    <w:p w:rsid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66721A" w:rsidRDefault="0066721A" w:rsidP="007B4362">
      <w:pPr>
        <w:widowControl w:val="0"/>
        <w:autoSpaceDE w:val="0"/>
        <w:autoSpaceDN w:val="0"/>
        <w:spacing w:after="0" w:line="240" w:lineRule="auto"/>
        <w:rPr>
          <w:rFonts w:ascii="Times New Roman" w:eastAsia="Times New Roman" w:hAnsi="Times New Roman"/>
          <w:sz w:val="24"/>
          <w:lang w:eastAsia="ru-RU"/>
        </w:rPr>
      </w:pPr>
    </w:p>
    <w:p w:rsidR="0066721A" w:rsidRDefault="0066721A" w:rsidP="007B4362">
      <w:pPr>
        <w:widowControl w:val="0"/>
        <w:autoSpaceDE w:val="0"/>
        <w:autoSpaceDN w:val="0"/>
        <w:spacing w:after="0" w:line="240" w:lineRule="auto"/>
        <w:rPr>
          <w:rFonts w:ascii="Times New Roman" w:eastAsia="Times New Roman" w:hAnsi="Times New Roman"/>
          <w:sz w:val="24"/>
          <w:lang w:eastAsia="ru-RU"/>
        </w:rPr>
      </w:pPr>
    </w:p>
    <w:p w:rsidR="00526642" w:rsidRDefault="00526642" w:rsidP="007B4362">
      <w:pPr>
        <w:widowControl w:val="0"/>
        <w:autoSpaceDE w:val="0"/>
        <w:autoSpaceDN w:val="0"/>
        <w:spacing w:after="0" w:line="240" w:lineRule="auto"/>
        <w:rPr>
          <w:rFonts w:ascii="Times New Roman" w:eastAsia="Times New Roman" w:hAnsi="Times New Roman"/>
          <w:sz w:val="24"/>
          <w:lang w:eastAsia="ru-RU"/>
        </w:rPr>
      </w:pPr>
    </w:p>
    <w:p w:rsidR="00526642" w:rsidRDefault="00526642" w:rsidP="007B4362">
      <w:pPr>
        <w:widowControl w:val="0"/>
        <w:autoSpaceDE w:val="0"/>
        <w:autoSpaceDN w:val="0"/>
        <w:spacing w:after="0" w:line="240" w:lineRule="auto"/>
        <w:rPr>
          <w:rFonts w:ascii="Times New Roman" w:eastAsia="Times New Roman" w:hAnsi="Times New Roman"/>
          <w:sz w:val="24"/>
          <w:lang w:eastAsia="ru-RU"/>
        </w:rPr>
      </w:pPr>
    </w:p>
    <w:p w:rsidR="0066721A" w:rsidRPr="007B4362" w:rsidRDefault="0066721A" w:rsidP="007B4362">
      <w:pPr>
        <w:widowControl w:val="0"/>
        <w:autoSpaceDE w:val="0"/>
        <w:autoSpaceDN w:val="0"/>
        <w:spacing w:after="0" w:line="240" w:lineRule="auto"/>
        <w:rPr>
          <w:rFonts w:ascii="Times New Roman" w:eastAsia="Times New Roman" w:hAnsi="Times New Roman"/>
          <w:sz w:val="24"/>
          <w:lang w:eastAsia="ru-RU"/>
        </w:rPr>
      </w:pP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7B4362" w:rsidRPr="007B4362" w:rsidRDefault="007B4362" w:rsidP="007B4362">
      <w:pPr>
        <w:widowControl w:val="0"/>
        <w:autoSpaceDE w:val="0"/>
        <w:autoSpaceDN w:val="0"/>
        <w:spacing w:after="0" w:line="240" w:lineRule="auto"/>
        <w:jc w:val="right"/>
        <w:outlineLvl w:val="0"/>
        <w:rPr>
          <w:rFonts w:ascii="Times New Roman" w:eastAsia="Times New Roman" w:hAnsi="Times New Roman"/>
          <w:sz w:val="24"/>
          <w:lang w:eastAsia="ru-RU"/>
        </w:rPr>
      </w:pPr>
      <w:r w:rsidRPr="007B4362">
        <w:rPr>
          <w:rFonts w:ascii="Times New Roman" w:eastAsia="Times New Roman" w:hAnsi="Times New Roman"/>
          <w:sz w:val="24"/>
          <w:lang w:eastAsia="ru-RU"/>
        </w:rPr>
        <w:lastRenderedPageBreak/>
        <w:t>Утвержден</w:t>
      </w:r>
      <w:r w:rsidR="0058432A">
        <w:rPr>
          <w:rFonts w:ascii="Times New Roman" w:eastAsia="Times New Roman" w:hAnsi="Times New Roman"/>
          <w:sz w:val="24"/>
          <w:lang w:eastAsia="ru-RU"/>
        </w:rPr>
        <w:t>о</w:t>
      </w:r>
    </w:p>
    <w:p w:rsidR="007B4362" w:rsidRPr="007B4362" w:rsidRDefault="007B4362" w:rsidP="007B4362">
      <w:pPr>
        <w:widowControl w:val="0"/>
        <w:autoSpaceDE w:val="0"/>
        <w:autoSpaceDN w:val="0"/>
        <w:spacing w:after="0" w:line="240" w:lineRule="auto"/>
        <w:jc w:val="right"/>
        <w:rPr>
          <w:rFonts w:ascii="Times New Roman" w:eastAsia="Times New Roman" w:hAnsi="Times New Roman"/>
          <w:sz w:val="24"/>
          <w:lang w:eastAsia="ru-RU"/>
        </w:rPr>
      </w:pPr>
      <w:r w:rsidRPr="007B4362">
        <w:rPr>
          <w:rFonts w:ascii="Times New Roman" w:eastAsia="Times New Roman" w:hAnsi="Times New Roman"/>
          <w:sz w:val="24"/>
          <w:lang w:eastAsia="ru-RU"/>
        </w:rPr>
        <w:t>Постановлением</w:t>
      </w:r>
    </w:p>
    <w:p w:rsidR="007B4362" w:rsidRPr="007B4362" w:rsidRDefault="007B4362" w:rsidP="007B4362">
      <w:pPr>
        <w:widowControl w:val="0"/>
        <w:autoSpaceDE w:val="0"/>
        <w:autoSpaceDN w:val="0"/>
        <w:spacing w:after="0" w:line="240" w:lineRule="auto"/>
        <w:jc w:val="right"/>
        <w:rPr>
          <w:rFonts w:ascii="Times New Roman" w:eastAsia="Times New Roman" w:hAnsi="Times New Roman"/>
          <w:sz w:val="24"/>
          <w:lang w:eastAsia="ru-RU"/>
        </w:rPr>
      </w:pPr>
      <w:r w:rsidRPr="007B4362">
        <w:rPr>
          <w:rFonts w:ascii="Times New Roman" w:eastAsia="Times New Roman" w:hAnsi="Times New Roman"/>
          <w:sz w:val="24"/>
          <w:lang w:eastAsia="ru-RU"/>
        </w:rPr>
        <w:t>администрации муниципального района</w:t>
      </w:r>
    </w:p>
    <w:p w:rsidR="007B4362" w:rsidRPr="007B4362" w:rsidRDefault="007B4362" w:rsidP="007B4362">
      <w:pPr>
        <w:widowControl w:val="0"/>
        <w:autoSpaceDE w:val="0"/>
        <w:autoSpaceDN w:val="0"/>
        <w:spacing w:after="0" w:line="240" w:lineRule="auto"/>
        <w:jc w:val="right"/>
        <w:rPr>
          <w:rFonts w:ascii="Times New Roman" w:eastAsia="Times New Roman" w:hAnsi="Times New Roman"/>
          <w:sz w:val="24"/>
          <w:lang w:eastAsia="ru-RU"/>
        </w:rPr>
      </w:pPr>
      <w:r w:rsidRPr="007B4362">
        <w:rPr>
          <w:rFonts w:ascii="Times New Roman" w:eastAsia="Times New Roman" w:hAnsi="Times New Roman"/>
          <w:sz w:val="24"/>
          <w:lang w:eastAsia="ru-RU"/>
        </w:rPr>
        <w:t>"Троицко-Печорский"</w:t>
      </w:r>
    </w:p>
    <w:p w:rsidR="007B4362" w:rsidRPr="007B4362" w:rsidRDefault="007B4362" w:rsidP="007B4362">
      <w:pPr>
        <w:widowControl w:val="0"/>
        <w:autoSpaceDE w:val="0"/>
        <w:autoSpaceDN w:val="0"/>
        <w:spacing w:after="0" w:line="240" w:lineRule="auto"/>
        <w:jc w:val="right"/>
        <w:rPr>
          <w:rFonts w:ascii="Times New Roman" w:eastAsia="Times New Roman" w:hAnsi="Times New Roman"/>
          <w:sz w:val="24"/>
          <w:lang w:eastAsia="ru-RU"/>
        </w:rPr>
      </w:pPr>
      <w:r w:rsidRPr="007B4362">
        <w:rPr>
          <w:rFonts w:ascii="Times New Roman" w:eastAsia="Times New Roman" w:hAnsi="Times New Roman"/>
          <w:sz w:val="24"/>
          <w:lang w:eastAsia="ru-RU"/>
        </w:rPr>
        <w:t xml:space="preserve">от </w:t>
      </w:r>
      <w:r w:rsidR="007D0D0E">
        <w:rPr>
          <w:rFonts w:ascii="Times New Roman" w:eastAsia="Times New Roman" w:hAnsi="Times New Roman"/>
          <w:sz w:val="24"/>
          <w:lang w:eastAsia="ru-RU"/>
        </w:rPr>
        <w:t>11</w:t>
      </w:r>
      <w:r w:rsidRPr="007B4362">
        <w:rPr>
          <w:rFonts w:ascii="Times New Roman" w:eastAsia="Times New Roman" w:hAnsi="Times New Roman"/>
          <w:sz w:val="24"/>
          <w:lang w:eastAsia="ru-RU"/>
        </w:rPr>
        <w:t xml:space="preserve"> марта 202</w:t>
      </w:r>
      <w:r w:rsidR="003C0F6C">
        <w:rPr>
          <w:rFonts w:ascii="Times New Roman" w:eastAsia="Times New Roman" w:hAnsi="Times New Roman"/>
          <w:sz w:val="24"/>
          <w:lang w:eastAsia="ru-RU"/>
        </w:rPr>
        <w:t>5</w:t>
      </w:r>
      <w:r w:rsidRPr="007B4362">
        <w:rPr>
          <w:rFonts w:ascii="Times New Roman" w:eastAsia="Times New Roman" w:hAnsi="Times New Roman"/>
          <w:sz w:val="24"/>
          <w:lang w:eastAsia="ru-RU"/>
        </w:rPr>
        <w:t xml:space="preserve"> г. </w:t>
      </w:r>
      <w:r w:rsidR="003C0F6C">
        <w:rPr>
          <w:rFonts w:ascii="Times New Roman" w:eastAsia="Times New Roman" w:hAnsi="Times New Roman"/>
          <w:sz w:val="24"/>
          <w:lang w:eastAsia="ru-RU"/>
        </w:rPr>
        <w:t>№</w:t>
      </w:r>
      <w:r w:rsidR="007D0D0E">
        <w:rPr>
          <w:rFonts w:ascii="Times New Roman" w:eastAsia="Times New Roman" w:hAnsi="Times New Roman"/>
          <w:sz w:val="24"/>
          <w:lang w:eastAsia="ru-RU"/>
        </w:rPr>
        <w:t>3/276</w:t>
      </w:r>
    </w:p>
    <w:p w:rsidR="007B4362" w:rsidRPr="007B4362" w:rsidRDefault="007B4362" w:rsidP="007B4362">
      <w:pPr>
        <w:widowControl w:val="0"/>
        <w:autoSpaceDE w:val="0"/>
        <w:autoSpaceDN w:val="0"/>
        <w:spacing w:after="0" w:line="240" w:lineRule="auto"/>
        <w:jc w:val="right"/>
        <w:rPr>
          <w:rFonts w:ascii="Times New Roman" w:eastAsia="Times New Roman" w:hAnsi="Times New Roman"/>
          <w:sz w:val="24"/>
          <w:lang w:eastAsia="ru-RU"/>
        </w:rPr>
      </w:pPr>
      <w:r w:rsidRPr="007B4362">
        <w:rPr>
          <w:rFonts w:ascii="Times New Roman" w:eastAsia="Times New Roman" w:hAnsi="Times New Roman"/>
          <w:sz w:val="24"/>
          <w:lang w:eastAsia="ru-RU"/>
        </w:rPr>
        <w:t>(приложение)</w:t>
      </w: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7B4362" w:rsidRPr="00526642" w:rsidRDefault="003C0F6C" w:rsidP="007B4362">
      <w:pPr>
        <w:widowControl w:val="0"/>
        <w:autoSpaceDE w:val="0"/>
        <w:autoSpaceDN w:val="0"/>
        <w:spacing w:after="0" w:line="240" w:lineRule="auto"/>
        <w:jc w:val="center"/>
        <w:rPr>
          <w:rFonts w:ascii="Arial" w:eastAsia="Times New Roman" w:hAnsi="Arial" w:cs="Arial"/>
          <w:b/>
          <w:sz w:val="24"/>
          <w:szCs w:val="24"/>
          <w:lang w:eastAsia="ru-RU"/>
        </w:rPr>
      </w:pPr>
      <w:bookmarkStart w:id="1" w:name="P33"/>
      <w:bookmarkEnd w:id="1"/>
      <w:r w:rsidRPr="00526642">
        <w:rPr>
          <w:rFonts w:ascii="Times New Roman" w:eastAsia="Times New Roman" w:hAnsi="Times New Roman"/>
          <w:b/>
          <w:sz w:val="24"/>
          <w:szCs w:val="24"/>
          <w:lang w:eastAsia="ru-RU"/>
        </w:rPr>
        <w:t>Порядок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жилых помещениях с печным отоплением на территории муниципального района «Троицко-Печорский»</w:t>
      </w: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7B4362" w:rsidRPr="003C0F6C" w:rsidRDefault="007B4362" w:rsidP="007B4362">
      <w:pPr>
        <w:widowControl w:val="0"/>
        <w:autoSpaceDE w:val="0"/>
        <w:autoSpaceDN w:val="0"/>
        <w:spacing w:after="0" w:line="240" w:lineRule="auto"/>
        <w:jc w:val="center"/>
        <w:outlineLvl w:val="1"/>
        <w:rPr>
          <w:rFonts w:ascii="Times New Roman" w:eastAsia="Times New Roman" w:hAnsi="Times New Roman"/>
          <w:b/>
          <w:sz w:val="24"/>
          <w:lang w:eastAsia="ru-RU"/>
        </w:rPr>
      </w:pPr>
      <w:r w:rsidRPr="003C0F6C">
        <w:rPr>
          <w:rFonts w:ascii="Times New Roman" w:eastAsia="Times New Roman" w:hAnsi="Times New Roman"/>
          <w:b/>
          <w:sz w:val="24"/>
          <w:lang w:eastAsia="ru-RU"/>
        </w:rPr>
        <w:t>1. Общие положения</w:t>
      </w: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7B4362" w:rsidRPr="003C0F6C" w:rsidRDefault="007B4362" w:rsidP="007B4362">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1.1. Настоящий Порядок определяет условия и механизм предоставления субсидии поставщикам топлива твердого в целях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жилых помещениях с печным отоплением на территории муниципального района "Троицко-Печорский" (далее - Порядок).</w:t>
      </w:r>
    </w:p>
    <w:p w:rsidR="007B4362" w:rsidRPr="003C0F6C"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1.2. Главным распорядителем бюджетных средств, предусмотренных в бюджете муниципального района "Троицко-Печорский", является администрация муниципального района "Троицко-Печорский",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7B4362" w:rsidRPr="003C0F6C"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1.3. Субсидия предоставляется в целях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жилых помещениях с печным отоплением на территории муниципального района "Троицко-Печорский".</w:t>
      </w:r>
    </w:p>
    <w:p w:rsidR="007B4362" w:rsidRPr="003C0F6C"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при реализации топлива твердого гражданам, проживающим в жилых помещениях с печным отоплением на территории муниципального района "Троицко-Печорский", в результате государственного регулирования цен на топливо твердое.</w:t>
      </w:r>
    </w:p>
    <w:p w:rsidR="007B4362" w:rsidRPr="003C0F6C"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 xml:space="preserve">1.4. Предоставление субсидии осуществляется в пределах средств, предусмотренных на эти цели в бюджете муниципального района "Троицко-Печорский" за счет поступающих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 из республиканского бюджета Республики Коми, в рамках реализации мероприятий муниципальной </w:t>
      </w:r>
      <w:hyperlink r:id="rId13" w:tooltip="Постановление администрации муниципального района &quot;Троицко-Печорский&quot; от 30.12.2021 N 12/1512 (ред. от 05.11.2024) &quot;Об утверждении муниципальной программы муниципального района &quot;Троицко-Печорский&quot; &quot;Жилищное и коммунальное хозяйство&quot; (вместе с &quot;Перечнем пр" w:history="1">
        <w:r w:rsidRPr="003C0F6C">
          <w:rPr>
            <w:rFonts w:ascii="Times New Roman" w:eastAsia="Times New Roman" w:hAnsi="Times New Roman"/>
            <w:color w:val="0000FF"/>
            <w:sz w:val="24"/>
            <w:lang w:eastAsia="ru-RU"/>
          </w:rPr>
          <w:t>программы</w:t>
        </w:r>
      </w:hyperlink>
      <w:r w:rsidRPr="003C0F6C">
        <w:rPr>
          <w:rFonts w:ascii="Times New Roman" w:eastAsia="Times New Roman" w:hAnsi="Times New Roman"/>
          <w:sz w:val="24"/>
          <w:lang w:eastAsia="ru-RU"/>
        </w:rPr>
        <w:t xml:space="preserve"> муниципального района "Троицко-Печорский" "Жилищное и коммунальное хозяйство", утвержденной постановлением администрации муниципального района "Троицко-Печорский" от 30 декабря 2021 г. N 12/1512.</w:t>
      </w:r>
    </w:p>
    <w:p w:rsidR="007B4362" w:rsidRPr="003C0F6C"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Субсидия предоставляется на безвозмездной и безвозвратной основе за период с 1 декабря года, предшествующего очередному финансовому году, по 30 ноября текущего финансового года.</w:t>
      </w:r>
    </w:p>
    <w:p w:rsidR="009618E3"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t xml:space="preserve">1.5. </w:t>
      </w:r>
      <w:r w:rsidR="009618E3" w:rsidRPr="009618E3">
        <w:rPr>
          <w:rFonts w:ascii="Times New Roman" w:eastAsia="Times New Roman" w:hAnsi="Times New Roman"/>
          <w:sz w:val="24"/>
          <w:lang w:eastAsia="ru-RU"/>
        </w:rPr>
        <w:t xml:space="preserve">Получателями субсидии за счет средств бюджета </w:t>
      </w:r>
      <w:r w:rsidR="009618E3" w:rsidRPr="003C0F6C">
        <w:rPr>
          <w:rFonts w:ascii="Times New Roman" w:eastAsia="Times New Roman" w:hAnsi="Times New Roman"/>
          <w:sz w:val="24"/>
          <w:lang w:eastAsia="ru-RU"/>
        </w:rPr>
        <w:t>муниципального района "Троицко-Печорский"</w:t>
      </w:r>
      <w:r w:rsidR="009618E3" w:rsidRPr="009618E3">
        <w:rPr>
          <w:rFonts w:ascii="Times New Roman" w:eastAsia="Times New Roman" w:hAnsi="Times New Roman"/>
          <w:sz w:val="24"/>
          <w:lang w:eastAsia="ru-RU"/>
        </w:rPr>
        <w:t xml:space="preserve"> в рамках настоящего Порядка (категории получателей субсидии) являются поставщики топлива твердого, реализующие топливо твердое на территории </w:t>
      </w:r>
      <w:r w:rsidR="009618E3">
        <w:rPr>
          <w:rFonts w:ascii="Times New Roman" w:eastAsia="Times New Roman" w:hAnsi="Times New Roman"/>
          <w:sz w:val="24"/>
          <w:lang w:eastAsia="ru-RU"/>
        </w:rPr>
        <w:t>муниципального района «Троицко-Печорский»</w:t>
      </w:r>
      <w:r w:rsidR="009618E3" w:rsidRPr="009618E3">
        <w:rPr>
          <w:rFonts w:ascii="Times New Roman" w:eastAsia="Times New Roman" w:hAnsi="Times New Roman"/>
          <w:sz w:val="24"/>
          <w:lang w:eastAsia="ru-RU"/>
        </w:rPr>
        <w:t>, у которых экономически обоснованная цена на реализуемое потребителям топливо твердое, отраженная в заключении уполномоченного Правительством Республики Коми органа исполнительной власти Республики Коми по результатам проведения экспертизы расчета цены превышает предельные максимальные розничные цены на топливо твердое, установленные Правительством Республики Коми (далее - получатели субсидии).</w:t>
      </w:r>
      <w:r w:rsidR="009618E3">
        <w:rPr>
          <w:rFonts w:ascii="Times New Roman" w:eastAsia="Times New Roman" w:hAnsi="Times New Roman"/>
          <w:sz w:val="24"/>
          <w:lang w:eastAsia="ru-RU"/>
        </w:rPr>
        <w:t xml:space="preserve"> </w:t>
      </w:r>
    </w:p>
    <w:p w:rsidR="007B4362" w:rsidRPr="003C0F6C" w:rsidRDefault="007B4362"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3C0F6C">
        <w:rPr>
          <w:rFonts w:ascii="Times New Roman" w:eastAsia="Times New Roman" w:hAnsi="Times New Roman"/>
          <w:sz w:val="24"/>
          <w:lang w:eastAsia="ru-RU"/>
        </w:rPr>
        <w:lastRenderedPageBreak/>
        <w:t xml:space="preserve">1.6. </w:t>
      </w:r>
      <w:r w:rsidR="00042847" w:rsidRPr="00042847">
        <w:rPr>
          <w:rFonts w:ascii="Times New Roman" w:eastAsia="Times New Roman" w:hAnsi="Times New Roman"/>
          <w:sz w:val="24"/>
          <w:lang w:eastAsia="ru-RU"/>
        </w:rPr>
        <w:t xml:space="preserve">Сведения о субсидии размещаются </w:t>
      </w:r>
      <w:r w:rsidR="00042847">
        <w:rPr>
          <w:rFonts w:ascii="Times New Roman" w:eastAsia="Times New Roman" w:hAnsi="Times New Roman"/>
          <w:sz w:val="24"/>
          <w:lang w:eastAsia="ru-RU"/>
        </w:rPr>
        <w:t>отделом экономического анализа и развития</w:t>
      </w:r>
      <w:r w:rsidR="00042847" w:rsidRPr="00042847">
        <w:rPr>
          <w:rFonts w:ascii="Times New Roman" w:eastAsia="Times New Roman" w:hAnsi="Times New Roman"/>
          <w:sz w:val="24"/>
          <w:lang w:eastAsia="ru-RU"/>
        </w:rPr>
        <w:t xml:space="preserve"> администрации муниципального </w:t>
      </w:r>
      <w:r w:rsidR="00042847">
        <w:rPr>
          <w:rFonts w:ascii="Times New Roman" w:eastAsia="Times New Roman" w:hAnsi="Times New Roman"/>
          <w:sz w:val="24"/>
          <w:lang w:eastAsia="ru-RU"/>
        </w:rPr>
        <w:t>района «Троицко-Печорский»</w:t>
      </w:r>
      <w:r w:rsidR="00042847" w:rsidRPr="00042847">
        <w:rPr>
          <w:rFonts w:ascii="Times New Roman" w:eastAsia="Times New Roman" w:hAnsi="Times New Roman"/>
          <w:sz w:val="24"/>
          <w:lang w:eastAsia="ru-RU"/>
        </w:rPr>
        <w:t xml:space="preserve"> на Едином портале бюджетной системы Российской Федерации в информационно-телекоммуникационной сети «Интернет»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Pr="003C0F6C">
        <w:rPr>
          <w:rFonts w:ascii="Times New Roman" w:eastAsia="Times New Roman" w:hAnsi="Times New Roman"/>
          <w:sz w:val="24"/>
          <w:lang w:eastAsia="ru-RU"/>
        </w:rPr>
        <w:t>.</w:t>
      </w:r>
      <w:r w:rsidR="00042847">
        <w:rPr>
          <w:rFonts w:ascii="Times New Roman" w:eastAsia="Times New Roman" w:hAnsi="Times New Roman"/>
          <w:sz w:val="24"/>
          <w:lang w:eastAsia="ru-RU"/>
        </w:rPr>
        <w:t xml:space="preserve"> </w:t>
      </w:r>
    </w:p>
    <w:p w:rsid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042847" w:rsidRPr="00042847" w:rsidRDefault="00042847" w:rsidP="00042847">
      <w:pPr>
        <w:widowControl w:val="0"/>
        <w:autoSpaceDE w:val="0"/>
        <w:autoSpaceDN w:val="0"/>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 xml:space="preserve">2. </w:t>
      </w:r>
      <w:r w:rsidRPr="00042847">
        <w:rPr>
          <w:rFonts w:ascii="Times New Roman" w:eastAsia="Times New Roman" w:hAnsi="Times New Roman"/>
          <w:b/>
          <w:sz w:val="24"/>
          <w:lang w:eastAsia="ru-RU"/>
        </w:rPr>
        <w:t>Порядок проведения отбора получателей</w:t>
      </w:r>
    </w:p>
    <w:p w:rsidR="00042847" w:rsidRDefault="00042847" w:rsidP="00042847">
      <w:pPr>
        <w:widowControl w:val="0"/>
        <w:autoSpaceDE w:val="0"/>
        <w:autoSpaceDN w:val="0"/>
        <w:spacing w:after="0" w:line="240" w:lineRule="auto"/>
        <w:jc w:val="center"/>
        <w:rPr>
          <w:rFonts w:ascii="Times New Roman" w:eastAsia="Times New Roman" w:hAnsi="Times New Roman"/>
          <w:b/>
          <w:sz w:val="24"/>
          <w:lang w:eastAsia="ru-RU"/>
        </w:rPr>
      </w:pPr>
      <w:r w:rsidRPr="00042847">
        <w:rPr>
          <w:rFonts w:ascii="Times New Roman" w:eastAsia="Times New Roman" w:hAnsi="Times New Roman"/>
          <w:b/>
          <w:sz w:val="24"/>
          <w:lang w:eastAsia="ru-RU"/>
        </w:rPr>
        <w:t>для предоставления субсидии</w:t>
      </w:r>
    </w:p>
    <w:p w:rsidR="00042847" w:rsidRPr="00042847" w:rsidRDefault="00042847" w:rsidP="00042847">
      <w:pPr>
        <w:widowControl w:val="0"/>
        <w:autoSpaceDE w:val="0"/>
        <w:autoSpaceDN w:val="0"/>
        <w:spacing w:after="0" w:line="240" w:lineRule="auto"/>
        <w:jc w:val="center"/>
        <w:rPr>
          <w:rFonts w:ascii="Times New Roman" w:eastAsia="Times New Roman" w:hAnsi="Times New Roman"/>
          <w:b/>
          <w:sz w:val="24"/>
          <w:lang w:eastAsia="ru-RU"/>
        </w:rPr>
      </w:pP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2.1.</w:t>
      </w:r>
      <w:r>
        <w:rPr>
          <w:rFonts w:ascii="Times New Roman" w:eastAsia="Times New Roman" w:hAnsi="Times New Roman"/>
          <w:sz w:val="24"/>
          <w:lang w:eastAsia="ru-RU"/>
        </w:rPr>
        <w:t xml:space="preserve"> </w:t>
      </w:r>
      <w:r w:rsidRPr="00042847">
        <w:rPr>
          <w:rFonts w:ascii="Times New Roman" w:eastAsia="Times New Roman" w:hAnsi="Times New Roman"/>
          <w:sz w:val="24"/>
          <w:lang w:eastAsia="ru-RU"/>
        </w:rPr>
        <w:t>Отбор участников (далее - отбор), в том числе размещение объявления о проведении отбора (далее - объявление), подача заявки, заключение соглашения, а также иное взаимодействие между Администрацией</w:t>
      </w:r>
      <w:r w:rsidR="000A641D">
        <w:rPr>
          <w:rFonts w:ascii="Times New Roman" w:eastAsia="Times New Roman" w:hAnsi="Times New Roman"/>
          <w:sz w:val="24"/>
          <w:lang w:eastAsia="ru-RU"/>
        </w:rPr>
        <w:t xml:space="preserve"> муниципального района «Троицко-Печорский» (далее – Администрация)</w:t>
      </w:r>
      <w:r w:rsidRPr="00042847">
        <w:rPr>
          <w:rFonts w:ascii="Times New Roman" w:eastAsia="Times New Roman" w:hAnsi="Times New Roman"/>
          <w:sz w:val="24"/>
          <w:lang w:eastAsia="ru-RU"/>
        </w:rPr>
        <w:t xml:space="preserve"> и участниками отбора осуществляются в системе «Электронный бюджет» с использованием Портала предоставления мер финансовой государственной поддержки (promote.budget.gov.ru).</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 xml:space="preserve">Отбор получателей субсидий на право получения субсидии на возмещение недополученных доходов осуществляется способом запроса предложений на основании заявок на участие в отборе, направленных поставщиками топлива твердого в соответствии с требованиями, установленными пунктами 2.5, 2.7 и </w:t>
      </w:r>
      <w:r w:rsidRPr="0066721A">
        <w:rPr>
          <w:rFonts w:ascii="Times New Roman" w:eastAsia="Times New Roman" w:hAnsi="Times New Roman"/>
          <w:sz w:val="24"/>
          <w:lang w:eastAsia="ru-RU"/>
        </w:rPr>
        <w:t>3.4</w:t>
      </w:r>
      <w:r w:rsidRPr="00042847">
        <w:rPr>
          <w:rFonts w:ascii="Times New Roman" w:eastAsia="Times New Roman" w:hAnsi="Times New Roman"/>
          <w:sz w:val="24"/>
          <w:lang w:eastAsia="ru-RU"/>
        </w:rPr>
        <w:t xml:space="preserve"> настоящего Порядка, исходя из соответствия поставщика топлива твердого категории, у</w:t>
      </w:r>
      <w:r w:rsidR="000A641D">
        <w:rPr>
          <w:rFonts w:ascii="Times New Roman" w:eastAsia="Times New Roman" w:hAnsi="Times New Roman"/>
          <w:sz w:val="24"/>
          <w:lang w:eastAsia="ru-RU"/>
        </w:rPr>
        <w:t>становленной пунктом 1.5</w:t>
      </w:r>
      <w:r w:rsidRPr="00042847">
        <w:rPr>
          <w:rFonts w:ascii="Times New Roman" w:eastAsia="Times New Roman" w:hAnsi="Times New Roman"/>
          <w:sz w:val="24"/>
          <w:lang w:eastAsia="ru-RU"/>
        </w:rPr>
        <w:t xml:space="preserve"> настоящего Порядка, и требованиям, установленным пунктом </w:t>
      </w:r>
      <w:r w:rsidRPr="0066721A">
        <w:rPr>
          <w:rFonts w:ascii="Times New Roman" w:eastAsia="Times New Roman" w:hAnsi="Times New Roman"/>
          <w:sz w:val="24"/>
          <w:lang w:eastAsia="ru-RU"/>
        </w:rPr>
        <w:t>3.2</w:t>
      </w:r>
      <w:r w:rsidRPr="00042847">
        <w:rPr>
          <w:rFonts w:ascii="Times New Roman" w:eastAsia="Times New Roman" w:hAnsi="Times New Roman"/>
          <w:sz w:val="24"/>
          <w:lang w:eastAsia="ru-RU"/>
        </w:rPr>
        <w:t xml:space="preserve"> настоящего Порядка.</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2.2.</w:t>
      </w:r>
      <w:r w:rsidR="005570DB">
        <w:rPr>
          <w:rFonts w:ascii="Times New Roman" w:eastAsia="Times New Roman" w:hAnsi="Times New Roman"/>
          <w:sz w:val="24"/>
          <w:lang w:eastAsia="ru-RU"/>
        </w:rPr>
        <w:t xml:space="preserve"> </w:t>
      </w:r>
      <w:r w:rsidRPr="00042847">
        <w:rPr>
          <w:rFonts w:ascii="Times New Roman" w:eastAsia="Times New Roman" w:hAnsi="Times New Roman"/>
          <w:sz w:val="24"/>
          <w:lang w:eastAsia="ru-RU"/>
        </w:rPr>
        <w:t>Отбор проводится в пределах лимитов бюджетных обязательств, доведенных в установленном порядке Администрации как получателю средств республиканского бюджета Республики Коми на предоставление субсидий на соответствующий финансовый год и плановый период, в целях определения победителей отбора - получателей субсидий, с которыми будет заключено соглашение для предоставления субсидий в соответствующем финансовом году.</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В случае выделения в текущем финансовом году Администрации дополнительных бюджетных ассигнований и (или) наличии лимитов бюджетных обязательств, доведенных в установленном порядке до Администрации как получателя бюджетных средств, на цели предоставления субсидий, проводится дополнительный отбор.</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2.3.</w:t>
      </w:r>
      <w:r w:rsidR="005570DB">
        <w:rPr>
          <w:rFonts w:ascii="Times New Roman" w:eastAsia="Times New Roman" w:hAnsi="Times New Roman"/>
          <w:sz w:val="24"/>
          <w:lang w:eastAsia="ru-RU"/>
        </w:rPr>
        <w:t xml:space="preserve"> </w:t>
      </w:r>
      <w:r w:rsidRPr="00042847">
        <w:rPr>
          <w:rFonts w:ascii="Times New Roman" w:eastAsia="Times New Roman" w:hAnsi="Times New Roman"/>
          <w:sz w:val="24"/>
          <w:lang w:eastAsia="ru-RU"/>
        </w:rPr>
        <w:t xml:space="preserve">Обеспечение доступа к системе «Электронный бюджет» для </w:t>
      </w:r>
      <w:r w:rsidR="005570DB">
        <w:rPr>
          <w:rFonts w:ascii="Times New Roman" w:eastAsia="Times New Roman" w:hAnsi="Times New Roman"/>
          <w:sz w:val="24"/>
          <w:lang w:eastAsia="ru-RU"/>
        </w:rPr>
        <w:t>отдела экономического анализа и развития Администрации</w:t>
      </w:r>
      <w:r w:rsidRPr="00042847">
        <w:rPr>
          <w:rFonts w:ascii="Times New Roman" w:eastAsia="Times New Roman" w:hAnsi="Times New Roman"/>
          <w:sz w:val="24"/>
          <w:lang w:eastAsia="ru-RU"/>
        </w:rPr>
        <w:t xml:space="preserve"> и участников отбора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2.4.</w:t>
      </w:r>
      <w:r w:rsidR="005570DB">
        <w:rPr>
          <w:rFonts w:ascii="Times New Roman" w:eastAsia="Times New Roman" w:hAnsi="Times New Roman"/>
          <w:sz w:val="24"/>
          <w:lang w:eastAsia="ru-RU"/>
        </w:rPr>
        <w:t xml:space="preserve"> </w:t>
      </w:r>
      <w:r w:rsidRPr="00042847">
        <w:rPr>
          <w:rFonts w:ascii="Times New Roman" w:eastAsia="Times New Roman" w:hAnsi="Times New Roman"/>
          <w:sz w:val="24"/>
          <w:lang w:eastAsia="ru-RU"/>
        </w:rPr>
        <w:t>Объявление о проведении отбора получателей субсидий размещается главным распорядителем бюджетных средств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2.5.</w:t>
      </w:r>
      <w:r w:rsidR="005570DB">
        <w:rPr>
          <w:rFonts w:ascii="Times New Roman" w:eastAsia="Times New Roman" w:hAnsi="Times New Roman"/>
          <w:sz w:val="24"/>
          <w:lang w:eastAsia="ru-RU"/>
        </w:rPr>
        <w:t xml:space="preserve"> </w:t>
      </w:r>
      <w:r w:rsidRPr="00042847">
        <w:rPr>
          <w:rFonts w:ascii="Times New Roman" w:eastAsia="Times New Roman" w:hAnsi="Times New Roman"/>
          <w:sz w:val="24"/>
          <w:lang w:eastAsia="ru-RU"/>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а) </w:t>
      </w:r>
      <w:r w:rsidR="00042847" w:rsidRPr="00042847">
        <w:rPr>
          <w:rFonts w:ascii="Times New Roman" w:eastAsia="Times New Roman" w:hAnsi="Times New Roman"/>
          <w:sz w:val="24"/>
          <w:lang w:eastAsia="ru-RU"/>
        </w:rPr>
        <w:t>способ проведения отбора получателей субсидий;</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б) </w:t>
      </w:r>
      <w:r w:rsidR="00042847" w:rsidRPr="00042847">
        <w:rPr>
          <w:rFonts w:ascii="Times New Roman" w:eastAsia="Times New Roman" w:hAnsi="Times New Roman"/>
          <w:sz w:val="24"/>
          <w:lang w:eastAsia="ru-RU"/>
        </w:rPr>
        <w:t>дата и время начала приема заявок, а также дата и время окончания приема заявок;</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в) </w:t>
      </w:r>
      <w:r w:rsidR="00042847" w:rsidRPr="00042847">
        <w:rPr>
          <w:rFonts w:ascii="Times New Roman" w:eastAsia="Times New Roman" w:hAnsi="Times New Roman"/>
          <w:sz w:val="24"/>
          <w:lang w:eastAsia="ru-RU"/>
        </w:rPr>
        <w:t>наименование, место нахождения, почтовый адрес, адрес электронной почты, контактный телефон главного распорядителя бюджетных средств;</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lastRenderedPageBreak/>
        <w:t xml:space="preserve">г) </w:t>
      </w:r>
      <w:r w:rsidR="00042847" w:rsidRPr="00042847">
        <w:rPr>
          <w:rFonts w:ascii="Times New Roman" w:eastAsia="Times New Roman" w:hAnsi="Times New Roman"/>
          <w:sz w:val="24"/>
          <w:lang w:eastAsia="ru-RU"/>
        </w:rPr>
        <w:t>наименование субсидии, результаты предоставления субсидии;</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д) </w:t>
      </w:r>
      <w:r w:rsidR="00042847" w:rsidRPr="00042847">
        <w:rPr>
          <w:rFonts w:ascii="Times New Roman" w:eastAsia="Times New Roman" w:hAnsi="Times New Roman"/>
          <w:sz w:val="24"/>
          <w:lang w:eastAsia="ru-RU"/>
        </w:rPr>
        <w:t xml:space="preserve">требования к участникам отбора получателей субсидий, предъявляемые в соответствии с пунктом </w:t>
      </w:r>
      <w:r w:rsidR="00042847" w:rsidRPr="0066721A">
        <w:rPr>
          <w:rFonts w:ascii="Times New Roman" w:eastAsia="Times New Roman" w:hAnsi="Times New Roman"/>
          <w:sz w:val="24"/>
          <w:lang w:eastAsia="ru-RU"/>
        </w:rPr>
        <w:t>3.2</w:t>
      </w:r>
      <w:r w:rsidR="00042847" w:rsidRPr="00042847">
        <w:rPr>
          <w:rFonts w:ascii="Times New Roman" w:eastAsia="Times New Roman" w:hAnsi="Times New Roman"/>
          <w:sz w:val="24"/>
          <w:lang w:eastAsia="ru-RU"/>
        </w:rPr>
        <w:t xml:space="preserve"> настоящего Порядка, а также перечень документов, представляемых участниками отбора получателей субсидий для подтверждения соответствия требованиям, указанным в пункте </w:t>
      </w:r>
      <w:r w:rsidR="00042847" w:rsidRPr="0066721A">
        <w:rPr>
          <w:rFonts w:ascii="Times New Roman" w:eastAsia="Times New Roman" w:hAnsi="Times New Roman"/>
          <w:sz w:val="24"/>
          <w:lang w:eastAsia="ru-RU"/>
        </w:rPr>
        <w:t>3.2</w:t>
      </w:r>
      <w:r w:rsidR="00042847" w:rsidRPr="00042847">
        <w:rPr>
          <w:rFonts w:ascii="Times New Roman" w:eastAsia="Times New Roman" w:hAnsi="Times New Roman"/>
          <w:sz w:val="24"/>
          <w:lang w:eastAsia="ru-RU"/>
        </w:rPr>
        <w:t xml:space="preserve"> настоящего Порядка;</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е) </w:t>
      </w:r>
      <w:r w:rsidR="00042847" w:rsidRPr="00042847">
        <w:rPr>
          <w:rFonts w:ascii="Times New Roman" w:eastAsia="Times New Roman" w:hAnsi="Times New Roman"/>
          <w:sz w:val="24"/>
          <w:lang w:eastAsia="ru-RU"/>
        </w:rPr>
        <w:t>порядок подачи заявок участниками отбора получателей субсидий;</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ж) </w:t>
      </w:r>
      <w:r w:rsidR="00042847" w:rsidRPr="00042847">
        <w:rPr>
          <w:rFonts w:ascii="Times New Roman" w:eastAsia="Times New Roman" w:hAnsi="Times New Roman"/>
          <w:sz w:val="24"/>
          <w:lang w:eastAsia="ru-RU"/>
        </w:rPr>
        <w:t>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отзыв в любое время до даты окончания проведения отбора получателей субсидий;</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отзыв до наступления даты окончания приема заявок;</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отзыв до окончания приема заявок, но не позднее даты, определенной главным распорядителем бюджетных средств;</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з) </w:t>
      </w:r>
      <w:r w:rsidR="00042847" w:rsidRPr="00042847">
        <w:rPr>
          <w:rFonts w:ascii="Times New Roman" w:eastAsia="Times New Roman" w:hAnsi="Times New Roman"/>
          <w:sz w:val="24"/>
          <w:lang w:eastAsia="ru-RU"/>
        </w:rPr>
        <w:t>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и) </w:t>
      </w:r>
      <w:r w:rsidR="00042847" w:rsidRPr="00042847">
        <w:rPr>
          <w:rFonts w:ascii="Times New Roman" w:eastAsia="Times New Roman" w:hAnsi="Times New Roman"/>
          <w:sz w:val="24"/>
          <w:lang w:eastAsia="ru-RU"/>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к) </w:t>
      </w:r>
      <w:r w:rsidR="00042847" w:rsidRPr="00042847">
        <w:rPr>
          <w:rFonts w:ascii="Times New Roman" w:eastAsia="Times New Roman" w:hAnsi="Times New Roman"/>
          <w:sz w:val="24"/>
          <w:lang w:eastAsia="ru-RU"/>
        </w:rPr>
        <w:t>порядок возврата заявок участникам отбора получателей субсидий на доработку, определяющий в том числе:</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возможность или отсутствие возможности возврата заявок на доработку;</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основания для возврата заявки на доработку;</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л) </w:t>
      </w:r>
      <w:r w:rsidR="00042847" w:rsidRPr="00042847">
        <w:rPr>
          <w:rFonts w:ascii="Times New Roman" w:eastAsia="Times New Roman" w:hAnsi="Times New Roman"/>
          <w:sz w:val="24"/>
          <w:lang w:eastAsia="ru-RU"/>
        </w:rPr>
        <w:t>порядок отклонения заявок;</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м) объем распределяемой субсидии в рамках отбора получателей субсидий, порядок расчета размера субсидии, установленный настоящим Порядком,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 xml:space="preserve">н)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пунктом </w:t>
      </w:r>
      <w:r w:rsidRPr="0066721A">
        <w:rPr>
          <w:rFonts w:ascii="Times New Roman" w:eastAsia="Times New Roman" w:hAnsi="Times New Roman"/>
          <w:sz w:val="24"/>
          <w:lang w:eastAsia="ru-RU"/>
        </w:rPr>
        <w:t>3.4</w:t>
      </w:r>
      <w:r w:rsidRPr="00042847">
        <w:rPr>
          <w:rFonts w:ascii="Times New Roman" w:eastAsia="Times New Roman" w:hAnsi="Times New Roman"/>
          <w:sz w:val="24"/>
          <w:lang w:eastAsia="ru-RU"/>
        </w:rPr>
        <w:t xml:space="preserve"> настоящего Порядка, даты начала и окончания срока такого предоставления;</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о) срок, в течение которого победитель (победители) отбора получателей субсидий должен (должны) подписать соглашение;</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п) условия признания победителя (победителей) отбора получателей субсидий уклонившегося от заключения соглашения.</w:t>
      </w:r>
    </w:p>
    <w:p w:rsidR="00042847" w:rsidRPr="00042847" w:rsidRDefault="005570D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2.6</w:t>
      </w:r>
      <w:r w:rsidR="00C40EFF">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 xml:space="preserve">Взаимодействие </w:t>
      </w:r>
      <w:r w:rsidR="00C40EFF">
        <w:rPr>
          <w:rFonts w:ascii="Times New Roman" w:eastAsia="Times New Roman" w:hAnsi="Times New Roman"/>
          <w:sz w:val="24"/>
          <w:lang w:eastAsia="ru-RU"/>
        </w:rPr>
        <w:t>отдела экономического анализа и развития Администрации</w:t>
      </w:r>
      <w:r w:rsidR="00042847" w:rsidRPr="00042847">
        <w:rPr>
          <w:rFonts w:ascii="Times New Roman" w:eastAsia="Times New Roman" w:hAnsi="Times New Roman"/>
          <w:sz w:val="24"/>
          <w:lang w:eastAsia="ru-RU"/>
        </w:rPr>
        <w:t xml:space="preserve"> и претендента осуществляется с использованием документов в электронной форме в системе «Электронный бюджет».</w:t>
      </w:r>
    </w:p>
    <w:p w:rsidR="00042847" w:rsidRPr="00042847" w:rsidRDefault="00C40EFF" w:rsidP="00C40EFF">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2.7. </w:t>
      </w:r>
      <w:r w:rsidR="00042847" w:rsidRPr="00042847">
        <w:rPr>
          <w:rFonts w:ascii="Times New Roman" w:eastAsia="Times New Roman" w:hAnsi="Times New Roman"/>
          <w:sz w:val="24"/>
          <w:lang w:eastAsia="ru-RU"/>
        </w:rPr>
        <w:t>Формирование участниками отбора заявок (п</w:t>
      </w:r>
      <w:r w:rsidR="004A1600">
        <w:rPr>
          <w:rFonts w:ascii="Times New Roman" w:eastAsia="Times New Roman" w:hAnsi="Times New Roman"/>
          <w:sz w:val="24"/>
          <w:lang w:eastAsia="ru-RU"/>
        </w:rPr>
        <w:t xml:space="preserve">редложений) в электронной </w:t>
      </w:r>
      <w:r>
        <w:rPr>
          <w:rFonts w:ascii="Times New Roman" w:eastAsia="Times New Roman" w:hAnsi="Times New Roman"/>
          <w:sz w:val="24"/>
          <w:lang w:eastAsia="ru-RU"/>
        </w:rPr>
        <w:t xml:space="preserve">форме </w:t>
      </w:r>
      <w:r w:rsidR="00042847" w:rsidRPr="00042847">
        <w:rPr>
          <w:rFonts w:ascii="Times New Roman" w:eastAsia="Times New Roman" w:hAnsi="Times New Roman"/>
          <w:sz w:val="24"/>
          <w:lang w:eastAsia="ru-RU"/>
        </w:rPr>
        <w:t>осущес</w:t>
      </w:r>
      <w:r w:rsidR="004A1600">
        <w:rPr>
          <w:rFonts w:ascii="Times New Roman" w:eastAsia="Times New Roman" w:hAnsi="Times New Roman"/>
          <w:sz w:val="24"/>
          <w:lang w:eastAsia="ru-RU"/>
        </w:rPr>
        <w:t xml:space="preserve">твляется посредством </w:t>
      </w:r>
      <w:r>
        <w:rPr>
          <w:rFonts w:ascii="Times New Roman" w:eastAsia="Times New Roman" w:hAnsi="Times New Roman"/>
          <w:sz w:val="24"/>
          <w:lang w:eastAsia="ru-RU"/>
        </w:rPr>
        <w:t xml:space="preserve">заполнения </w:t>
      </w:r>
      <w:r w:rsidR="00042847" w:rsidRPr="00042847">
        <w:rPr>
          <w:rFonts w:ascii="Times New Roman" w:eastAsia="Times New Roman" w:hAnsi="Times New Roman"/>
          <w:sz w:val="24"/>
          <w:lang w:eastAsia="ru-RU"/>
        </w:rPr>
        <w:t>соответствующих экранных форм веб-интерфейса в системе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2.8. </w:t>
      </w:r>
      <w:r w:rsidR="00042847" w:rsidRPr="00042847">
        <w:rPr>
          <w:rFonts w:ascii="Times New Roman" w:eastAsia="Times New Roman" w:hAnsi="Times New Roman"/>
          <w:sz w:val="24"/>
          <w:lang w:eastAsia="ru-RU"/>
        </w:rPr>
        <w:t>Участник отбора вправе подать только 1 (одну) заявку на участие в отборе.</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В случае установления факта подачи одним участником отбора 2 (двух) и более заявок при условии, что поданные ранее заявки этим участником отбора не отозваны, все заявки на участие в отборе получателей субсидий такого участника отбора не рассматриваются.</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2.9. </w:t>
      </w:r>
      <w:r w:rsidR="00042847" w:rsidRPr="00042847">
        <w:rPr>
          <w:rFonts w:ascii="Times New Roman" w:eastAsia="Times New Roman" w:hAnsi="Times New Roman"/>
          <w:sz w:val="24"/>
          <w:lang w:eastAsia="ru-RU"/>
        </w:rPr>
        <w:t>Заявка об участии в отборе на получение субсидий:</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 xml:space="preserve">содержит информацию об участнике отбора (полное и сокращенное наименование юридического лица (индивидуального предпринимателя), основной государственный </w:t>
      </w:r>
      <w:r w:rsidR="00042847" w:rsidRPr="00042847">
        <w:rPr>
          <w:rFonts w:ascii="Times New Roman" w:eastAsia="Times New Roman" w:hAnsi="Times New Roman"/>
          <w:sz w:val="24"/>
          <w:lang w:eastAsia="ru-RU"/>
        </w:rPr>
        <w:lastRenderedPageBreak/>
        <w:t>регистрационный номер, идентификационный налоговый номер налогоплательщика, адрес местонахождения юридического лица (адрес места жительства индивидуального предпринимателя), контактные данные, адрес электронной почты, сведения о руководителе юридического лица (индивидуальном предпринимателе), главном бухгалтере, с указанием Ф.И.О., банковские реквизиты для перечисления субсидии, в случае признания победителем отбора), предлагаемые участником отбора значения результата предоставления субсидии и размер запрашиваемой субсидии, перечень документов, прилагаемых к предложению об участии в отборе;</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содержит согласие на публикацию (размещение) в информационно-телекоммуникационной сети «Интернет» информации об участнике отбора, о подаваемом предложении (заявке), иной информации, связанной с настоящим отбором и результатом предоставления субсидии;</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подписывается усиленной квалифицированной электронной подписью руководителя участника отбора или уполномоченного им лица.</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В случае, если предложение на участие в отборе подписано лицом, являющимся руководителем юридического лица, или лицом, претендующим на получение субсидии, к предложению на участие в отборе прилагается документ, подтверждающий полномочия на подписание предложения на участие в отборе от имени лица, претендующего на получение субсидии.</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2.10. </w:t>
      </w:r>
      <w:r w:rsidR="00042847" w:rsidRPr="00042847">
        <w:rPr>
          <w:rFonts w:ascii="Times New Roman" w:eastAsia="Times New Roman" w:hAnsi="Times New Roman"/>
          <w:sz w:val="24"/>
          <w:lang w:eastAsia="ru-RU"/>
        </w:rPr>
        <w:t>После подготовки и подписания предложения об участии в отборе в системе «Электронный бюджет» заявке присваивается статус «подана».</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В зависимости от этапа отбора на предоставление субсидии в системе «Электронный бюджет» статус заявки может принимать следующие значения:</w:t>
      </w:r>
    </w:p>
    <w:p w:rsidR="00042847" w:rsidRPr="00042847" w:rsidRDefault="004A1600"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«заявка снята» - заявка после подачи была отозвана, отменить действие невозможно;</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«поддержана» - заявка признана победителем отбора;</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«не поддержана» - заявка была отклонена, причины отклонения указываются в итоговом протоколе;</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«требуется доработка» - статус присваивается в соответствии с абзацами три и четыре пункта 3.7.</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1.1. </w:t>
      </w:r>
      <w:r w:rsidR="00042847" w:rsidRPr="00042847">
        <w:rPr>
          <w:rFonts w:ascii="Times New Roman" w:eastAsia="Times New Roman" w:hAnsi="Times New Roman"/>
          <w:sz w:val="24"/>
          <w:lang w:eastAsia="ru-RU"/>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042847" w:rsidRPr="00042847" w:rsidRDefault="00AB2B44"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2.12. </w:t>
      </w:r>
      <w:r w:rsidR="00042847" w:rsidRPr="00042847">
        <w:rPr>
          <w:rFonts w:ascii="Times New Roman" w:eastAsia="Times New Roman" w:hAnsi="Times New Roman"/>
          <w:sz w:val="24"/>
          <w:lang w:eastAsia="ru-RU"/>
        </w:rPr>
        <w:t>Протокол вскрытия заявок формируется автоматически на едином портале и подписывается усиленной квалифицированной электронной подписью Главного распорядителя бюджетных средств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 xml:space="preserve">Протокол подведения итогов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Главного распорядителя бюджетных средств (уполномоченного им лица) в системе «Электронный бюджет», а также размещается на </w:t>
      </w:r>
      <w:r w:rsidRPr="00042847">
        <w:rPr>
          <w:rFonts w:ascii="Times New Roman" w:eastAsia="Times New Roman" w:hAnsi="Times New Roman"/>
          <w:sz w:val="24"/>
          <w:lang w:eastAsia="ru-RU"/>
        </w:rPr>
        <w:lastRenderedPageBreak/>
        <w:t>едином портале не позднее одного рабочего дня, следующего за днем его подписания.</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2.13.</w:t>
      </w:r>
      <w:r w:rsidRPr="00042847">
        <w:rPr>
          <w:rFonts w:ascii="Times New Roman" w:eastAsia="Times New Roman" w:hAnsi="Times New Roman"/>
          <w:sz w:val="24"/>
          <w:lang w:eastAsia="ru-RU"/>
        </w:rPr>
        <w:tab/>
        <w:t>Ранжирование поступивших заявок определяется исходя из очередности их поступления.</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 xml:space="preserve">В случае если общий объем средств, запрашиваемых получателями субсидий, превышает объемы ассигнований, предусмотренных в бюджете </w:t>
      </w:r>
      <w:r w:rsidR="00AB2B44">
        <w:rPr>
          <w:rFonts w:ascii="Times New Roman" w:eastAsia="Times New Roman" w:hAnsi="Times New Roman"/>
          <w:sz w:val="24"/>
          <w:lang w:eastAsia="ru-RU"/>
        </w:rPr>
        <w:t>муниципального района «Троицко-Печорский»</w:t>
      </w:r>
      <w:r w:rsidRPr="00042847">
        <w:rPr>
          <w:rFonts w:ascii="Times New Roman" w:eastAsia="Times New Roman" w:hAnsi="Times New Roman"/>
          <w:sz w:val="24"/>
          <w:lang w:eastAsia="ru-RU"/>
        </w:rPr>
        <w:t xml:space="preserve"> на эти цели в текущем финансовом году, распределение субсидий осуществляется в той последовательности, в которой поступали и регистрировались заявки.</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2.14.</w:t>
      </w:r>
      <w:r w:rsidRPr="00042847">
        <w:rPr>
          <w:rFonts w:ascii="Times New Roman" w:eastAsia="Times New Roman" w:hAnsi="Times New Roman"/>
          <w:sz w:val="24"/>
          <w:lang w:eastAsia="ru-RU"/>
        </w:rPr>
        <w:tab/>
        <w:t>Победителями отбора признаются по результатам ранжирования поступивших заявок и в пределах объема распределяемой субсидии, указанного в объявлении о проведении отбора.</w:t>
      </w:r>
    </w:p>
    <w:p w:rsidR="00042847" w:rsidRPr="00042847"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r w:rsidRPr="00042847">
        <w:rPr>
          <w:rFonts w:ascii="Times New Roman" w:eastAsia="Times New Roman" w:hAnsi="Times New Roman"/>
          <w:sz w:val="24"/>
          <w:lang w:eastAsia="ru-RU"/>
        </w:rPr>
        <w:t>2.15.</w:t>
      </w:r>
      <w:r w:rsidRPr="00042847">
        <w:rPr>
          <w:rFonts w:ascii="Times New Roman" w:eastAsia="Times New Roman" w:hAnsi="Times New Roman"/>
          <w:sz w:val="24"/>
          <w:lang w:eastAsia="ru-RU"/>
        </w:rPr>
        <w:tab/>
        <w:t>Отбор получателей субсидий признается несостоявшимся в следующих случаях:</w:t>
      </w:r>
    </w:p>
    <w:p w:rsidR="00042847" w:rsidRPr="00042847" w:rsidRDefault="00CB0F5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по окончании срока подачи заявок не подано ни одной заявки;</w:t>
      </w:r>
    </w:p>
    <w:p w:rsidR="00042847" w:rsidRDefault="00CB0F5B" w:rsidP="00042847">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042847" w:rsidRPr="00042847">
        <w:rPr>
          <w:rFonts w:ascii="Times New Roman" w:eastAsia="Times New Roman" w:hAnsi="Times New Roman"/>
          <w:sz w:val="24"/>
          <w:lang w:eastAsia="ru-RU"/>
        </w:rPr>
        <w:t>по результатам рассмотрения заявок отклонены все заявки.</w:t>
      </w:r>
    </w:p>
    <w:p w:rsidR="00042847" w:rsidRPr="007B4362" w:rsidRDefault="00042847" w:rsidP="00042847">
      <w:pPr>
        <w:widowControl w:val="0"/>
        <w:autoSpaceDE w:val="0"/>
        <w:autoSpaceDN w:val="0"/>
        <w:spacing w:after="0" w:line="240" w:lineRule="auto"/>
        <w:ind w:firstLine="709"/>
        <w:jc w:val="both"/>
        <w:rPr>
          <w:rFonts w:ascii="Times New Roman" w:eastAsia="Times New Roman" w:hAnsi="Times New Roman"/>
          <w:sz w:val="24"/>
          <w:lang w:eastAsia="ru-RU"/>
        </w:rPr>
      </w:pPr>
    </w:p>
    <w:p w:rsidR="007B4362" w:rsidRPr="007B4362" w:rsidRDefault="00CB0F5B" w:rsidP="007B4362">
      <w:pPr>
        <w:widowControl w:val="0"/>
        <w:autoSpaceDE w:val="0"/>
        <w:autoSpaceDN w:val="0"/>
        <w:spacing w:after="0" w:line="240" w:lineRule="auto"/>
        <w:jc w:val="center"/>
        <w:outlineLvl w:val="1"/>
        <w:rPr>
          <w:rFonts w:ascii="Arial" w:eastAsia="Times New Roman" w:hAnsi="Arial" w:cs="Arial"/>
          <w:b/>
          <w:sz w:val="24"/>
          <w:lang w:eastAsia="ru-RU"/>
        </w:rPr>
      </w:pPr>
      <w:r>
        <w:rPr>
          <w:rFonts w:ascii="Arial" w:eastAsia="Times New Roman" w:hAnsi="Arial" w:cs="Arial"/>
          <w:b/>
          <w:sz w:val="24"/>
          <w:lang w:eastAsia="ru-RU"/>
        </w:rPr>
        <w:t>3</w:t>
      </w:r>
      <w:r w:rsidR="007B4362" w:rsidRPr="007B4362">
        <w:rPr>
          <w:rFonts w:ascii="Arial" w:eastAsia="Times New Roman" w:hAnsi="Arial" w:cs="Arial"/>
          <w:b/>
          <w:sz w:val="24"/>
          <w:lang w:eastAsia="ru-RU"/>
        </w:rPr>
        <w:t>. Условия и порядок предоставления субсидии</w:t>
      </w: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bookmarkStart w:id="2" w:name="P58"/>
      <w:bookmarkEnd w:id="2"/>
      <w:r>
        <w:rPr>
          <w:rFonts w:ascii="Times New Roman" w:eastAsia="Times New Roman" w:hAnsi="Times New Roman"/>
          <w:sz w:val="24"/>
          <w:lang w:eastAsia="ru-RU"/>
        </w:rPr>
        <w:t>3.1. Предоставление субсидии</w:t>
      </w:r>
      <w:r w:rsidR="00CD039C" w:rsidRPr="00CD039C">
        <w:rPr>
          <w:rFonts w:ascii="Times New Roman" w:eastAsia="Times New Roman" w:hAnsi="Times New Roman"/>
          <w:sz w:val="24"/>
          <w:lang w:eastAsia="ru-RU"/>
        </w:rPr>
        <w:t xml:space="preserve"> из бюджета </w:t>
      </w:r>
      <w:r>
        <w:rPr>
          <w:rFonts w:ascii="Times New Roman" w:eastAsia="Times New Roman" w:hAnsi="Times New Roman"/>
          <w:sz w:val="24"/>
          <w:lang w:eastAsia="ru-RU"/>
        </w:rPr>
        <w:t>муниципального района «Троицко-Печорский»</w:t>
      </w:r>
      <w:r w:rsidR="00CD039C" w:rsidRPr="00CD039C">
        <w:rPr>
          <w:rFonts w:ascii="Times New Roman" w:eastAsia="Times New Roman" w:hAnsi="Times New Roman"/>
          <w:sz w:val="24"/>
          <w:lang w:eastAsia="ru-RU"/>
        </w:rPr>
        <w:t xml:space="preserve"> осуществляется на основании соглашений, заключенных между получателями субсидии и Администрацией, в соответствии с типовой формой, утвержденной Финансовым управлением администрации муниципального </w:t>
      </w:r>
      <w:r>
        <w:rPr>
          <w:rFonts w:ascii="Times New Roman" w:eastAsia="Times New Roman" w:hAnsi="Times New Roman"/>
          <w:sz w:val="24"/>
          <w:lang w:eastAsia="ru-RU"/>
        </w:rPr>
        <w:t>района «Троицко-Печорский»</w:t>
      </w:r>
      <w:r w:rsidR="00CD039C" w:rsidRPr="00CD039C">
        <w:rPr>
          <w:rFonts w:ascii="Times New Roman" w:eastAsia="Times New Roman" w:hAnsi="Times New Roman"/>
          <w:sz w:val="24"/>
          <w:lang w:eastAsia="ru-RU"/>
        </w:rPr>
        <w:t xml:space="preserve"> (далее - Соглашение).</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3.2.</w:t>
      </w:r>
      <w:r w:rsidRPr="00CD039C">
        <w:rPr>
          <w:rFonts w:ascii="Times New Roman" w:eastAsia="Times New Roman" w:hAnsi="Times New Roman"/>
          <w:sz w:val="24"/>
          <w:lang w:eastAsia="ru-RU"/>
        </w:rPr>
        <w:tab/>
        <w:t>Требования, предъявляемые к поставщикам топлива твердого на даты рассмотрения заявки и заключения Соглашения о предоставлении субсидий:</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1) </w:t>
      </w:r>
      <w:r w:rsidR="00CD039C" w:rsidRPr="00CD039C">
        <w:rPr>
          <w:rFonts w:ascii="Times New Roman" w:eastAsia="Times New Roman" w:hAnsi="Times New Roman"/>
          <w:sz w:val="24"/>
          <w:lang w:eastAsia="ru-RU"/>
        </w:rPr>
        <w:t>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 </w:t>
      </w:r>
      <w:r w:rsidR="00CD039C" w:rsidRPr="00CD039C">
        <w:rPr>
          <w:rFonts w:ascii="Times New Roman" w:eastAsia="Times New Roman" w:hAnsi="Times New Roman"/>
          <w:sz w:val="24"/>
          <w:lang w:eastAsia="ru-RU"/>
        </w:rPr>
        <w:t>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 </w:t>
      </w:r>
      <w:r w:rsidR="00CD039C" w:rsidRPr="00CD039C">
        <w:rPr>
          <w:rFonts w:ascii="Times New Roman" w:eastAsia="Times New Roman" w:hAnsi="Times New Roman"/>
          <w:sz w:val="24"/>
          <w:lang w:eastAsia="ru-RU"/>
        </w:rPr>
        <w:t>участник отбора получателей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4) </w:t>
      </w:r>
      <w:r w:rsidR="00CD039C" w:rsidRPr="00CD039C">
        <w:rPr>
          <w:rFonts w:ascii="Times New Roman" w:eastAsia="Times New Roman" w:hAnsi="Times New Roman"/>
          <w:sz w:val="24"/>
          <w:lang w:eastAsia="ru-RU"/>
        </w:rPr>
        <w:t xml:space="preserve">участник отбора получателей субсидии не получает средства из бюджета </w:t>
      </w:r>
      <w:r>
        <w:rPr>
          <w:rFonts w:ascii="Times New Roman" w:eastAsia="Times New Roman" w:hAnsi="Times New Roman"/>
          <w:sz w:val="24"/>
          <w:lang w:eastAsia="ru-RU"/>
        </w:rPr>
        <w:t>муниципального района «Троицко-Печорский»</w:t>
      </w:r>
      <w:r w:rsidR="00CD039C" w:rsidRPr="00CD039C">
        <w:rPr>
          <w:rFonts w:ascii="Times New Roman" w:eastAsia="Times New Roman" w:hAnsi="Times New Roman"/>
          <w:sz w:val="24"/>
          <w:lang w:eastAsia="ru-RU"/>
        </w:rPr>
        <w:t xml:space="preserve">, из которого планируется предоставление субсидии в соответствии с правовым актом, на основании иных нормативных правовых актов Республики Коми, муниципальных правовых актов Администрации на цели, установленные </w:t>
      </w:r>
      <w:r w:rsidR="00CD039C" w:rsidRPr="00CD039C">
        <w:rPr>
          <w:rFonts w:ascii="Times New Roman" w:eastAsia="Times New Roman" w:hAnsi="Times New Roman"/>
          <w:sz w:val="24"/>
          <w:lang w:eastAsia="ru-RU"/>
        </w:rPr>
        <w:lastRenderedPageBreak/>
        <w:t>пунктом 1.2 настоящего Порядка;</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5) </w:t>
      </w:r>
      <w:r w:rsidR="00CD039C" w:rsidRPr="00CD039C">
        <w:rPr>
          <w:rFonts w:ascii="Times New Roman" w:eastAsia="Times New Roman" w:hAnsi="Times New Roman"/>
          <w:sz w:val="24"/>
          <w:lang w:eastAsia="ru-RU"/>
        </w:rPr>
        <w:t>участник отбора получателей субсидии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6) </w:t>
      </w:r>
      <w:r w:rsidR="00CD039C" w:rsidRPr="00CD039C">
        <w:rPr>
          <w:rFonts w:ascii="Times New Roman" w:eastAsia="Times New Roman" w:hAnsi="Times New Roman"/>
          <w:sz w:val="24"/>
          <w:lang w:eastAsia="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D039C" w:rsidRPr="00CD039C" w:rsidRDefault="00535664"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7) </w:t>
      </w:r>
      <w:r w:rsidR="00CD039C" w:rsidRPr="00CD039C">
        <w:rPr>
          <w:rFonts w:ascii="Times New Roman" w:eastAsia="Times New Roman" w:hAnsi="Times New Roman"/>
          <w:sz w:val="24"/>
          <w:lang w:eastAsia="ru-RU"/>
        </w:rPr>
        <w:t xml:space="preserve">у участника отбора отсутствуют просроченная задолженность по возврату в бюджет </w:t>
      </w:r>
      <w:r>
        <w:rPr>
          <w:rFonts w:ascii="Times New Roman" w:eastAsia="Times New Roman" w:hAnsi="Times New Roman"/>
          <w:sz w:val="24"/>
          <w:lang w:eastAsia="ru-RU"/>
        </w:rPr>
        <w:t>муниципального района «Троицко-Печорский»</w:t>
      </w:r>
      <w:r w:rsidR="00CD039C" w:rsidRPr="00CD039C">
        <w:rPr>
          <w:rFonts w:ascii="Times New Roman" w:eastAsia="Times New Roman" w:hAnsi="Times New Roman"/>
          <w:sz w:val="24"/>
          <w:lang w:eastAsia="ru-RU"/>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8) </w:t>
      </w:r>
      <w:r w:rsidR="00CD039C" w:rsidRPr="00CD039C">
        <w:rPr>
          <w:rFonts w:ascii="Times New Roman" w:eastAsia="Times New Roman" w:hAnsi="Times New Roman"/>
          <w:sz w:val="24"/>
          <w:lang w:eastAsia="ru-RU"/>
        </w:rPr>
        <w:t>участник отбора получателей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9) </w:t>
      </w:r>
      <w:r w:rsidR="00CD039C" w:rsidRPr="00CD039C">
        <w:rPr>
          <w:rFonts w:ascii="Times New Roman" w:eastAsia="Times New Roman" w:hAnsi="Times New Roman"/>
          <w:sz w:val="24"/>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субсидии;</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10) </w:t>
      </w:r>
      <w:r w:rsidR="00CD039C" w:rsidRPr="00CD039C">
        <w:rPr>
          <w:rFonts w:ascii="Times New Roman" w:eastAsia="Times New Roman" w:hAnsi="Times New Roman"/>
          <w:sz w:val="24"/>
          <w:lang w:eastAsia="ru-RU"/>
        </w:rPr>
        <w:t>ведет обособленный аналитический учет операций, связанных с субсидируемой деятельностью.</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Проверка участника отбора на соответствие требованиям, установленным пунктом 3.2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D039C" w:rsidRPr="00CD039C" w:rsidRDefault="00CD039C" w:rsidP="00EC6F97">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w:t>
      </w:r>
      <w:r w:rsidR="00EC6F97">
        <w:rPr>
          <w:rFonts w:ascii="Times New Roman" w:eastAsia="Times New Roman" w:hAnsi="Times New Roman"/>
          <w:sz w:val="24"/>
          <w:lang w:eastAsia="ru-RU"/>
        </w:rPr>
        <w:t xml:space="preserve">ных форм веб-интерфейса системы </w:t>
      </w:r>
      <w:r w:rsidRPr="00CD039C">
        <w:rPr>
          <w:rFonts w:ascii="Times New Roman" w:eastAsia="Times New Roman" w:hAnsi="Times New Roman"/>
          <w:sz w:val="24"/>
          <w:lang w:eastAsia="ru-RU"/>
        </w:rPr>
        <w:t>«Электронный бюджет».</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3.3. </w:t>
      </w:r>
      <w:r w:rsidR="00CD039C" w:rsidRPr="00CD039C">
        <w:rPr>
          <w:rFonts w:ascii="Times New Roman" w:eastAsia="Times New Roman" w:hAnsi="Times New Roman"/>
          <w:sz w:val="24"/>
          <w:lang w:eastAsia="ru-RU"/>
        </w:rPr>
        <w:t>Для участия в отборе и заключения Соглашения, претендент в сроки, указанные в объявлении о его проведении, представляет следующие документы:</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1) </w:t>
      </w:r>
      <w:r w:rsidR="00CD039C" w:rsidRPr="00CD039C">
        <w:rPr>
          <w:rFonts w:ascii="Times New Roman" w:eastAsia="Times New Roman" w:hAnsi="Times New Roman"/>
          <w:sz w:val="24"/>
          <w:lang w:eastAsia="ru-RU"/>
        </w:rPr>
        <w:t>заявка о предоставлении субсидии, формируемая участником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отбора или уполномоченного им лица;</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 </w:t>
      </w:r>
      <w:r w:rsidR="00CD039C" w:rsidRPr="00CD039C">
        <w:rPr>
          <w:rFonts w:ascii="Times New Roman" w:eastAsia="Times New Roman" w:hAnsi="Times New Roman"/>
          <w:sz w:val="24"/>
          <w:lang w:eastAsia="ru-RU"/>
        </w:rPr>
        <w:t xml:space="preserve">согласие получателя субсидии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rsidR="005F56DB">
        <w:rPr>
          <w:rFonts w:ascii="Times New Roman" w:eastAsia="Times New Roman" w:hAnsi="Times New Roman"/>
          <w:sz w:val="24"/>
          <w:lang w:eastAsia="ru-RU"/>
        </w:rPr>
        <w:t>государственного (</w:t>
      </w:r>
      <w:r w:rsidR="00CD039C" w:rsidRPr="00CD039C">
        <w:rPr>
          <w:rFonts w:ascii="Times New Roman" w:eastAsia="Times New Roman" w:hAnsi="Times New Roman"/>
          <w:sz w:val="24"/>
          <w:lang w:eastAsia="ru-RU"/>
        </w:rPr>
        <w:t>муниципального</w:t>
      </w:r>
      <w:r w:rsidR="005F56DB">
        <w:rPr>
          <w:rFonts w:ascii="Times New Roman" w:eastAsia="Times New Roman" w:hAnsi="Times New Roman"/>
          <w:sz w:val="24"/>
          <w:lang w:eastAsia="ru-RU"/>
        </w:rPr>
        <w:t>)</w:t>
      </w:r>
      <w:r w:rsidR="00CD039C" w:rsidRPr="00CD039C">
        <w:rPr>
          <w:rFonts w:ascii="Times New Roman" w:eastAsia="Times New Roman" w:hAnsi="Times New Roman"/>
          <w:sz w:val="24"/>
          <w:lang w:eastAsia="ru-RU"/>
        </w:rPr>
        <w:t xml:space="preserve">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w:t>
      </w:r>
      <w:r w:rsidR="00CD039C" w:rsidRPr="00CD039C">
        <w:rPr>
          <w:rFonts w:ascii="Times New Roman" w:eastAsia="Times New Roman" w:hAnsi="Times New Roman"/>
          <w:sz w:val="24"/>
          <w:lang w:eastAsia="ru-RU"/>
        </w:rPr>
        <w:lastRenderedPageBreak/>
        <w:t>Российской Федерации, и на включение таких положений в Соглашение;</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 </w:t>
      </w:r>
      <w:r w:rsidR="00CD039C" w:rsidRPr="00CD039C">
        <w:rPr>
          <w:rFonts w:ascii="Times New Roman" w:eastAsia="Times New Roman" w:hAnsi="Times New Roman"/>
          <w:sz w:val="24"/>
          <w:lang w:eastAsia="ru-RU"/>
        </w:rPr>
        <w:t>письмо в произвольной форме о порядке ведения получателем субсидии обособленного аналитического учета операций, связанных с субсидируемой деятельностью, подписанного руководителем поставщика топлива твердого на получение бюджетных средств, с приложением копий приказов по учетной политике (при наличии);</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4) </w:t>
      </w:r>
      <w:r w:rsidR="00CD039C" w:rsidRPr="00CD039C">
        <w:rPr>
          <w:rFonts w:ascii="Times New Roman" w:eastAsia="Times New Roman" w:hAnsi="Times New Roman"/>
          <w:sz w:val="24"/>
          <w:lang w:eastAsia="ru-RU"/>
        </w:rPr>
        <w:t>копию заключения по результатам проведения экспертизы расчета цены на топливо твердое, осуществленного уполномоченным органом исполнительной власти Республики Коми в сфере государственного регулирования цен (тарифов);</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5) </w:t>
      </w:r>
      <w:r w:rsidR="00CD039C" w:rsidRPr="00CD039C">
        <w:rPr>
          <w:rFonts w:ascii="Times New Roman" w:eastAsia="Times New Roman" w:hAnsi="Times New Roman"/>
          <w:sz w:val="24"/>
          <w:lang w:eastAsia="ru-RU"/>
        </w:rPr>
        <w:t xml:space="preserve">справка-расчет запрашиваемого размера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w:t>
      </w:r>
      <w:r>
        <w:rPr>
          <w:rFonts w:ascii="Times New Roman" w:eastAsia="Times New Roman" w:hAnsi="Times New Roman"/>
          <w:sz w:val="24"/>
          <w:lang w:eastAsia="ru-RU"/>
        </w:rPr>
        <w:t>муниципального района «Троицко-Печорский»</w:t>
      </w:r>
      <w:r w:rsidR="00CD039C" w:rsidRPr="00CD039C">
        <w:rPr>
          <w:rFonts w:ascii="Times New Roman" w:eastAsia="Times New Roman" w:hAnsi="Times New Roman"/>
          <w:sz w:val="24"/>
          <w:lang w:eastAsia="ru-RU"/>
        </w:rPr>
        <w:t>, используемое для нужд отопления, по форме согласно приложению 1 к настоящему Порядку;</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6) </w:t>
      </w:r>
      <w:r w:rsidR="00CD039C" w:rsidRPr="00CD039C">
        <w:rPr>
          <w:rFonts w:ascii="Times New Roman" w:eastAsia="Times New Roman" w:hAnsi="Times New Roman"/>
          <w:sz w:val="24"/>
          <w:lang w:eastAsia="ru-RU"/>
        </w:rPr>
        <w:t>документ, подтверждающий полномочия представителя на осуществление действий от имени участника отбора - в случае подачи заявки представителем участника отбора.</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По собственной инициативе участник отбора вправе предоставить выписку из Единого государственного реестра юридических лиц (индивидуальных предпринимателей), сформированную не ранее 30 календарных дней до даты подачи заявки.</w:t>
      </w:r>
    </w:p>
    <w:p w:rsidR="00CD039C" w:rsidRPr="00EC6F97" w:rsidRDefault="00CD039C" w:rsidP="00EC6F97">
      <w:pPr>
        <w:pStyle w:val="a3"/>
        <w:widowControl w:val="0"/>
        <w:numPr>
          <w:ilvl w:val="1"/>
          <w:numId w:val="1"/>
        </w:numPr>
        <w:tabs>
          <w:tab w:val="left" w:pos="1134"/>
        </w:tabs>
        <w:autoSpaceDE w:val="0"/>
        <w:autoSpaceDN w:val="0"/>
        <w:spacing w:after="0" w:line="240" w:lineRule="auto"/>
        <w:ind w:left="0" w:firstLine="709"/>
        <w:jc w:val="both"/>
        <w:rPr>
          <w:rFonts w:ascii="Times New Roman" w:eastAsia="Times New Roman" w:hAnsi="Times New Roman"/>
          <w:sz w:val="24"/>
          <w:lang w:eastAsia="ru-RU"/>
        </w:rPr>
      </w:pPr>
      <w:r w:rsidRPr="00EC6F97">
        <w:rPr>
          <w:rFonts w:ascii="Times New Roman" w:eastAsia="Times New Roman" w:hAnsi="Times New Roman"/>
          <w:sz w:val="24"/>
          <w:lang w:eastAsia="ru-RU"/>
        </w:rPr>
        <w:t>Документы, указанные в пункте 3.3, предоставляются в систему «Электронный бюджет» в виде электронных копий соответствующих документов (документов на бумажном носителе, преобразованных в электронную форму путем сканирования).</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Электронные копии документов, прилагаемые к заявке,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Представляемые копии документов, должны быть заверены подписью претендента или уполномоченным им лицом с предоставлением документов, подтверждающих полномочия указанного лица, и печатью претендента (при наличии).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Претендент несет персональную ответственность за достоверность сведений, указанных в заявке и прилагаемых к ней документах.</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3.5. </w:t>
      </w:r>
      <w:r w:rsidR="00CD039C" w:rsidRPr="00CD039C">
        <w:rPr>
          <w:rFonts w:ascii="Times New Roman" w:eastAsia="Times New Roman" w:hAnsi="Times New Roman"/>
          <w:sz w:val="24"/>
          <w:lang w:eastAsia="ru-RU"/>
        </w:rPr>
        <w:t>Претендент вправе:</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1) </w:t>
      </w:r>
      <w:r w:rsidR="00CD039C" w:rsidRPr="00CD039C">
        <w:rPr>
          <w:rFonts w:ascii="Times New Roman" w:eastAsia="Times New Roman" w:hAnsi="Times New Roman"/>
          <w:sz w:val="24"/>
          <w:lang w:eastAsia="ru-RU"/>
        </w:rPr>
        <w:t>отозвать заявку до окончания срока рассмотрения заявки, направив в Администрацию уведомление об отзыве заявки, посредством заполнения соответствующих экранных форм веб-интерфейса системы «Электронный бюджет».</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После отзыва заявки участник отбора до дня окончания срока приема заявок вправе повторно подать заявку.</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Отзыв заявки, повторная подача заявки, внесение изменений в заявку, представление доработанной заявки осуществляется участником отбора в порядке, аналогичном порядку формирования заявки участником отбора, в соответствии с пунктами 2.3-2.5, 2.7 настоящего Порядка;</w:t>
      </w:r>
    </w:p>
    <w:p w:rsidR="00CD039C" w:rsidRPr="00CD039C" w:rsidRDefault="00EC6F97"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2) </w:t>
      </w:r>
      <w:r w:rsidR="00CD039C" w:rsidRPr="00CD039C">
        <w:rPr>
          <w:rFonts w:ascii="Times New Roman" w:eastAsia="Times New Roman" w:hAnsi="Times New Roman"/>
          <w:sz w:val="24"/>
          <w:lang w:eastAsia="ru-RU"/>
        </w:rPr>
        <w:t>направить в Администрацию, не позднее 3-го рабочего дня до дня завершения подачи заявок, указанного в объявлении,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Администрация в ответ на запрос претендента направляет разъяснение положений объявления о проведении отбора в течение 2 рабочих дней со дня поступления указанного запроса,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Администрацией разъяснение положений объявления о проведении отбора не должно изменять суть информации, содержащейся в указанном объявлении.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Доступ к разъяснению, формируемому в системе «Электронный бюджет» в </w:t>
      </w:r>
      <w:r w:rsidRPr="00CD039C">
        <w:rPr>
          <w:rFonts w:ascii="Times New Roman" w:eastAsia="Times New Roman" w:hAnsi="Times New Roman"/>
          <w:sz w:val="24"/>
          <w:lang w:eastAsia="ru-RU"/>
        </w:rPr>
        <w:lastRenderedPageBreak/>
        <w:t>соответствии с абзацем вторым настоящего пункта, предоставляется всем претендентам.</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3.6. </w:t>
      </w:r>
      <w:r w:rsidR="00CD039C" w:rsidRPr="00CD039C">
        <w:rPr>
          <w:rFonts w:ascii="Times New Roman" w:eastAsia="Times New Roman" w:hAnsi="Times New Roman"/>
          <w:sz w:val="24"/>
          <w:lang w:eastAsia="ru-RU"/>
        </w:rPr>
        <w:t>Датой представления участником отбора заявки и документов в соответствии с пунктом 3.3 настоящего Порядка считается день подписания участником отбора заявки с присвоением ей регистрационного номера в системе «Электронный бюджет».</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3.7. Администрация</w:t>
      </w:r>
      <w:r w:rsidR="00CD039C" w:rsidRPr="00CD039C">
        <w:rPr>
          <w:rFonts w:ascii="Times New Roman" w:eastAsia="Times New Roman" w:hAnsi="Times New Roman"/>
          <w:sz w:val="24"/>
          <w:lang w:eastAsia="ru-RU"/>
        </w:rPr>
        <w:t xml:space="preserve">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2.2 настоящего Порядка, при наличии соответствующей информации в государственных информационных системах, доступ к которым у </w:t>
      </w:r>
      <w:r>
        <w:rPr>
          <w:rFonts w:ascii="Times New Roman" w:eastAsia="Times New Roman" w:hAnsi="Times New Roman"/>
          <w:sz w:val="24"/>
          <w:lang w:eastAsia="ru-RU"/>
        </w:rPr>
        <w:t>Администрации</w:t>
      </w:r>
      <w:r w:rsidR="00CD039C" w:rsidRPr="00CD039C">
        <w:rPr>
          <w:rFonts w:ascii="Times New Roman" w:eastAsia="Times New Roman" w:hAnsi="Times New Roman"/>
          <w:sz w:val="24"/>
          <w:lang w:eastAsia="ru-RU"/>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Pr>
          <w:rFonts w:ascii="Times New Roman" w:eastAsia="Times New Roman" w:hAnsi="Times New Roman"/>
          <w:sz w:val="24"/>
          <w:lang w:eastAsia="ru-RU"/>
        </w:rPr>
        <w:t>Администрацию</w:t>
      </w:r>
      <w:r w:rsidR="00CD039C" w:rsidRPr="00CD039C">
        <w:rPr>
          <w:rFonts w:ascii="Times New Roman" w:eastAsia="Times New Roman" w:hAnsi="Times New Roman"/>
          <w:sz w:val="24"/>
          <w:lang w:eastAsia="ru-RU"/>
        </w:rPr>
        <w:t xml:space="preserve"> по собственной инициативе.</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Сведения, указанные в подпунктах 4), 6) и 7) пункта 3.2, в последнем абзаце пункта 3.3 запрашиваются </w:t>
      </w:r>
      <w:r w:rsidR="00DB2256">
        <w:rPr>
          <w:rFonts w:ascii="Times New Roman" w:eastAsia="Times New Roman" w:hAnsi="Times New Roman"/>
          <w:sz w:val="24"/>
          <w:lang w:eastAsia="ru-RU"/>
        </w:rPr>
        <w:t>отделом экономического анализа и развития Администрации</w:t>
      </w:r>
      <w:r w:rsidRPr="00CD039C">
        <w:rPr>
          <w:rFonts w:ascii="Times New Roman" w:eastAsia="Times New Roman" w:hAnsi="Times New Roman"/>
          <w:sz w:val="24"/>
          <w:lang w:eastAsia="ru-RU"/>
        </w:rPr>
        <w:t xml:space="preserve"> в течение 5 рабочих дней со дня поступления заявки с применением электронного сервиса или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В случае наличия у участника отбора задолженности на едином налоговом счете по уплате налогов, сборов и страховых взносов в бюджеты бюджетной системы Российской Федерации, </w:t>
      </w:r>
      <w:r w:rsidR="00DB2256">
        <w:rPr>
          <w:rFonts w:ascii="Times New Roman" w:eastAsia="Times New Roman" w:hAnsi="Times New Roman"/>
          <w:sz w:val="24"/>
          <w:lang w:eastAsia="ru-RU"/>
        </w:rPr>
        <w:t>отдел экономического анализа и развития Администрации</w:t>
      </w:r>
      <w:r w:rsidRPr="00CD039C">
        <w:rPr>
          <w:rFonts w:ascii="Times New Roman" w:eastAsia="Times New Roman" w:hAnsi="Times New Roman"/>
          <w:sz w:val="24"/>
          <w:lang w:eastAsia="ru-RU"/>
        </w:rPr>
        <w:t xml:space="preserve"> в течение 3 рабочих дней со дня получения соответствующей информации, в порядке межведомственного электронного взаимодействия, уведомляет участника отбора о необходимости представления информации (документов), не включенной(ых) в перечень документов (сведений), о размере задолженности по уплате налогов, сборов и страховых взносов в бюджеты бюджетной системы Российской Федерации, посредством возврата заявки в системе «Электронный бюджет» на доработку.</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Участник отбора не позднее 5 рабочих дней со дня получения уведомления, указанного в абзаце третьем настоящего пункта, но в пределах срока рассмотрения заявки, представляет в системе «Электронный бюджет» информацию (документы) о размере задолженности на едином налоговом счете по уплате налогов, сборов и страховых взносов в бюджеты бюджетной системы Российской Федерации по состоянию на дату формирования информации (оформленную(ые), в том числе с использованием сертификата электронной подписи, заверенную(ые) участником отбора).</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3.8.</w:t>
      </w:r>
      <w:r w:rsidR="00DB2256">
        <w:rPr>
          <w:rFonts w:ascii="Times New Roman" w:eastAsia="Times New Roman" w:hAnsi="Times New Roman"/>
          <w:sz w:val="24"/>
          <w:lang w:eastAsia="ru-RU"/>
        </w:rPr>
        <w:t xml:space="preserve"> </w:t>
      </w:r>
      <w:r w:rsidRPr="00CD039C">
        <w:rPr>
          <w:rFonts w:ascii="Times New Roman" w:eastAsia="Times New Roman" w:hAnsi="Times New Roman"/>
          <w:sz w:val="24"/>
          <w:lang w:eastAsia="ru-RU"/>
        </w:rPr>
        <w:t xml:space="preserve">В случае отсутствия технической возможности осуществления автоматической проверки в системе «Электронный бюджет», в целях проверки соответствия претендента требованиям, указанным в пункте 3.2 настоящего Порядка, </w:t>
      </w:r>
      <w:r w:rsidR="00DB2256">
        <w:rPr>
          <w:rFonts w:ascii="Times New Roman" w:eastAsia="Times New Roman" w:hAnsi="Times New Roman"/>
          <w:sz w:val="24"/>
          <w:lang w:eastAsia="ru-RU"/>
        </w:rPr>
        <w:t>отдел экономического анализа и развития Администрации</w:t>
      </w:r>
      <w:r w:rsidRPr="00CD039C">
        <w:rPr>
          <w:rFonts w:ascii="Times New Roman" w:eastAsia="Times New Roman" w:hAnsi="Times New Roman"/>
          <w:sz w:val="24"/>
          <w:lang w:eastAsia="ru-RU"/>
        </w:rPr>
        <w:t xml:space="preserve"> запрашивает:</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сведения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являющимся юридическим лицом, об индивидуальном предпринимателе - производителе товаров, работ, услуг (с применением электронного сервиса Федеральной налоговой службы «Реестр дисквалифицированных лиц»);</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сведения об отсутствии в реестре сведений о банкротстве (с применением электронного сервиса «Единый федеральный реестр сведений о банкротстве»);</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сведения об отсутствии в перечне организаций и физических лиц, в отношении которых имеются сведения об их причастности к экстремистской деятельности и терроризму (с применением электронного сервиса «Перечень организаций и физических лиц, в отношении которых имеются сведения об их причастности к экстремистской деятельности или терроризм»);</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lastRenderedPageBreak/>
        <w:t xml:space="preserve">- </w:t>
      </w:r>
      <w:r w:rsidR="00CD039C" w:rsidRPr="00CD039C">
        <w:rPr>
          <w:rFonts w:ascii="Times New Roman" w:eastAsia="Times New Roman" w:hAnsi="Times New Roman"/>
          <w:sz w:val="24"/>
          <w:lang w:eastAsia="ru-RU"/>
        </w:rPr>
        <w:t>сведения об отсутствии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 применением электронного сервиса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сведения об отсутствии заявителя в реестре иностранных агентов в соответствии с Федеральным законом «О контроле за деятельностью лиц, находящихся под иностранным влиянием» (с применением электронного сервиса Министерства юстиции Российской Федерации «Реестр иностранных агентов»).</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выписку в отношении участника отбора из Единого государственного реестра юридических лиц или Единого государственного реестра индивидуальных предпринимателей (с применением электронного сервиса Федеральной налоговой службы «Предоставление сведений из ЕГРЮЛ/ЕГРИП»).</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3.9.</w:t>
      </w:r>
      <w:r w:rsidR="00DB2256">
        <w:rPr>
          <w:rFonts w:ascii="Times New Roman" w:eastAsia="Times New Roman" w:hAnsi="Times New Roman"/>
          <w:sz w:val="24"/>
          <w:lang w:eastAsia="ru-RU"/>
        </w:rPr>
        <w:t xml:space="preserve"> Отдел экономического анализа и развития Администрации</w:t>
      </w:r>
      <w:r w:rsidRPr="00CD039C">
        <w:rPr>
          <w:rFonts w:ascii="Times New Roman" w:eastAsia="Times New Roman" w:hAnsi="Times New Roman"/>
          <w:sz w:val="24"/>
          <w:lang w:eastAsia="ru-RU"/>
        </w:rPr>
        <w:t xml:space="preserve"> не позднее 10 рабочих дней с даты подписания протокола вскрытия заявок:</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рассматривает поступившие заявки и документы для участия в отборе и заключении Соглашения, осуществляет оценку претендентов на предмет их соответствия требованиям, установленным пунктом 3.2, категории, установленной пунктом 1.4 настоящего Порядка, наличия оснований для отклонения заявки, указанных в пункте 3.10 настоящего Порядка;</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определяет размер предоставляемой субсидии;</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осуществляет другие функции, отнесенные к компетенции Комиссии.</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3.10.</w:t>
      </w:r>
      <w:r w:rsidR="00CD039C" w:rsidRPr="00CD039C">
        <w:rPr>
          <w:rFonts w:ascii="Times New Roman" w:eastAsia="Times New Roman" w:hAnsi="Times New Roman"/>
          <w:sz w:val="24"/>
          <w:lang w:eastAsia="ru-RU"/>
        </w:rPr>
        <w:tab/>
      </w:r>
      <w:r>
        <w:rPr>
          <w:rFonts w:ascii="Times New Roman" w:eastAsia="Times New Roman" w:hAnsi="Times New Roman"/>
          <w:sz w:val="24"/>
          <w:lang w:eastAsia="ru-RU"/>
        </w:rPr>
        <w:t>О</w:t>
      </w:r>
      <w:r w:rsidR="00CD039C" w:rsidRPr="00CD039C">
        <w:rPr>
          <w:rFonts w:ascii="Times New Roman" w:eastAsia="Times New Roman" w:hAnsi="Times New Roman"/>
          <w:sz w:val="24"/>
          <w:lang w:eastAsia="ru-RU"/>
        </w:rPr>
        <w:t>снованиями для отклонения заявки являются:</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несоответствие претендента требованиям, установленным пунктом 3.2 настоящего Порядка, и категории, установленной пунктом 1.4 настоящего Порядка;</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несоответствие представленных претендентом заявки и документов требованиям, установленным пунктами 2.5, 2.7 и 3.4 настоящего Порядка;</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не предоставление (предоставление не в полном объеме) указанных документов;</w:t>
      </w:r>
    </w:p>
    <w:p w:rsidR="00CD039C" w:rsidRPr="00CD039C" w:rsidRDefault="00DB2256" w:rsidP="00DB2256">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установление факта недостоверности, предоставленной </w:t>
      </w:r>
      <w:r w:rsidR="00CD039C" w:rsidRPr="00CD039C">
        <w:rPr>
          <w:rFonts w:ascii="Times New Roman" w:eastAsia="Times New Roman" w:hAnsi="Times New Roman"/>
          <w:sz w:val="24"/>
          <w:lang w:eastAsia="ru-RU"/>
        </w:rPr>
        <w:t>претендентом информации;</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недостаточности лимитов бюджетных обязательств, доведенных в установленном порядке Администрации как получателю средств республиканского бюджета Республики Коми на цели, указанные в пункте 1.2 настоящего Порядка;</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предоставление участником отбора заявки после даты и (или) времени, определенных для подачи заявок;</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одновременное представление претендентом 2 (двух) и более заявок для участия в отборе.</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3.11. 3</w:t>
      </w:r>
      <w:r w:rsidR="00CD039C" w:rsidRPr="00CD039C">
        <w:rPr>
          <w:rFonts w:ascii="Times New Roman" w:eastAsia="Times New Roman" w:hAnsi="Times New Roman"/>
          <w:sz w:val="24"/>
          <w:lang w:eastAsia="ru-RU"/>
        </w:rPr>
        <w:t xml:space="preserve">аключение </w:t>
      </w:r>
      <w:r>
        <w:rPr>
          <w:rFonts w:ascii="Times New Roman" w:eastAsia="Times New Roman" w:hAnsi="Times New Roman"/>
          <w:sz w:val="24"/>
          <w:lang w:eastAsia="ru-RU"/>
        </w:rPr>
        <w:t>отдела экономического анализа и развития Администрации</w:t>
      </w:r>
      <w:r w:rsidR="00CD039C" w:rsidRPr="00CD039C">
        <w:rPr>
          <w:rFonts w:ascii="Times New Roman" w:eastAsia="Times New Roman" w:hAnsi="Times New Roman"/>
          <w:sz w:val="24"/>
          <w:lang w:eastAsia="ru-RU"/>
        </w:rPr>
        <w:t xml:space="preserve"> о соответствии (несоответствии) претендента требованиям, установленным пунктом 3.2 настоящего Порядка, и категории, установленной пунктом 1.</w:t>
      </w:r>
      <w:r>
        <w:rPr>
          <w:rFonts w:ascii="Times New Roman" w:eastAsia="Times New Roman" w:hAnsi="Times New Roman"/>
          <w:sz w:val="24"/>
          <w:lang w:eastAsia="ru-RU"/>
        </w:rPr>
        <w:t>5</w:t>
      </w:r>
      <w:r w:rsidR="00CD039C" w:rsidRPr="00CD039C">
        <w:rPr>
          <w:rFonts w:ascii="Times New Roman" w:eastAsia="Times New Roman" w:hAnsi="Times New Roman"/>
          <w:sz w:val="24"/>
          <w:lang w:eastAsia="ru-RU"/>
        </w:rPr>
        <w:t xml:space="preserve"> настоящего Порядка, а также информация о победителях отбора, с которыми заключается Соглашение, оформляется протоколом подведения итогов на предоставление субсидии в срок не более 15 рабочих дней с даты подписания протокола вскрытия заявок.</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Протокол подведения итогов:</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формируется автоматически на едином портале и подписывается усиленной квалифицированной электронной подписью Главного распорядителя бюджетных средств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содержит информацию о дате, времени и месте проведения рассмотрения заявок; об участниках отбора, заявки которых были рассмотрены или отклонены, с указанием причин отклонения, в том числе положений объявления о проведении отбора, которым не соответствуют заявки; наименование получателей субсидии, с которыми заключается Соглашение и размер предоставляемой ему субсидии.</w:t>
      </w:r>
    </w:p>
    <w:p w:rsidR="00CD039C" w:rsidRPr="00CD039C" w:rsidRDefault="00DB2256"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3.12. </w:t>
      </w:r>
      <w:r w:rsidR="00CD039C" w:rsidRPr="00CD039C">
        <w:rPr>
          <w:rFonts w:ascii="Times New Roman" w:eastAsia="Times New Roman" w:hAnsi="Times New Roman"/>
          <w:sz w:val="24"/>
          <w:lang w:eastAsia="ru-RU"/>
        </w:rPr>
        <w:t>Претендент, в отношении которого принято решение об отказе в заключении Соглашения и предоставлении субсидии, вправе обратиться повторно после устранения выявленных недостатков, в соответствии с абзацем вторым пункта 2.2 настоящего Порядка.</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lastRenderedPageBreak/>
        <w:t>3.13.</w:t>
      </w:r>
      <w:r w:rsidR="00DB2256">
        <w:rPr>
          <w:rFonts w:ascii="Times New Roman" w:eastAsia="Times New Roman" w:hAnsi="Times New Roman"/>
          <w:sz w:val="24"/>
          <w:lang w:eastAsia="ru-RU"/>
        </w:rPr>
        <w:t xml:space="preserve"> </w:t>
      </w:r>
      <w:r w:rsidRPr="00CD039C">
        <w:rPr>
          <w:rFonts w:ascii="Times New Roman" w:eastAsia="Times New Roman" w:hAnsi="Times New Roman"/>
          <w:sz w:val="24"/>
          <w:lang w:eastAsia="ru-RU"/>
        </w:rPr>
        <w:t>На основании протокола подведения итогов главный распорядитель в срок не более 10 рабочих дней с даты подписания протокола, принимает решение о заключении Соглашений. Решение главного распорядителя о заключении Соглашений оформляется постановлением Администрации.</w:t>
      </w:r>
    </w:p>
    <w:p w:rsidR="00CD039C" w:rsidRPr="00CD039C" w:rsidRDefault="00DD3AD2"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3.14. </w:t>
      </w:r>
      <w:r w:rsidR="00CD039C" w:rsidRPr="00CD039C">
        <w:rPr>
          <w:rFonts w:ascii="Times New Roman" w:eastAsia="Times New Roman" w:hAnsi="Times New Roman"/>
          <w:sz w:val="24"/>
          <w:lang w:eastAsia="ru-RU"/>
        </w:rPr>
        <w:t xml:space="preserve">В случае принятия решения о предоставлении субсидии </w:t>
      </w:r>
      <w:r>
        <w:rPr>
          <w:rFonts w:ascii="Times New Roman" w:eastAsia="Times New Roman" w:hAnsi="Times New Roman"/>
          <w:sz w:val="24"/>
          <w:lang w:eastAsia="ru-RU"/>
        </w:rPr>
        <w:t>отдел экономического анализа и развития Администрации</w:t>
      </w:r>
      <w:r w:rsidR="00CD039C" w:rsidRPr="00CD039C">
        <w:rPr>
          <w:rFonts w:ascii="Times New Roman" w:eastAsia="Times New Roman" w:hAnsi="Times New Roman"/>
          <w:sz w:val="24"/>
          <w:lang w:eastAsia="ru-RU"/>
        </w:rPr>
        <w:t xml:space="preserve"> не позднее 5 рабочих дней, следующих за днем решения, подготавливает проект Соглашения в системе «Электронный бюджет». Срок подготовки и направления получателю субсидии Соглашения (дополнительного соглашения к соглашению) </w:t>
      </w:r>
      <w:r>
        <w:rPr>
          <w:rFonts w:ascii="Times New Roman" w:eastAsia="Times New Roman" w:hAnsi="Times New Roman"/>
          <w:sz w:val="24"/>
          <w:lang w:eastAsia="ru-RU"/>
        </w:rPr>
        <w:t>отделом экономического анализа и развития Администрации</w:t>
      </w:r>
      <w:r w:rsidR="00CD039C" w:rsidRPr="00CD039C">
        <w:rPr>
          <w:rFonts w:ascii="Times New Roman" w:eastAsia="Times New Roman" w:hAnsi="Times New Roman"/>
          <w:sz w:val="24"/>
          <w:lang w:eastAsia="ru-RU"/>
        </w:rPr>
        <w:t xml:space="preserve"> не может превышать 7 рабочих дней с даты принятия решения о заключении Соглашения.</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Получатель субсидии подписывает и направляет Соглашение в </w:t>
      </w:r>
      <w:r w:rsidR="00DD3AD2">
        <w:rPr>
          <w:rFonts w:ascii="Times New Roman" w:eastAsia="Times New Roman" w:hAnsi="Times New Roman"/>
          <w:sz w:val="24"/>
          <w:lang w:eastAsia="ru-RU"/>
        </w:rPr>
        <w:t>отдел экономического анализа и развития Администрации</w:t>
      </w:r>
      <w:r w:rsidRPr="00CD039C">
        <w:rPr>
          <w:rFonts w:ascii="Times New Roman" w:eastAsia="Times New Roman" w:hAnsi="Times New Roman"/>
          <w:sz w:val="24"/>
          <w:lang w:eastAsia="ru-RU"/>
        </w:rPr>
        <w:t xml:space="preserve"> в течение 5 рабочих дней со дня его получения.</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w:t>
      </w:r>
      <w:r w:rsidR="00DD3AD2">
        <w:rPr>
          <w:rFonts w:ascii="Times New Roman" w:eastAsia="Times New Roman" w:hAnsi="Times New Roman"/>
          <w:sz w:val="24"/>
          <w:lang w:eastAsia="ru-RU"/>
        </w:rPr>
        <w:t>района «Троицко-Печорский»</w:t>
      </w:r>
      <w:r w:rsidRPr="00CD039C">
        <w:rPr>
          <w:rFonts w:ascii="Times New Roman" w:eastAsia="Times New Roman" w:hAnsi="Times New Roman"/>
          <w:sz w:val="24"/>
          <w:lang w:eastAsia="ru-RU"/>
        </w:rPr>
        <w:t>.</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3.15.</w:t>
      </w:r>
      <w:r w:rsidRPr="00CD039C">
        <w:rPr>
          <w:rFonts w:ascii="Times New Roman" w:eastAsia="Times New Roman" w:hAnsi="Times New Roman"/>
          <w:sz w:val="24"/>
          <w:lang w:eastAsia="ru-RU"/>
        </w:rPr>
        <w:tab/>
        <w:t>В случае не подписания получателем субсидии Соглашения (дополнительного соглашения) в срок, установленный в пункте 3.14 настоящего Порядка,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(дополнительного соглашения) и направляет ему уведомление о принятом решении с обоснованием его принятия.</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3.16.</w:t>
      </w:r>
      <w:r w:rsidRPr="00CD039C">
        <w:rPr>
          <w:rFonts w:ascii="Times New Roman" w:eastAsia="Times New Roman" w:hAnsi="Times New Roman"/>
          <w:sz w:val="24"/>
          <w:lang w:eastAsia="ru-RU"/>
        </w:rPr>
        <w:tab/>
        <w:t>В Соглашение включаются положения об изменении условий предоставления субсидии по согласованию сторон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 о расторжении соглашения о предоставлении субсидии.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При уменьшении ранее доведенных лимитов размер субсидии получателя субсидии сокращается пропорционально остатку неисполненных обязательств по соглашению.</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В случае увеличения (уменьшения) размера потребности в субсидии получатель субсидии в срок не позднее 30 ноября текущего года представляет главному распорядителю письменное заявление об увеличении (уменьшении) субсидии в произвольной форме с приложением уточненного расчета убытков.</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lastRenderedPageBreak/>
        <w:t>При этом документы, предоставленные в соответствии с пунктом 3.3 настоящего Порядка, повторно не представляются (в случае, если ранее представленные сведения не изменились).</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3.17.</w:t>
      </w:r>
      <w:r w:rsidRPr="00CD039C">
        <w:rPr>
          <w:rFonts w:ascii="Times New Roman" w:eastAsia="Times New Roman" w:hAnsi="Times New Roman"/>
          <w:sz w:val="24"/>
          <w:lang w:eastAsia="ru-RU"/>
        </w:rPr>
        <w:tab/>
        <w:t xml:space="preserve">Соглашение (дополнительное соглашение к Соглашению) заключается в пределах бюджетных ассигнований, предусмотренных в бюджете </w:t>
      </w:r>
      <w:r w:rsidR="00DD3AD2">
        <w:rPr>
          <w:rFonts w:ascii="Times New Roman" w:eastAsia="Times New Roman" w:hAnsi="Times New Roman"/>
          <w:sz w:val="24"/>
          <w:lang w:eastAsia="ru-RU"/>
        </w:rPr>
        <w:t>муниципального района «Троицко-Печорский»</w:t>
      </w:r>
      <w:r w:rsidRPr="00CD039C">
        <w:rPr>
          <w:rFonts w:ascii="Times New Roman" w:eastAsia="Times New Roman" w:hAnsi="Times New Roman"/>
          <w:sz w:val="24"/>
          <w:lang w:eastAsia="ru-RU"/>
        </w:rPr>
        <w:t xml:space="preserve"> на текущий финансовый год и лимитов бюджетных обязательств, доведенных в установленном порядке до главного распорядителя, как получателя бюджетных средств на цели, указанные в пункте 1.2 настоящего Порядка, за счет поступающих субвенций из республиканского бюджета Республики Коми.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Предельный размер субсидии в рамках Соглашения не может превышать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Sn = Vn x (C1 - C2),</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где Sn - </w:t>
      </w:r>
      <w:r w:rsidR="005F73D3" w:rsidRPr="005F73D3">
        <w:rPr>
          <w:rFonts w:ascii="Times New Roman" w:eastAsia="Times New Roman" w:hAnsi="Times New Roman"/>
          <w:sz w:val="24"/>
          <w:lang w:eastAsia="ru-RU"/>
        </w:rPr>
        <w:t>недополученные доходы</w:t>
      </w:r>
      <w:r w:rsidRPr="00CD039C">
        <w:rPr>
          <w:rFonts w:ascii="Times New Roman" w:eastAsia="Times New Roman" w:hAnsi="Times New Roman"/>
          <w:sz w:val="24"/>
          <w:lang w:eastAsia="ru-RU"/>
        </w:rPr>
        <w:t xml:space="preserve"> n-поставщика топлива твердого, возникающие в результате государственного регулирования цен на топливо твердое, руб.;</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Vn - плановый объем отпуска гражданам, проживающим в домах с печным отоплением на территории </w:t>
      </w:r>
      <w:r w:rsidR="00DD3AD2">
        <w:rPr>
          <w:rFonts w:ascii="Times New Roman" w:eastAsia="Times New Roman" w:hAnsi="Times New Roman"/>
          <w:sz w:val="24"/>
          <w:lang w:eastAsia="ru-RU"/>
        </w:rPr>
        <w:t>муниципального района «Троицко-Печорский»</w:t>
      </w:r>
      <w:r w:rsidRPr="00CD039C">
        <w:rPr>
          <w:rFonts w:ascii="Times New Roman" w:eastAsia="Times New Roman" w:hAnsi="Times New Roman"/>
          <w:sz w:val="24"/>
          <w:lang w:eastAsia="ru-RU"/>
        </w:rPr>
        <w:t xml:space="preserve">, топлива твердого n- 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w:t>
      </w:r>
      <w:r w:rsidR="00DD3AD2">
        <w:rPr>
          <w:rFonts w:ascii="Times New Roman" w:eastAsia="Times New Roman" w:hAnsi="Times New Roman"/>
          <w:sz w:val="24"/>
          <w:lang w:eastAsia="ru-RU"/>
        </w:rPr>
        <w:t>муниципального района "Троицко-Печорский"</w:t>
      </w:r>
      <w:r w:rsidRPr="00CD039C">
        <w:rPr>
          <w:rFonts w:ascii="Times New Roman" w:eastAsia="Times New Roman" w:hAnsi="Times New Roman"/>
          <w:sz w:val="24"/>
          <w:lang w:eastAsia="ru-RU"/>
        </w:rPr>
        <w:t>,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n-поставщика топлива твердого, руб./плот. куб.м (руб./т) за соответствующий период;</w:t>
      </w:r>
    </w:p>
    <w:p w:rsidR="00CD039C" w:rsidRPr="00CD039C" w:rsidRDefault="00CD039C" w:rsidP="00DD3AD2">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C1</w:t>
      </w:r>
      <w:r w:rsidRPr="00CD039C">
        <w:rPr>
          <w:rFonts w:ascii="Times New Roman" w:eastAsia="Times New Roman" w:hAnsi="Times New Roman"/>
          <w:sz w:val="24"/>
          <w:lang w:eastAsia="ru-RU"/>
        </w:rPr>
        <w:tab/>
        <w:t>- экономически обоснова</w:t>
      </w:r>
      <w:r w:rsidR="00DD3AD2">
        <w:rPr>
          <w:rFonts w:ascii="Times New Roman" w:eastAsia="Times New Roman" w:hAnsi="Times New Roman"/>
          <w:sz w:val="24"/>
          <w:lang w:eastAsia="ru-RU"/>
        </w:rPr>
        <w:t xml:space="preserve">нный расчет цены на реализуемое </w:t>
      </w:r>
      <w:r w:rsidRPr="00CD039C">
        <w:rPr>
          <w:rFonts w:ascii="Times New Roman" w:eastAsia="Times New Roman" w:hAnsi="Times New Roman"/>
          <w:sz w:val="24"/>
          <w:lang w:eastAsia="ru-RU"/>
        </w:rPr>
        <w:t>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 куб.м (руб./т);</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C2 - предельная максимальная розничная цена на топливо твердое, установленная Правительством Республики Коми, руб./плот. куб.м (руб./т).</w:t>
      </w:r>
    </w:p>
    <w:p w:rsidR="00CD039C" w:rsidRPr="00CD039C" w:rsidRDefault="00DD3AD2"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3.18</w:t>
      </w:r>
      <w:r w:rsidR="00CD039C" w:rsidRPr="00CD039C">
        <w:rPr>
          <w:rFonts w:ascii="Times New Roman" w:eastAsia="Times New Roman" w:hAnsi="Times New Roman"/>
          <w:sz w:val="24"/>
          <w:lang w:eastAsia="ru-RU"/>
        </w:rPr>
        <w:t>.</w:t>
      </w:r>
      <w:r w:rsidR="00CD039C" w:rsidRPr="00CD039C">
        <w:rPr>
          <w:rFonts w:ascii="Times New Roman" w:eastAsia="Times New Roman" w:hAnsi="Times New Roman"/>
          <w:sz w:val="24"/>
          <w:lang w:eastAsia="ru-RU"/>
        </w:rPr>
        <w:tab/>
        <w:t>В случае недостаточности лимитов бюджетных обязательств, необходимых для предоставления субсидий в отношении представленных заявок, победителями отбора признаются участники отбора, заявки которых представлены для участия в отборе в более ранние сроки согласно регистрации</w:t>
      </w:r>
      <w:r w:rsidR="004A332D">
        <w:rPr>
          <w:rFonts w:ascii="Times New Roman" w:eastAsia="Times New Roman" w:hAnsi="Times New Roman"/>
          <w:sz w:val="24"/>
          <w:lang w:eastAsia="ru-RU"/>
        </w:rPr>
        <w:t>,</w:t>
      </w:r>
      <w:r w:rsidR="00CD039C" w:rsidRPr="00CD039C">
        <w:rPr>
          <w:rFonts w:ascii="Times New Roman" w:eastAsia="Times New Roman" w:hAnsi="Times New Roman"/>
          <w:sz w:val="24"/>
          <w:lang w:eastAsia="ru-RU"/>
        </w:rPr>
        <w:t xml:space="preserve"> в системе «Электронный бюджет».</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3.20. </w:t>
      </w:r>
      <w:r w:rsidR="00CD039C" w:rsidRPr="00CD039C">
        <w:rPr>
          <w:rFonts w:ascii="Times New Roman" w:eastAsia="Times New Roman" w:hAnsi="Times New Roman"/>
          <w:sz w:val="24"/>
          <w:lang w:eastAsia="ru-RU"/>
        </w:rPr>
        <w:t xml:space="preserve">Для получения субсидии получатели субсидии представляют в </w:t>
      </w:r>
      <w:r>
        <w:rPr>
          <w:rFonts w:ascii="Times New Roman" w:eastAsia="Times New Roman" w:hAnsi="Times New Roman"/>
          <w:sz w:val="24"/>
          <w:lang w:eastAsia="ru-RU"/>
        </w:rPr>
        <w:t>отдел экономического анализа и развития</w:t>
      </w:r>
      <w:r w:rsidR="00CD039C" w:rsidRPr="00CD039C">
        <w:rPr>
          <w:rFonts w:ascii="Times New Roman" w:eastAsia="Times New Roman" w:hAnsi="Times New Roman"/>
          <w:sz w:val="24"/>
          <w:lang w:eastAsia="ru-RU"/>
        </w:rPr>
        <w:t xml:space="preserve"> Администрации не позднее 5-го числа месяца, следующего за отчетным, следующие документы:</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 xml:space="preserve">отчет о недополученных доходах, возникающих в результате государственного регулирования цен на топливо твердое, реализуемое населению </w:t>
      </w:r>
      <w:r>
        <w:rPr>
          <w:rFonts w:ascii="Times New Roman" w:eastAsia="Times New Roman" w:hAnsi="Times New Roman"/>
          <w:sz w:val="24"/>
          <w:lang w:eastAsia="ru-RU"/>
        </w:rPr>
        <w:t>муниципального района «Троицко-Печорский»</w:t>
      </w:r>
      <w:r w:rsidR="00CD039C" w:rsidRPr="00CD039C">
        <w:rPr>
          <w:rFonts w:ascii="Times New Roman" w:eastAsia="Times New Roman" w:hAnsi="Times New Roman"/>
          <w:sz w:val="24"/>
          <w:lang w:eastAsia="ru-RU"/>
        </w:rPr>
        <w:t xml:space="preserve"> для нужд отопления по форме согласно приложению 2 к настоящему Порядку;</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копии актов приема-передачи топлива твердого по форме согласно приложению 3 к настоящему Порядку, заверенные руководителем поставщика топлива твердого;</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списки-реестры лиц, получивших топливо твердое, по форме согласно приложению 4 к настоящему Порядку;</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 xml:space="preserve">справки с места </w:t>
      </w:r>
      <w:r>
        <w:rPr>
          <w:rFonts w:ascii="Times New Roman" w:eastAsia="Times New Roman" w:hAnsi="Times New Roman"/>
          <w:sz w:val="24"/>
          <w:lang w:eastAsia="ru-RU"/>
        </w:rPr>
        <w:t xml:space="preserve">регистрации гражданина, выданные администрацией городского и сельских поселений </w:t>
      </w:r>
      <w:r w:rsidR="00CD039C" w:rsidRPr="00CD039C">
        <w:rPr>
          <w:rFonts w:ascii="Times New Roman" w:eastAsia="Times New Roman" w:hAnsi="Times New Roman"/>
          <w:sz w:val="24"/>
          <w:lang w:eastAsia="ru-RU"/>
        </w:rPr>
        <w:t>«Выдача справки</w:t>
      </w: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 xml:space="preserve">- расчета по определению годовой потребности в твердом топливе граждан, проживающих в домах с печным отоплением на территории муниципального </w:t>
      </w:r>
      <w:r>
        <w:rPr>
          <w:rFonts w:ascii="Times New Roman" w:eastAsia="Times New Roman" w:hAnsi="Times New Roman"/>
          <w:sz w:val="24"/>
          <w:lang w:eastAsia="ru-RU"/>
        </w:rPr>
        <w:t>района «Троицко-Печорский»</w:t>
      </w:r>
      <w:r w:rsidR="00CD039C" w:rsidRPr="00CD039C">
        <w:rPr>
          <w:rFonts w:ascii="Times New Roman" w:eastAsia="Times New Roman" w:hAnsi="Times New Roman"/>
          <w:sz w:val="24"/>
          <w:lang w:eastAsia="ru-RU"/>
        </w:rPr>
        <w:t>;</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 xml:space="preserve">копии документов, подтверждающие приобретение получателем субсидии топлива твердого у производителей на соответствующей территории (предоставляются в случае установления в заключении по результатам проведения экспертизы расчета цены на топливо </w:t>
      </w:r>
      <w:r w:rsidR="00CD039C" w:rsidRPr="00CD039C">
        <w:rPr>
          <w:rFonts w:ascii="Times New Roman" w:eastAsia="Times New Roman" w:hAnsi="Times New Roman"/>
          <w:sz w:val="24"/>
          <w:lang w:eastAsia="ru-RU"/>
        </w:rPr>
        <w:lastRenderedPageBreak/>
        <w:t>твердое, осуществленного Комитетом Республики Коми по тарифам, экономически обоснованных цен с указанием территории приобретения).</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Ответственность за достоверность представляемых сведений несут поставщики топлива твердого в соответствии с законодательством Российской Федерации.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Отпуск получателем субсидии топлива твердого населению, проживающему в домах с печным отоплением на территории </w:t>
      </w:r>
      <w:r w:rsidR="004A332D">
        <w:rPr>
          <w:rFonts w:ascii="Times New Roman" w:eastAsia="Times New Roman" w:hAnsi="Times New Roman"/>
          <w:sz w:val="24"/>
          <w:lang w:eastAsia="ru-RU"/>
        </w:rPr>
        <w:t>муниципального района «Троицко-Печорский»</w:t>
      </w:r>
      <w:r w:rsidRPr="00CD039C">
        <w:rPr>
          <w:rFonts w:ascii="Times New Roman" w:eastAsia="Times New Roman" w:hAnsi="Times New Roman"/>
          <w:sz w:val="24"/>
          <w:lang w:eastAsia="ru-RU"/>
        </w:rPr>
        <w:t>, по ценам, не превышающим предельные максимальные розничные цены на топливо твердое, установленные Правительством Республики Коми, осуществляется при предъявлении следующих документов:</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Pr="004A332D">
        <w:rPr>
          <w:rFonts w:ascii="Times New Roman" w:eastAsia="Times New Roman" w:hAnsi="Times New Roman"/>
          <w:sz w:val="24"/>
          <w:lang w:eastAsia="ru-RU"/>
        </w:rPr>
        <w:t>справки с места регистрации гражданина, выданные администрацией городского и сельских поселений «Выдача справки - расчета по определению годовой потребности в твердом топливе граждан, проживающих в домах с печным отоплением на территории муниципального района «Троицко-Печорский»</w:t>
      </w:r>
      <w:r w:rsidR="00CD039C" w:rsidRPr="00CD039C">
        <w:rPr>
          <w:rFonts w:ascii="Times New Roman" w:eastAsia="Times New Roman" w:hAnsi="Times New Roman"/>
          <w:sz w:val="24"/>
          <w:lang w:eastAsia="ru-RU"/>
        </w:rPr>
        <w:t>;</w:t>
      </w:r>
      <w:r>
        <w:rPr>
          <w:rFonts w:ascii="Times New Roman" w:eastAsia="Times New Roman" w:hAnsi="Times New Roman"/>
          <w:sz w:val="24"/>
          <w:lang w:eastAsia="ru-RU"/>
        </w:rPr>
        <w:t xml:space="preserve"> </w:t>
      </w:r>
    </w:p>
    <w:p w:rsidR="00CD039C" w:rsidRPr="00CD039C" w:rsidRDefault="004A332D"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документа, удостоверяющего личность с отметкой о прописке по месту жительства.</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Ответственность за данные, указанные в списках-реестрах граждан, получивших топливо твердое, а также в справках с места жительства, несут </w:t>
      </w:r>
      <w:r w:rsidR="004F33FB">
        <w:rPr>
          <w:rFonts w:ascii="Times New Roman" w:eastAsia="Times New Roman" w:hAnsi="Times New Roman"/>
          <w:sz w:val="24"/>
          <w:lang w:eastAsia="ru-RU"/>
        </w:rPr>
        <w:t>главы сельских поселений и руководитель администрации городского поселения по месту регистрации гражданина</w:t>
      </w:r>
      <w:r w:rsidRPr="00CD039C">
        <w:rPr>
          <w:rFonts w:ascii="Times New Roman" w:eastAsia="Times New Roman" w:hAnsi="Times New Roman"/>
          <w:sz w:val="24"/>
          <w:lang w:eastAsia="ru-RU"/>
        </w:rPr>
        <w:t>.</w:t>
      </w:r>
    </w:p>
    <w:p w:rsidR="00CD039C" w:rsidRPr="00CD039C" w:rsidRDefault="00CD039C" w:rsidP="004F33FB">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3.21.</w:t>
      </w:r>
      <w:r w:rsidR="004F33FB">
        <w:rPr>
          <w:rFonts w:ascii="Times New Roman" w:eastAsia="Times New Roman" w:hAnsi="Times New Roman"/>
          <w:sz w:val="24"/>
          <w:lang w:eastAsia="ru-RU"/>
        </w:rPr>
        <w:t xml:space="preserve"> </w:t>
      </w:r>
      <w:r w:rsidRPr="00CD039C">
        <w:rPr>
          <w:rFonts w:ascii="Times New Roman" w:eastAsia="Times New Roman" w:hAnsi="Times New Roman"/>
          <w:sz w:val="24"/>
          <w:lang w:eastAsia="ru-RU"/>
        </w:rPr>
        <w:t xml:space="preserve">В течение 10 рабочих дней со дня получения документов, перечисленных в пункте 3.20 настоящего Порядка, от получателя субсидии </w:t>
      </w:r>
      <w:r w:rsidR="004F33FB">
        <w:rPr>
          <w:rFonts w:ascii="Times New Roman" w:eastAsia="Times New Roman" w:hAnsi="Times New Roman"/>
          <w:sz w:val="24"/>
          <w:lang w:eastAsia="ru-RU"/>
        </w:rPr>
        <w:t>отдел экономического анализа и развития Администрации</w:t>
      </w:r>
      <w:r w:rsidRPr="00CD039C">
        <w:rPr>
          <w:rFonts w:ascii="Times New Roman" w:eastAsia="Times New Roman" w:hAnsi="Times New Roman"/>
          <w:sz w:val="24"/>
          <w:lang w:eastAsia="ru-RU"/>
        </w:rPr>
        <w:t xml:space="preserve"> проверяет представленные документы и принимает решение о включении возникших недополученных доходов получателя субсидии в заявку на предоставление субвенций на возмещение недополученных доходов, возникающих в результате государственного регулирования цен на топливо твердое, используемое для нужд</w:t>
      </w:r>
      <w:r w:rsidR="004F33FB">
        <w:rPr>
          <w:rFonts w:ascii="Times New Roman" w:eastAsia="Times New Roman" w:hAnsi="Times New Roman"/>
          <w:sz w:val="24"/>
          <w:lang w:eastAsia="ru-RU"/>
        </w:rPr>
        <w:t xml:space="preserve"> отопления, и приложение к ней, </w:t>
      </w:r>
      <w:r w:rsidRPr="00CD039C">
        <w:rPr>
          <w:rFonts w:ascii="Times New Roman" w:eastAsia="Times New Roman" w:hAnsi="Times New Roman"/>
          <w:sz w:val="24"/>
          <w:lang w:eastAsia="ru-RU"/>
        </w:rPr>
        <w:t>предоставляемые в Министерство строительства и жилищно-коммунального хозяйства Республики Коми по</w:t>
      </w:r>
      <w:r w:rsidR="004F33FB">
        <w:rPr>
          <w:rFonts w:ascii="Times New Roman" w:eastAsia="Times New Roman" w:hAnsi="Times New Roman"/>
          <w:sz w:val="24"/>
          <w:lang w:eastAsia="ru-RU"/>
        </w:rPr>
        <w:t xml:space="preserve"> формам согласно приложениям 5, </w:t>
      </w:r>
      <w:r w:rsidRPr="00CD039C">
        <w:rPr>
          <w:rFonts w:ascii="Times New Roman" w:eastAsia="Times New Roman" w:hAnsi="Times New Roman"/>
          <w:sz w:val="24"/>
          <w:lang w:eastAsia="ru-RU"/>
        </w:rPr>
        <w:t>6</w:t>
      </w:r>
      <w:r w:rsidR="004F33FB">
        <w:rPr>
          <w:rFonts w:ascii="Times New Roman" w:eastAsia="Times New Roman" w:hAnsi="Times New Roman"/>
          <w:sz w:val="24"/>
          <w:lang w:eastAsia="ru-RU"/>
        </w:rPr>
        <w:t xml:space="preserve"> </w:t>
      </w:r>
      <w:r w:rsidRPr="00CD039C">
        <w:rPr>
          <w:rFonts w:ascii="Times New Roman" w:eastAsia="Times New Roman" w:hAnsi="Times New Roman"/>
          <w:sz w:val="24"/>
          <w:lang w:eastAsia="ru-RU"/>
        </w:rPr>
        <w:t>к настоящему Порядку, или о возврате документов получателю субсидии в письменном виде с указанием причин возврата по адресу, указанному в Соглашении.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Перечисление субсидии осуществляется путем перечисления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в соответствии с заключенными соглашениями с учетом принятых и неисполненных обязательств.</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Предельный срок перечисления субсидии - не позднее </w:t>
      </w:r>
      <w:r w:rsidR="004F33FB">
        <w:rPr>
          <w:rFonts w:ascii="Times New Roman" w:eastAsia="Times New Roman" w:hAnsi="Times New Roman"/>
          <w:sz w:val="24"/>
          <w:lang w:eastAsia="ru-RU"/>
        </w:rPr>
        <w:t>1</w:t>
      </w:r>
      <w:r w:rsidRPr="00CD039C">
        <w:rPr>
          <w:rFonts w:ascii="Times New Roman" w:eastAsia="Times New Roman" w:hAnsi="Times New Roman"/>
          <w:sz w:val="24"/>
          <w:lang w:eastAsia="ru-RU"/>
        </w:rPr>
        <w:t>0 рабочего дня со дня доведения предельных объемов финансирования из республиканского бюджета Республики Коми.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3.22.Ответственность за достоверность показателей в документах, предоставленных для оплаты денежных обязательств, и за соблюдение сроков оплаты денежных обязательств, установленную действующим законодательством Российской Федерации, несет </w:t>
      </w:r>
      <w:r w:rsidR="004F33FB">
        <w:rPr>
          <w:rFonts w:ascii="Times New Roman" w:eastAsia="Times New Roman" w:hAnsi="Times New Roman"/>
          <w:sz w:val="24"/>
          <w:lang w:eastAsia="ru-RU"/>
        </w:rPr>
        <w:t>отдел экономического анализа и развития Администрации</w:t>
      </w:r>
      <w:r w:rsidRPr="00CD039C">
        <w:rPr>
          <w:rFonts w:ascii="Times New Roman" w:eastAsia="Times New Roman" w:hAnsi="Times New Roman"/>
          <w:sz w:val="24"/>
          <w:lang w:eastAsia="ru-RU"/>
        </w:rPr>
        <w:t>.</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3.23.Основания для отказа в предоставлении субсидии:</w:t>
      </w:r>
    </w:p>
    <w:p w:rsidR="00CD039C" w:rsidRPr="00CD039C" w:rsidRDefault="004F33FB"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несоответствие представленных документов требованиям, определенным пунктом 3.20 настоящего Порядка, или непредставление (представление не в полном объеме) указанных документов;</w:t>
      </w:r>
    </w:p>
    <w:p w:rsidR="00CD039C" w:rsidRPr="00CD039C" w:rsidRDefault="004F33FB"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установление недостоверности предоставленной получателем субсидии информации;</w:t>
      </w:r>
    </w:p>
    <w:p w:rsidR="00CD039C" w:rsidRPr="00CD039C" w:rsidRDefault="004F33FB" w:rsidP="004F33FB">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обнаружение в </w:t>
      </w:r>
      <w:r w:rsidR="00CD039C" w:rsidRPr="00CD039C">
        <w:rPr>
          <w:rFonts w:ascii="Times New Roman" w:eastAsia="Times New Roman" w:hAnsi="Times New Roman"/>
          <w:sz w:val="24"/>
          <w:lang w:eastAsia="ru-RU"/>
        </w:rPr>
        <w:t>предоставл</w:t>
      </w:r>
      <w:r>
        <w:rPr>
          <w:rFonts w:ascii="Times New Roman" w:eastAsia="Times New Roman" w:hAnsi="Times New Roman"/>
          <w:sz w:val="24"/>
          <w:lang w:eastAsia="ru-RU"/>
        </w:rPr>
        <w:t>енных</w:t>
      </w:r>
      <w:r>
        <w:rPr>
          <w:rFonts w:ascii="Times New Roman" w:eastAsia="Times New Roman" w:hAnsi="Times New Roman"/>
          <w:sz w:val="24"/>
          <w:lang w:eastAsia="ru-RU"/>
        </w:rPr>
        <w:tab/>
        <w:t xml:space="preserve">документах арифметических </w:t>
      </w:r>
      <w:r w:rsidR="00CD039C" w:rsidRPr="00CD039C">
        <w:rPr>
          <w:rFonts w:ascii="Times New Roman" w:eastAsia="Times New Roman" w:hAnsi="Times New Roman"/>
          <w:sz w:val="24"/>
          <w:lang w:eastAsia="ru-RU"/>
        </w:rPr>
        <w:t>ошибок;</w:t>
      </w:r>
    </w:p>
    <w:p w:rsidR="00CD039C" w:rsidRPr="00CD039C" w:rsidRDefault="004F33FB" w:rsidP="004F33FB">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документы</w:t>
      </w:r>
      <w:r>
        <w:rPr>
          <w:rFonts w:ascii="Times New Roman" w:eastAsia="Times New Roman" w:hAnsi="Times New Roman"/>
          <w:sz w:val="24"/>
          <w:lang w:eastAsia="ru-RU"/>
        </w:rPr>
        <w:tab/>
        <w:t xml:space="preserve">не соответствуют формам, предусмотренным </w:t>
      </w:r>
      <w:r w:rsidR="00CD039C" w:rsidRPr="00CD039C">
        <w:rPr>
          <w:rFonts w:ascii="Times New Roman" w:eastAsia="Times New Roman" w:hAnsi="Times New Roman"/>
          <w:sz w:val="24"/>
          <w:lang w:eastAsia="ru-RU"/>
        </w:rPr>
        <w:t>Соглашением;</w:t>
      </w:r>
    </w:p>
    <w:p w:rsidR="00CD039C" w:rsidRPr="00CD039C" w:rsidRDefault="004F33FB" w:rsidP="00CD039C">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к возмещению предъявлены убытки сверх суммы заключенного Соглашения;</w:t>
      </w:r>
    </w:p>
    <w:p w:rsidR="00CD039C" w:rsidRPr="00CD039C" w:rsidRDefault="004F33FB" w:rsidP="004F33FB">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D039C" w:rsidRPr="00CD039C">
        <w:rPr>
          <w:rFonts w:ascii="Times New Roman" w:eastAsia="Times New Roman" w:hAnsi="Times New Roman"/>
          <w:sz w:val="24"/>
          <w:lang w:eastAsia="ru-RU"/>
        </w:rPr>
        <w:t>в случае предъявления к возмещению недополученных доходов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статьях 1 и 2 Закона Респуб</w:t>
      </w:r>
      <w:r>
        <w:rPr>
          <w:rFonts w:ascii="Times New Roman" w:eastAsia="Times New Roman" w:hAnsi="Times New Roman"/>
          <w:sz w:val="24"/>
          <w:lang w:eastAsia="ru-RU"/>
        </w:rPr>
        <w:t xml:space="preserve">лики Коми от 28 июня 2005 г. № </w:t>
      </w:r>
      <w:r w:rsidR="00CD039C" w:rsidRPr="00CD039C">
        <w:rPr>
          <w:rFonts w:ascii="Times New Roman" w:eastAsia="Times New Roman" w:hAnsi="Times New Roman"/>
          <w:sz w:val="24"/>
          <w:lang w:eastAsia="ru-RU"/>
        </w:rPr>
        <w:t>54-РЗ «О региональном станд</w:t>
      </w:r>
      <w:r>
        <w:rPr>
          <w:rFonts w:ascii="Times New Roman" w:eastAsia="Times New Roman" w:hAnsi="Times New Roman"/>
          <w:sz w:val="24"/>
          <w:lang w:eastAsia="ru-RU"/>
        </w:rPr>
        <w:t xml:space="preserve">арте нормативной площади жилого </w:t>
      </w:r>
      <w:r w:rsidR="00CD039C" w:rsidRPr="00CD039C">
        <w:rPr>
          <w:rFonts w:ascii="Times New Roman" w:eastAsia="Times New Roman" w:hAnsi="Times New Roman"/>
          <w:sz w:val="24"/>
          <w:lang w:eastAsia="ru-RU"/>
        </w:rPr>
        <w:t xml:space="preserve">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 либо по </w:t>
      </w:r>
      <w:r w:rsidR="00CD039C" w:rsidRPr="00CD039C">
        <w:rPr>
          <w:rFonts w:ascii="Times New Roman" w:eastAsia="Times New Roman" w:hAnsi="Times New Roman"/>
          <w:sz w:val="24"/>
          <w:lang w:eastAsia="ru-RU"/>
        </w:rPr>
        <w:lastRenderedPageBreak/>
        <w:t>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3.24.</w:t>
      </w:r>
      <w:r w:rsidR="004F33FB">
        <w:rPr>
          <w:rFonts w:ascii="Times New Roman" w:eastAsia="Times New Roman" w:hAnsi="Times New Roman"/>
          <w:sz w:val="24"/>
          <w:lang w:eastAsia="ru-RU"/>
        </w:rPr>
        <w:t xml:space="preserve"> </w:t>
      </w:r>
      <w:r w:rsidRPr="00CD039C">
        <w:rPr>
          <w:rFonts w:ascii="Times New Roman" w:eastAsia="Times New Roman" w:hAnsi="Times New Roman"/>
          <w:sz w:val="24"/>
          <w:lang w:eastAsia="ru-RU"/>
        </w:rPr>
        <w:t xml:space="preserve">Результатом предоставления субсидии является обеспечение граждан, проживающих на территории </w:t>
      </w:r>
      <w:r w:rsidR="004F33FB">
        <w:rPr>
          <w:rFonts w:ascii="Times New Roman" w:eastAsia="Times New Roman" w:hAnsi="Times New Roman"/>
          <w:sz w:val="24"/>
          <w:lang w:eastAsia="ru-RU"/>
        </w:rPr>
        <w:t>муниципального района «Троицко-Печорский»</w:t>
      </w:r>
      <w:r w:rsidRPr="00CD039C">
        <w:rPr>
          <w:rFonts w:ascii="Times New Roman" w:eastAsia="Times New Roman" w:hAnsi="Times New Roman"/>
          <w:sz w:val="24"/>
          <w:lang w:eastAsia="ru-RU"/>
        </w:rPr>
        <w:t>, твердым топливом по регулируемым ценам.</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Показателем, характеризующим достижение/недостижение результата предоставления субсидии (далее - показатель результативности), является «Доля фактически отпущенного гражданам топлива твердого от общего объема топлива твердого, указанного в соглашении о предоставлении субсидии» (%).</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Результат предоставления субсидии считается достигнутым, если доля фактически отпущенного гражданам топлива твердого от общего объема топлива твердого, указанного в соглашении о предоставлении субсидии, составит не менее 90 %.</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Значение показателя, характеризующего достижение результата предоставления субсидии, устанавливается в соглашении.</w:t>
      </w:r>
    </w:p>
    <w:p w:rsidR="00CD039C" w:rsidRPr="00CD039C"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 xml:space="preserve">Оценка достижения значения показателей результативности осуществляется </w:t>
      </w:r>
      <w:r w:rsidR="004F33FB">
        <w:rPr>
          <w:rFonts w:ascii="Times New Roman" w:eastAsia="Times New Roman" w:hAnsi="Times New Roman"/>
          <w:sz w:val="24"/>
          <w:lang w:eastAsia="ru-RU"/>
        </w:rPr>
        <w:t>отделом экономического анализа и развития Администрации</w:t>
      </w:r>
      <w:r w:rsidRPr="00CD039C">
        <w:rPr>
          <w:rFonts w:ascii="Times New Roman" w:eastAsia="Times New Roman" w:hAnsi="Times New Roman"/>
          <w:sz w:val="24"/>
          <w:lang w:eastAsia="ru-RU"/>
        </w:rPr>
        <w:t xml:space="preserve"> на основании сравнения планового значения показателя результативности, установленного соглашением, и фактически достигнутого значения по итогам отчетного финансового года и в течение 1 года со дня предоставления субсидии.</w:t>
      </w:r>
    </w:p>
    <w:p w:rsidR="007B4362" w:rsidRDefault="00CD039C" w:rsidP="00CD039C">
      <w:pPr>
        <w:widowControl w:val="0"/>
        <w:autoSpaceDE w:val="0"/>
        <w:autoSpaceDN w:val="0"/>
        <w:spacing w:after="0" w:line="240" w:lineRule="auto"/>
        <w:ind w:firstLine="709"/>
        <w:jc w:val="both"/>
        <w:rPr>
          <w:rFonts w:ascii="Times New Roman" w:eastAsia="Times New Roman" w:hAnsi="Times New Roman"/>
          <w:sz w:val="24"/>
          <w:lang w:eastAsia="ru-RU"/>
        </w:rPr>
      </w:pPr>
      <w:r w:rsidRPr="00CD039C">
        <w:rPr>
          <w:rFonts w:ascii="Times New Roman" w:eastAsia="Times New Roman" w:hAnsi="Times New Roman"/>
          <w:sz w:val="24"/>
          <w:lang w:eastAsia="ru-RU"/>
        </w:rPr>
        <w:t>В случае возникновения обстоятельств, приводящих к невозможности достижения значений результата предоставления субсидии, в целях достижения которых предоставляется субсидия, в сроки, определенные Соглашением,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Администрация вправе принять решение об уменьшении значения результата предоставления субсидии.</w:t>
      </w:r>
    </w:p>
    <w:p w:rsidR="004F33FB" w:rsidRPr="007B4362" w:rsidRDefault="004F33FB" w:rsidP="00CD039C">
      <w:pPr>
        <w:widowControl w:val="0"/>
        <w:autoSpaceDE w:val="0"/>
        <w:autoSpaceDN w:val="0"/>
        <w:spacing w:after="0" w:line="240" w:lineRule="auto"/>
        <w:ind w:firstLine="709"/>
        <w:jc w:val="both"/>
        <w:rPr>
          <w:rFonts w:ascii="Times New Roman" w:eastAsia="Times New Roman" w:hAnsi="Times New Roman"/>
          <w:sz w:val="24"/>
          <w:lang w:eastAsia="ru-RU"/>
        </w:rPr>
      </w:pPr>
    </w:p>
    <w:p w:rsidR="00982D81" w:rsidRPr="00982D81" w:rsidRDefault="00982D81" w:rsidP="00982D81">
      <w:pPr>
        <w:widowControl w:val="0"/>
        <w:spacing w:after="320" w:line="240" w:lineRule="auto"/>
        <w:ind w:firstLine="709"/>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bidi="en-US"/>
        </w:rPr>
        <w:t>4.</w:t>
      </w:r>
      <w:r w:rsidRPr="00982D81">
        <w:rPr>
          <w:rFonts w:ascii="Times New Roman" w:eastAsia="Times New Roman" w:hAnsi="Times New Roman"/>
          <w:b/>
          <w:sz w:val="24"/>
          <w:szCs w:val="24"/>
          <w:lang w:bidi="en-US"/>
        </w:rPr>
        <w:t xml:space="preserve"> </w:t>
      </w:r>
      <w:r w:rsidRPr="00982D81">
        <w:rPr>
          <w:rFonts w:ascii="Times New Roman" w:eastAsia="Times New Roman" w:hAnsi="Times New Roman"/>
          <w:b/>
          <w:sz w:val="24"/>
          <w:szCs w:val="24"/>
          <w:lang w:eastAsia="ru-RU" w:bidi="ru-RU"/>
        </w:rPr>
        <w:t>Требования к отчетности, осуществлении контроля (мониторинга) за</w:t>
      </w:r>
      <w:r w:rsidRPr="00982D81">
        <w:rPr>
          <w:rFonts w:ascii="Times New Roman" w:eastAsia="Times New Roman" w:hAnsi="Times New Roman"/>
          <w:b/>
          <w:sz w:val="24"/>
          <w:szCs w:val="24"/>
          <w:lang w:eastAsia="ru-RU" w:bidi="ru-RU"/>
        </w:rPr>
        <w:br/>
        <w:t>соблюдением условий и порядка предоставления субсидий и</w:t>
      </w:r>
      <w:r w:rsidRPr="00982D81">
        <w:rPr>
          <w:rFonts w:ascii="Times New Roman" w:eastAsia="Times New Roman" w:hAnsi="Times New Roman"/>
          <w:b/>
          <w:sz w:val="24"/>
          <w:szCs w:val="24"/>
          <w:lang w:eastAsia="ru-RU" w:bidi="ru-RU"/>
        </w:rPr>
        <w:br/>
        <w:t>ответственности за их нарушение</w:t>
      </w:r>
    </w:p>
    <w:p w:rsidR="00982D81" w:rsidRPr="00982D81" w:rsidRDefault="00982D81" w:rsidP="00982D81">
      <w:pPr>
        <w:widowControl w:val="0"/>
        <w:numPr>
          <w:ilvl w:val="1"/>
          <w:numId w:val="2"/>
        </w:numPr>
        <w:tabs>
          <w:tab w:val="left" w:pos="1249"/>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 xml:space="preserve">Достижение результата предоставления субсидии определяется на основании информации, предоставленной получателем субсидии в </w:t>
      </w:r>
      <w:r>
        <w:rPr>
          <w:rFonts w:ascii="Times New Roman" w:eastAsia="Times New Roman" w:hAnsi="Times New Roman"/>
          <w:sz w:val="24"/>
          <w:szCs w:val="24"/>
          <w:lang w:eastAsia="ru-RU" w:bidi="ru-RU"/>
        </w:rPr>
        <w:t>отдел экономического анализа и развития Администрации</w:t>
      </w:r>
      <w:r w:rsidRPr="00982D81">
        <w:rPr>
          <w:rFonts w:ascii="Times New Roman" w:eastAsia="Times New Roman" w:hAnsi="Times New Roman"/>
          <w:sz w:val="24"/>
          <w:szCs w:val="24"/>
          <w:lang w:eastAsia="ru-RU" w:bidi="ru-RU"/>
        </w:rPr>
        <w:t xml:space="preserve"> о доли фактически отпущенного гражданам топлива твердого от общего объема топлива твердого, указанного в соглашении о предоставлении субсидии.</w:t>
      </w:r>
    </w:p>
    <w:p w:rsidR="00982D81" w:rsidRPr="00982D81" w:rsidRDefault="00982D81" w:rsidP="00982D81">
      <w:pPr>
        <w:widowControl w:val="0"/>
        <w:numPr>
          <w:ilvl w:val="1"/>
          <w:numId w:val="2"/>
        </w:numPr>
        <w:tabs>
          <w:tab w:val="left" w:pos="1244"/>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Получатель субсидии ежеквартально до 15 числа месяца, следующего за отчетным периодом, предоставляет отчет о достижении планового значения целевого показателя результативности использования субсидии по форме согласно приложению 7 к настоящему Порядку;</w:t>
      </w:r>
    </w:p>
    <w:p w:rsidR="00982D81" w:rsidRPr="00982D81" w:rsidRDefault="00982D81" w:rsidP="00982D81">
      <w:pPr>
        <w:widowControl w:val="0"/>
        <w:numPr>
          <w:ilvl w:val="1"/>
          <w:numId w:val="2"/>
        </w:numPr>
        <w:tabs>
          <w:tab w:val="left" w:pos="1244"/>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 xml:space="preserve">Главный распорядитель как получатель бюджетных средств проверяет соблюдение получателем субсидии порядка и условий предоставления субсидий, в том числе в части достижения результатов предоставления субсидии. Органы </w:t>
      </w:r>
      <w:r w:rsidR="005F73D3">
        <w:rPr>
          <w:rFonts w:ascii="Times New Roman" w:eastAsia="Times New Roman" w:hAnsi="Times New Roman"/>
          <w:sz w:val="24"/>
          <w:szCs w:val="24"/>
          <w:lang w:eastAsia="ru-RU" w:bidi="ru-RU"/>
        </w:rPr>
        <w:t>государственного (</w:t>
      </w:r>
      <w:r w:rsidRPr="00982D81">
        <w:rPr>
          <w:rFonts w:ascii="Times New Roman" w:eastAsia="Times New Roman" w:hAnsi="Times New Roman"/>
          <w:sz w:val="24"/>
          <w:szCs w:val="24"/>
          <w:lang w:eastAsia="ru-RU" w:bidi="ru-RU"/>
        </w:rPr>
        <w:t>муниципального</w:t>
      </w:r>
      <w:r w:rsidR="005F73D3">
        <w:rPr>
          <w:rFonts w:ascii="Times New Roman" w:eastAsia="Times New Roman" w:hAnsi="Times New Roman"/>
          <w:sz w:val="24"/>
          <w:szCs w:val="24"/>
          <w:lang w:eastAsia="ru-RU" w:bidi="ru-RU"/>
        </w:rPr>
        <w:t>)</w:t>
      </w:r>
      <w:r w:rsidRPr="00982D81">
        <w:rPr>
          <w:rFonts w:ascii="Times New Roman" w:eastAsia="Times New Roman" w:hAnsi="Times New Roman"/>
          <w:sz w:val="24"/>
          <w:szCs w:val="24"/>
          <w:lang w:eastAsia="ru-RU" w:bidi="ru-RU"/>
        </w:rPr>
        <w:t xml:space="preserve"> финансового контроля осуществляют проверку в соответствии со статьями 268.1 и 269.2 Бюджетного кодекса Российской Федерации.</w:t>
      </w:r>
    </w:p>
    <w:p w:rsidR="00982D81" w:rsidRPr="00982D81" w:rsidRDefault="00982D81" w:rsidP="00982D81">
      <w:pPr>
        <w:widowControl w:val="0"/>
        <w:numPr>
          <w:ilvl w:val="1"/>
          <w:numId w:val="2"/>
        </w:numPr>
        <w:tabs>
          <w:tab w:val="left" w:pos="1239"/>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 xml:space="preserve">Мониторинг достижения значений результатов предоставления субсидии производится </w:t>
      </w:r>
      <w:r>
        <w:rPr>
          <w:rFonts w:ascii="Times New Roman" w:eastAsia="Times New Roman" w:hAnsi="Times New Roman"/>
          <w:sz w:val="24"/>
          <w:szCs w:val="24"/>
          <w:lang w:eastAsia="ru-RU" w:bidi="ru-RU"/>
        </w:rPr>
        <w:t>отделом экономического анализа и развития Администрации</w:t>
      </w:r>
      <w:r w:rsidRPr="00982D81">
        <w:rPr>
          <w:rFonts w:ascii="Times New Roman" w:eastAsia="Times New Roman" w:hAnsi="Times New Roman"/>
          <w:sz w:val="24"/>
          <w:szCs w:val="24"/>
          <w:lang w:eastAsia="ru-RU" w:bidi="ru-RU"/>
        </w:rPr>
        <w:t xml:space="preserve"> на основании отчета Получателя субсидии о достижении значения целевого показателя результативности предоставления субсидии по состоянию на 20 января года, следующего за отчетным.</w:t>
      </w:r>
    </w:p>
    <w:p w:rsidR="00982D81" w:rsidRPr="00982D81" w:rsidRDefault="00982D81" w:rsidP="00982D81">
      <w:pPr>
        <w:widowControl w:val="0"/>
        <w:numPr>
          <w:ilvl w:val="1"/>
          <w:numId w:val="2"/>
        </w:numPr>
        <w:tabs>
          <w:tab w:val="left" w:pos="1244"/>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по состоянию на 31 декабря, </w:t>
      </w:r>
      <w:r w:rsidRPr="00982D81">
        <w:rPr>
          <w:rFonts w:ascii="Times New Roman" w:eastAsia="Times New Roman" w:hAnsi="Times New Roman"/>
          <w:sz w:val="24"/>
          <w:szCs w:val="24"/>
          <w:lang w:eastAsia="ru-RU" w:bidi="ru-RU"/>
        </w:rPr>
        <w:lastRenderedPageBreak/>
        <w:t xml:space="preserve">возврат средств субсидии в бюджет </w:t>
      </w:r>
      <w:r>
        <w:rPr>
          <w:rFonts w:ascii="Times New Roman" w:eastAsia="Times New Roman" w:hAnsi="Times New Roman"/>
          <w:sz w:val="24"/>
          <w:szCs w:val="24"/>
          <w:lang w:eastAsia="ru-RU" w:bidi="ru-RU"/>
        </w:rPr>
        <w:t>муниципального района «Троицко-Печорский»</w:t>
      </w:r>
      <w:r w:rsidRPr="00982D81">
        <w:rPr>
          <w:rFonts w:ascii="Times New Roman" w:eastAsia="Times New Roman" w:hAnsi="Times New Roman"/>
          <w:sz w:val="24"/>
          <w:szCs w:val="24"/>
          <w:lang w:eastAsia="ru-RU" w:bidi="ru-RU"/>
        </w:rPr>
        <w:t xml:space="preserve"> осуществляется в следующем порядке:</w:t>
      </w:r>
    </w:p>
    <w:p w:rsidR="00982D81" w:rsidRPr="00982D81" w:rsidRDefault="00982D81" w:rsidP="00982D81">
      <w:pPr>
        <w:widowControl w:val="0"/>
        <w:numPr>
          <w:ilvl w:val="0"/>
          <w:numId w:val="3"/>
        </w:numPr>
        <w:tabs>
          <w:tab w:val="left" w:pos="1076"/>
        </w:tabs>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отдел экономического анализа и развития Администрации</w:t>
      </w:r>
      <w:r w:rsidRPr="00982D81">
        <w:rPr>
          <w:rFonts w:ascii="Times New Roman" w:eastAsia="Times New Roman" w:hAnsi="Times New Roman"/>
          <w:sz w:val="24"/>
          <w:szCs w:val="24"/>
          <w:lang w:eastAsia="ru-RU" w:bidi="ru-RU"/>
        </w:rPr>
        <w:t xml:space="preserve"> в течение 10 рабочих дней со дня, когда стало известно о нарушении получателем субсидий условий предоставления субсидий, или получения сведений от органов муниципального финансового контроля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средств субсидий (далее - уведомление);</w:t>
      </w:r>
    </w:p>
    <w:p w:rsidR="00982D81" w:rsidRPr="00982D81" w:rsidRDefault="00982D81" w:rsidP="00982D81">
      <w:pPr>
        <w:widowControl w:val="0"/>
        <w:numPr>
          <w:ilvl w:val="0"/>
          <w:numId w:val="3"/>
        </w:numPr>
        <w:tabs>
          <w:tab w:val="left" w:pos="1071"/>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 xml:space="preserve">получатель субсидии в течение 30 календарных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бюджет </w:t>
      </w:r>
      <w:r>
        <w:rPr>
          <w:rFonts w:ascii="Times New Roman" w:eastAsia="Times New Roman" w:hAnsi="Times New Roman"/>
          <w:sz w:val="24"/>
          <w:szCs w:val="24"/>
          <w:lang w:eastAsia="ru-RU" w:bidi="ru-RU"/>
        </w:rPr>
        <w:t>муниципального района «Троицко-Печорский»</w:t>
      </w:r>
      <w:r w:rsidRPr="00982D81">
        <w:rPr>
          <w:rFonts w:ascii="Times New Roman" w:eastAsia="Times New Roman" w:hAnsi="Times New Roman"/>
          <w:sz w:val="24"/>
          <w:szCs w:val="24"/>
          <w:lang w:eastAsia="ru-RU" w:bidi="ru-RU"/>
        </w:rPr>
        <w:t>;</w:t>
      </w:r>
    </w:p>
    <w:p w:rsidR="00982D81" w:rsidRPr="00982D81" w:rsidRDefault="00982D81" w:rsidP="00982D81">
      <w:pPr>
        <w:widowControl w:val="0"/>
        <w:numPr>
          <w:ilvl w:val="0"/>
          <w:numId w:val="3"/>
        </w:numPr>
        <w:tabs>
          <w:tab w:val="left" w:pos="1071"/>
        </w:tabs>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 xml:space="preserve">в случае несоблюдения сроков для возврата средств субсидии, установленных уведомлением или графиком, </w:t>
      </w:r>
      <w:r>
        <w:rPr>
          <w:rFonts w:ascii="Times New Roman" w:eastAsia="Times New Roman" w:hAnsi="Times New Roman"/>
          <w:sz w:val="24"/>
          <w:szCs w:val="24"/>
          <w:lang w:eastAsia="ru-RU" w:bidi="ru-RU"/>
        </w:rPr>
        <w:t>отдел экономического анализа и развития Администрации</w:t>
      </w:r>
      <w:r w:rsidRPr="00982D81">
        <w:rPr>
          <w:rFonts w:ascii="Times New Roman" w:eastAsia="Times New Roman" w:hAnsi="Times New Roman"/>
          <w:sz w:val="24"/>
          <w:szCs w:val="24"/>
          <w:lang w:eastAsia="ru-RU" w:bidi="ru-RU"/>
        </w:rPr>
        <w:t xml:space="preserve"> обеспечивает их взыскание в судебном порядке в соответствии с законодательством Российской Федерации.</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Объем средств, подлежащий возврату в соответствующий бюджет, рассчитывается по формуле:</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val="en-US" w:bidi="en-US"/>
        </w:rPr>
        <w:t>S</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eastAsia="ru-RU" w:bidi="ru-RU"/>
        </w:rPr>
        <w:t xml:space="preserve">возврата = </w:t>
      </w:r>
      <w:r w:rsidRPr="00982D81">
        <w:rPr>
          <w:rFonts w:ascii="Times New Roman" w:eastAsia="Times New Roman" w:hAnsi="Times New Roman"/>
          <w:sz w:val="24"/>
          <w:szCs w:val="24"/>
          <w:lang w:val="en-US" w:bidi="en-US"/>
        </w:rPr>
        <w:t>S</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eastAsia="ru-RU" w:bidi="ru-RU"/>
        </w:rPr>
        <w:t xml:space="preserve">субсидии </w:t>
      </w:r>
      <w:r w:rsidRPr="00982D81">
        <w:rPr>
          <w:rFonts w:ascii="Times New Roman" w:eastAsia="Times New Roman" w:hAnsi="Times New Roman"/>
          <w:sz w:val="24"/>
          <w:szCs w:val="24"/>
          <w:lang w:val="en-US" w:bidi="en-US"/>
        </w:rPr>
        <w:t>x</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eastAsia="ru-RU" w:bidi="ru-RU"/>
        </w:rPr>
        <w:t xml:space="preserve">(1 </w:t>
      </w:r>
      <w:r w:rsidRPr="00982D81">
        <w:rPr>
          <w:rFonts w:ascii="Arial" w:eastAsia="Arial" w:hAnsi="Arial" w:cs="Arial"/>
          <w:sz w:val="24"/>
          <w:szCs w:val="24"/>
          <w:lang w:eastAsia="ru-RU" w:bidi="ru-RU"/>
        </w:rPr>
        <w:t xml:space="preserve">- </w:t>
      </w:r>
      <w:r w:rsidRPr="00982D81">
        <w:rPr>
          <w:rFonts w:ascii="Times New Roman" w:eastAsia="Times New Roman" w:hAnsi="Times New Roman"/>
          <w:sz w:val="24"/>
          <w:szCs w:val="24"/>
          <w:lang w:val="en-US" w:bidi="en-US"/>
        </w:rPr>
        <w:t>T</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eastAsia="ru-RU" w:bidi="ru-RU"/>
        </w:rPr>
        <w:t xml:space="preserve">/ </w:t>
      </w:r>
      <w:r w:rsidRPr="00982D81">
        <w:rPr>
          <w:rFonts w:ascii="Times New Roman" w:eastAsia="Times New Roman" w:hAnsi="Times New Roman"/>
          <w:sz w:val="24"/>
          <w:szCs w:val="24"/>
          <w:lang w:val="en-US" w:bidi="en-US"/>
        </w:rPr>
        <w:t>R</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val="en-US" w:bidi="en-US"/>
        </w:rPr>
        <w:t>x</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eastAsia="ru-RU" w:bidi="ru-RU"/>
        </w:rPr>
        <w:t>0,1, где:</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val="en-US" w:bidi="en-US"/>
        </w:rPr>
        <w:t>S</w:t>
      </w:r>
      <w:r w:rsidRPr="00982D81">
        <w:rPr>
          <w:rFonts w:ascii="Times New Roman" w:eastAsia="Times New Roman" w:hAnsi="Times New Roman"/>
          <w:sz w:val="24"/>
          <w:szCs w:val="24"/>
          <w:lang w:bidi="en-US"/>
        </w:rPr>
        <w:t xml:space="preserve"> </w:t>
      </w:r>
      <w:r w:rsidRPr="00982D81">
        <w:rPr>
          <w:rFonts w:ascii="Times New Roman" w:eastAsia="Times New Roman" w:hAnsi="Times New Roman"/>
          <w:sz w:val="24"/>
          <w:szCs w:val="24"/>
          <w:lang w:eastAsia="ru-RU" w:bidi="ru-RU"/>
        </w:rPr>
        <w:t xml:space="preserve">субсидии </w:t>
      </w:r>
      <w:r w:rsidRPr="00982D81">
        <w:rPr>
          <w:rFonts w:ascii="Arial" w:eastAsia="Arial" w:hAnsi="Arial" w:cs="Arial"/>
          <w:sz w:val="24"/>
          <w:szCs w:val="24"/>
          <w:lang w:eastAsia="ru-RU" w:bidi="ru-RU"/>
        </w:rPr>
        <w:t xml:space="preserve">- </w:t>
      </w:r>
      <w:r w:rsidRPr="00982D81">
        <w:rPr>
          <w:rFonts w:ascii="Times New Roman" w:eastAsia="Times New Roman" w:hAnsi="Times New Roman"/>
          <w:sz w:val="24"/>
          <w:szCs w:val="24"/>
          <w:lang w:eastAsia="ru-RU" w:bidi="ru-RU"/>
        </w:rPr>
        <w:t>размер субсидии, предоставленной получателю субсидии в отчетном финансовом году;</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val="en-US" w:bidi="en-US"/>
        </w:rPr>
        <w:t>T</w:t>
      </w:r>
      <w:r w:rsidRPr="00982D81">
        <w:rPr>
          <w:rFonts w:ascii="Times New Roman" w:eastAsia="Times New Roman" w:hAnsi="Times New Roman"/>
          <w:sz w:val="24"/>
          <w:szCs w:val="24"/>
          <w:lang w:bidi="en-US"/>
        </w:rPr>
        <w:t xml:space="preserve"> </w:t>
      </w:r>
      <w:r w:rsidRPr="00982D81">
        <w:rPr>
          <w:rFonts w:ascii="Arial" w:eastAsia="Arial" w:hAnsi="Arial" w:cs="Arial"/>
          <w:sz w:val="24"/>
          <w:szCs w:val="24"/>
          <w:lang w:eastAsia="ru-RU" w:bidi="ru-RU"/>
        </w:rPr>
        <w:t xml:space="preserve">- </w:t>
      </w:r>
      <w:r w:rsidRPr="00982D81">
        <w:rPr>
          <w:rFonts w:ascii="Times New Roman" w:eastAsia="Times New Roman" w:hAnsi="Times New Roman"/>
          <w:sz w:val="24"/>
          <w:szCs w:val="24"/>
          <w:lang w:eastAsia="ru-RU" w:bidi="ru-RU"/>
        </w:rPr>
        <w:t>фактически достигнутое значение показателя, характеризующего достижение результата предоставления субсидии, на отчетную дату;</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val="en-US" w:bidi="en-US"/>
        </w:rPr>
        <w:t>R</w:t>
      </w:r>
      <w:r w:rsidRPr="00982D81">
        <w:rPr>
          <w:rFonts w:ascii="Times New Roman" w:eastAsia="Times New Roman" w:hAnsi="Times New Roman"/>
          <w:sz w:val="24"/>
          <w:szCs w:val="24"/>
          <w:lang w:bidi="en-US"/>
        </w:rPr>
        <w:t xml:space="preserve"> </w:t>
      </w:r>
      <w:r w:rsidRPr="00982D81">
        <w:rPr>
          <w:rFonts w:ascii="Arial" w:eastAsia="Arial" w:hAnsi="Arial" w:cs="Arial"/>
          <w:sz w:val="24"/>
          <w:szCs w:val="24"/>
          <w:lang w:eastAsia="ru-RU" w:bidi="ru-RU"/>
        </w:rPr>
        <w:t xml:space="preserve">- </w:t>
      </w:r>
      <w:r w:rsidRPr="00982D81">
        <w:rPr>
          <w:rFonts w:ascii="Times New Roman" w:eastAsia="Times New Roman" w:hAnsi="Times New Roman"/>
          <w:sz w:val="24"/>
          <w:szCs w:val="24"/>
          <w:lang w:eastAsia="ru-RU" w:bidi="ru-RU"/>
        </w:rPr>
        <w:t>плановое значение показателя результативности, характеризующего достижение результата предоставления субсидии, установленное соглашением.</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2D81" w:rsidRPr="00982D81" w:rsidRDefault="00982D81" w:rsidP="00982D81">
      <w:pPr>
        <w:widowControl w:val="0"/>
        <w:spacing w:after="0" w:line="240" w:lineRule="auto"/>
        <w:ind w:firstLine="709"/>
        <w:jc w:val="both"/>
        <w:rPr>
          <w:rFonts w:ascii="Times New Roman" w:eastAsia="Times New Roman" w:hAnsi="Times New Roman"/>
          <w:sz w:val="24"/>
          <w:szCs w:val="24"/>
          <w:lang w:eastAsia="ru-RU" w:bidi="ru-RU"/>
        </w:rPr>
      </w:pPr>
      <w:r w:rsidRPr="00982D81">
        <w:rPr>
          <w:rFonts w:ascii="Times New Roman" w:eastAsia="Times New Roman" w:hAnsi="Times New Roman"/>
          <w:sz w:val="24"/>
          <w:szCs w:val="24"/>
          <w:lang w:eastAsia="ru-RU" w:bidi="ru-RU"/>
        </w:rPr>
        <w:t>В случае отсутствия или недостатка источников на возврат субсидий, полученных с нарушением условий их предоставления, получатель субсидии в срок, установленный подпунктом 2) пункта 4.5, представляет в Администрацию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982D81" w:rsidRPr="00982D81" w:rsidRDefault="00982D81" w:rsidP="00982D81">
      <w:pPr>
        <w:widowControl w:val="0"/>
        <w:numPr>
          <w:ilvl w:val="1"/>
          <w:numId w:val="2"/>
        </w:numPr>
        <w:tabs>
          <w:tab w:val="left" w:pos="1244"/>
        </w:tabs>
        <w:spacing w:after="0" w:line="240" w:lineRule="auto"/>
        <w:ind w:firstLine="709"/>
        <w:jc w:val="both"/>
        <w:rPr>
          <w:rFonts w:ascii="Times New Roman" w:eastAsia="Times New Roman" w:hAnsi="Times New Roman"/>
          <w:sz w:val="24"/>
          <w:szCs w:val="24"/>
          <w:lang w:eastAsia="ru-RU" w:bidi="ru-RU"/>
        </w:rPr>
        <w:sectPr w:rsidR="00982D81" w:rsidRPr="00982D81">
          <w:headerReference w:type="default" r:id="rId14"/>
          <w:headerReference w:type="first" r:id="rId15"/>
          <w:pgSz w:w="11900" w:h="16840"/>
          <w:pgMar w:top="1017" w:right="701" w:bottom="842" w:left="1667" w:header="0" w:footer="3" w:gutter="0"/>
          <w:cols w:space="720"/>
          <w:noEndnote/>
          <w:docGrid w:linePitch="360"/>
        </w:sectPr>
      </w:pPr>
      <w:r w:rsidRPr="00982D81">
        <w:rPr>
          <w:rFonts w:ascii="Times New Roman" w:eastAsia="Times New Roman" w:hAnsi="Times New Roman"/>
          <w:sz w:val="24"/>
          <w:szCs w:val="24"/>
          <w:lang w:eastAsia="ru-RU" w:bidi="ru-RU"/>
        </w:rPr>
        <w:t>Контроль соблюдения условий и порядка предоставления субсидии осуществляется в установленном порядке Администрацией и органами муници</w:t>
      </w:r>
      <w:r w:rsidR="0066721A">
        <w:rPr>
          <w:rFonts w:ascii="Times New Roman" w:eastAsia="Times New Roman" w:hAnsi="Times New Roman"/>
          <w:sz w:val="24"/>
          <w:szCs w:val="24"/>
          <w:lang w:eastAsia="ru-RU" w:bidi="ru-RU"/>
        </w:rPr>
        <w:t>пального (финансового) контроля.</w:t>
      </w:r>
    </w:p>
    <w:p w:rsidR="0066721A" w:rsidRPr="0066721A" w:rsidRDefault="0066721A" w:rsidP="0066721A">
      <w:pPr>
        <w:widowControl w:val="0"/>
        <w:spacing w:after="0" w:line="240" w:lineRule="auto"/>
        <w:ind w:left="10320"/>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lastRenderedPageBreak/>
        <w:t>Приложение 1</w:t>
      </w:r>
    </w:p>
    <w:p w:rsidR="0066721A" w:rsidRPr="0066721A" w:rsidRDefault="0066721A" w:rsidP="0066721A">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66721A" w:rsidRPr="0066721A" w:rsidRDefault="0066721A" w:rsidP="0066721A">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66721A" w:rsidRPr="0066721A" w:rsidRDefault="0066721A" w:rsidP="0066721A">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66721A" w:rsidRPr="0066721A" w:rsidRDefault="0066721A" w:rsidP="0066721A">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66721A" w:rsidRPr="0066721A" w:rsidRDefault="0066721A" w:rsidP="0066721A">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66721A" w:rsidRPr="0066721A" w:rsidRDefault="0066721A" w:rsidP="0066721A">
      <w:pPr>
        <w:widowControl w:val="0"/>
        <w:spacing w:after="0" w:line="240" w:lineRule="auto"/>
        <w:jc w:val="right"/>
        <w:rPr>
          <w:rFonts w:ascii="Times New Roman" w:eastAsia="Times New Roman" w:hAnsi="Times New Roman"/>
          <w:sz w:val="28"/>
          <w:szCs w:val="28"/>
          <w:lang w:eastAsia="ru-RU" w:bidi="ru-RU"/>
        </w:rPr>
      </w:pPr>
    </w:p>
    <w:p w:rsidR="0066721A" w:rsidRPr="0066721A" w:rsidRDefault="0066721A" w:rsidP="0066721A">
      <w:pPr>
        <w:widowControl w:val="0"/>
        <w:spacing w:after="32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Расчет размера субсидии по </w:t>
      </w:r>
      <w:r w:rsidR="005F73D3" w:rsidRPr="005F73D3">
        <w:rPr>
          <w:rFonts w:ascii="Times New Roman" w:eastAsia="Times New Roman" w:hAnsi="Times New Roman"/>
          <w:sz w:val="24"/>
          <w:szCs w:val="24"/>
          <w:lang w:eastAsia="ru-RU" w:bidi="ru-RU"/>
        </w:rPr>
        <w:t>недополученны</w:t>
      </w:r>
      <w:r w:rsidR="005F73D3">
        <w:rPr>
          <w:rFonts w:ascii="Times New Roman" w:eastAsia="Times New Roman" w:hAnsi="Times New Roman"/>
          <w:sz w:val="24"/>
          <w:szCs w:val="24"/>
          <w:lang w:eastAsia="ru-RU" w:bidi="ru-RU"/>
        </w:rPr>
        <w:t>м</w:t>
      </w:r>
      <w:r w:rsidR="005F73D3" w:rsidRPr="005F73D3">
        <w:rPr>
          <w:rFonts w:ascii="Times New Roman" w:eastAsia="Times New Roman" w:hAnsi="Times New Roman"/>
          <w:sz w:val="24"/>
          <w:szCs w:val="24"/>
          <w:lang w:eastAsia="ru-RU" w:bidi="ru-RU"/>
        </w:rPr>
        <w:t xml:space="preserve"> доход</w:t>
      </w:r>
      <w:r w:rsidR="005F73D3">
        <w:rPr>
          <w:rFonts w:ascii="Times New Roman" w:eastAsia="Times New Roman" w:hAnsi="Times New Roman"/>
          <w:sz w:val="24"/>
          <w:szCs w:val="24"/>
          <w:lang w:eastAsia="ru-RU" w:bidi="ru-RU"/>
        </w:rPr>
        <w:t>ам</w:t>
      </w:r>
      <w:r w:rsidRPr="0066721A">
        <w:rPr>
          <w:rFonts w:ascii="Times New Roman" w:eastAsia="Times New Roman" w:hAnsi="Times New Roman"/>
          <w:sz w:val="24"/>
          <w:szCs w:val="24"/>
          <w:lang w:eastAsia="ru-RU" w:bidi="ru-RU"/>
        </w:rPr>
        <w:t>, возникшим в плановый период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126"/>
        <w:gridCol w:w="1306"/>
        <w:gridCol w:w="965"/>
        <w:gridCol w:w="3259"/>
        <w:gridCol w:w="1699"/>
        <w:gridCol w:w="1704"/>
        <w:gridCol w:w="2136"/>
      </w:tblGrid>
      <w:tr w:rsidR="0066721A" w:rsidRPr="0066721A" w:rsidTr="0066721A">
        <w:trPr>
          <w:trHeight w:hRule="exact" w:val="1877"/>
          <w:jc w:val="center"/>
        </w:trPr>
        <w:tc>
          <w:tcPr>
            <w:tcW w:w="1992" w:type="dxa"/>
            <w:vMerge w:val="restart"/>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Вид (категория, марка) твердого топлива &lt;*&gt;</w:t>
            </w:r>
          </w:p>
        </w:tc>
        <w:tc>
          <w:tcPr>
            <w:tcW w:w="4397" w:type="dxa"/>
            <w:gridSpan w:val="3"/>
            <w:tcBorders>
              <w:top w:val="single" w:sz="4" w:space="0" w:color="auto"/>
              <w:left w:val="single" w:sz="4" w:space="0" w:color="auto"/>
            </w:tcBorders>
            <w:shd w:val="clear" w:color="auto" w:fill="auto"/>
            <w:vAlign w:val="center"/>
          </w:tcPr>
          <w:p w:rsidR="0066721A" w:rsidRPr="0066721A" w:rsidRDefault="0066721A" w:rsidP="0066721A">
            <w:pPr>
              <w:widowControl w:val="0"/>
              <w:tabs>
                <w:tab w:val="left" w:leader="underscore" w:pos="3614"/>
              </w:tabs>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Плановый объем отпуска гражданам, проживающим на территории </w:t>
            </w:r>
            <w:r w:rsidR="00F851BD">
              <w:rPr>
                <w:rFonts w:ascii="Times New Roman" w:eastAsia="Times New Roman" w:hAnsi="Times New Roman"/>
                <w:sz w:val="24"/>
                <w:szCs w:val="24"/>
                <w:lang w:eastAsia="ru-RU" w:bidi="ru-RU"/>
              </w:rPr>
              <w:t>муниципального района «Троицко-Печорский»</w:t>
            </w:r>
            <w:r w:rsidRPr="0066721A">
              <w:rPr>
                <w:rFonts w:ascii="Times New Roman" w:eastAsia="Times New Roman" w:hAnsi="Times New Roman"/>
                <w:sz w:val="24"/>
                <w:szCs w:val="24"/>
                <w:lang w:eastAsia="ru-RU" w:bidi="ru-RU"/>
              </w:rPr>
              <w:t>, топлива твердого в 20</w:t>
            </w:r>
            <w:r w:rsidRPr="0066721A">
              <w:rPr>
                <w:rFonts w:ascii="Times New Roman" w:eastAsia="Times New Roman" w:hAnsi="Times New Roman"/>
                <w:sz w:val="24"/>
                <w:szCs w:val="24"/>
                <w:lang w:eastAsia="ru-RU" w:bidi="ru-RU"/>
              </w:rPr>
              <w:tab/>
              <w:t>году,</w:t>
            </w:r>
          </w:p>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плот. куб.м (т) &lt;**&gt;</w:t>
            </w:r>
          </w:p>
        </w:tc>
        <w:tc>
          <w:tcPr>
            <w:tcW w:w="3259" w:type="dxa"/>
            <w:vMerge w:val="restart"/>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(без НДС)</w:t>
            </w:r>
          </w:p>
        </w:tc>
        <w:tc>
          <w:tcPr>
            <w:tcW w:w="3403" w:type="dxa"/>
            <w:gridSpan w:val="2"/>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Предельная максимальная розничная цена на топливо твердое, установленная Правительством Республики Коми, руб./плот. куб.м (руб./т) (без НДС)</w:t>
            </w:r>
          </w:p>
        </w:tc>
        <w:tc>
          <w:tcPr>
            <w:tcW w:w="2136" w:type="dxa"/>
            <w:vMerge w:val="restart"/>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Недополученные доходы, подлежащие возмещению, тыс. руб. за период отпуска топлива твердого</w:t>
            </w:r>
          </w:p>
        </w:tc>
      </w:tr>
      <w:tr w:rsidR="0066721A" w:rsidRPr="0066721A" w:rsidTr="0066721A">
        <w:trPr>
          <w:trHeight w:hRule="exact" w:val="1378"/>
          <w:jc w:val="center"/>
        </w:trPr>
        <w:tc>
          <w:tcPr>
            <w:tcW w:w="1992" w:type="dxa"/>
            <w:vMerge/>
            <w:tcBorders>
              <w:lef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212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за период I полугодия</w:t>
            </w:r>
          </w:p>
        </w:tc>
        <w:tc>
          <w:tcPr>
            <w:tcW w:w="2271" w:type="dxa"/>
            <w:gridSpan w:val="2"/>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33"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за период II полугодия</w:t>
            </w:r>
          </w:p>
        </w:tc>
        <w:tc>
          <w:tcPr>
            <w:tcW w:w="3259" w:type="dxa"/>
            <w:vMerge/>
            <w:tcBorders>
              <w:lef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69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I полугодие</w:t>
            </w:r>
          </w:p>
        </w:tc>
        <w:tc>
          <w:tcPr>
            <w:tcW w:w="170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II полугодие</w:t>
            </w:r>
          </w:p>
        </w:tc>
        <w:tc>
          <w:tcPr>
            <w:tcW w:w="2136" w:type="dxa"/>
            <w:vMerge/>
            <w:tcBorders>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r>
      <w:tr w:rsidR="0066721A" w:rsidRPr="0066721A" w:rsidTr="0066721A">
        <w:trPr>
          <w:trHeight w:hRule="exact" w:val="1046"/>
          <w:jc w:val="center"/>
        </w:trPr>
        <w:tc>
          <w:tcPr>
            <w:tcW w:w="1992" w:type="dxa"/>
            <w:tcBorders>
              <w:top w:val="single" w:sz="4" w:space="0" w:color="auto"/>
              <w:left w:val="single" w:sz="4" w:space="0" w:color="auto"/>
            </w:tcBorders>
            <w:shd w:val="clear" w:color="auto" w:fill="auto"/>
          </w:tcPr>
          <w:p w:rsidR="0066721A" w:rsidRPr="0066721A" w:rsidRDefault="0066721A" w:rsidP="0066721A">
            <w:pPr>
              <w:widowControl w:val="0"/>
              <w:spacing w:before="160"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1</w:t>
            </w:r>
          </w:p>
        </w:tc>
        <w:tc>
          <w:tcPr>
            <w:tcW w:w="2126"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2</w:t>
            </w:r>
          </w:p>
        </w:tc>
        <w:tc>
          <w:tcPr>
            <w:tcW w:w="2271" w:type="dxa"/>
            <w:gridSpan w:val="2"/>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3</w:t>
            </w:r>
          </w:p>
        </w:tc>
        <w:tc>
          <w:tcPr>
            <w:tcW w:w="3259"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4</w:t>
            </w: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5</w:t>
            </w:r>
          </w:p>
        </w:tc>
        <w:tc>
          <w:tcPr>
            <w:tcW w:w="1704"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6</w:t>
            </w:r>
          </w:p>
        </w:tc>
        <w:tc>
          <w:tcPr>
            <w:tcW w:w="2136"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гр. 7 = гр. 2 </w:t>
            </w:r>
            <w:r w:rsidRPr="0066721A">
              <w:rPr>
                <w:rFonts w:ascii="Times New Roman" w:eastAsia="Times New Roman" w:hAnsi="Times New Roman"/>
                <w:sz w:val="24"/>
                <w:szCs w:val="24"/>
                <w:lang w:val="en-US" w:bidi="en-US"/>
              </w:rPr>
              <w:t>x</w:t>
            </w:r>
            <w:r w:rsidRPr="0066721A">
              <w:rPr>
                <w:rFonts w:ascii="Times New Roman" w:eastAsia="Times New Roman" w:hAnsi="Times New Roman"/>
                <w:sz w:val="24"/>
                <w:szCs w:val="24"/>
                <w:lang w:bidi="en-US"/>
              </w:rPr>
              <w:t xml:space="preserve"> </w:t>
            </w:r>
            <w:r w:rsidRPr="0066721A">
              <w:rPr>
                <w:rFonts w:ascii="Times New Roman" w:eastAsia="Times New Roman" w:hAnsi="Times New Roman"/>
                <w:sz w:val="24"/>
                <w:szCs w:val="24"/>
                <w:lang w:eastAsia="ru-RU" w:bidi="ru-RU"/>
              </w:rPr>
              <w:t xml:space="preserve">(гр. 4 - гр. 5) + гр. 3 </w:t>
            </w:r>
            <w:r w:rsidRPr="0066721A">
              <w:rPr>
                <w:rFonts w:ascii="Times New Roman" w:eastAsia="Times New Roman" w:hAnsi="Times New Roman"/>
                <w:sz w:val="24"/>
                <w:szCs w:val="24"/>
                <w:lang w:val="en-US" w:bidi="en-US"/>
              </w:rPr>
              <w:t>x</w:t>
            </w:r>
            <w:r w:rsidRPr="0066721A">
              <w:rPr>
                <w:rFonts w:ascii="Times New Roman" w:eastAsia="Times New Roman" w:hAnsi="Times New Roman"/>
                <w:sz w:val="24"/>
                <w:szCs w:val="24"/>
                <w:lang w:bidi="en-US"/>
              </w:rPr>
              <w:t xml:space="preserve"> </w:t>
            </w:r>
            <w:r w:rsidRPr="0066721A">
              <w:rPr>
                <w:rFonts w:ascii="Times New Roman" w:eastAsia="Times New Roman" w:hAnsi="Times New Roman"/>
                <w:sz w:val="24"/>
                <w:szCs w:val="24"/>
                <w:lang w:eastAsia="ru-RU" w:bidi="ru-RU"/>
              </w:rPr>
              <w:t>(гр.</w:t>
            </w:r>
          </w:p>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4 - гр. 6)</w:t>
            </w:r>
          </w:p>
        </w:tc>
      </w:tr>
      <w:tr w:rsidR="0066721A" w:rsidRPr="0066721A" w:rsidTr="0066721A">
        <w:trPr>
          <w:trHeight w:hRule="exact" w:val="490"/>
          <w:jc w:val="center"/>
        </w:trPr>
        <w:tc>
          <w:tcPr>
            <w:tcW w:w="199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both"/>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w:t>
            </w:r>
          </w:p>
        </w:tc>
        <w:tc>
          <w:tcPr>
            <w:tcW w:w="212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0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65"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36"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490"/>
          <w:jc w:val="center"/>
        </w:trPr>
        <w:tc>
          <w:tcPr>
            <w:tcW w:w="199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both"/>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w:t>
            </w:r>
          </w:p>
        </w:tc>
        <w:tc>
          <w:tcPr>
            <w:tcW w:w="212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0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65"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36"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499"/>
          <w:jc w:val="center"/>
        </w:trPr>
        <w:tc>
          <w:tcPr>
            <w:tcW w:w="13051" w:type="dxa"/>
            <w:gridSpan w:val="7"/>
            <w:tcBorders>
              <w:top w:val="single" w:sz="4" w:space="0" w:color="auto"/>
              <w:left w:val="single" w:sz="4" w:space="0" w:color="auto"/>
              <w:bottom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Итого</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Pr="0066721A" w:rsidRDefault="0066721A" w:rsidP="0066721A">
      <w:pPr>
        <w:widowControl w:val="0"/>
        <w:spacing w:after="400" w:line="240" w:lineRule="auto"/>
        <w:rPr>
          <w:rFonts w:ascii="Times New Roman" w:eastAsia="Times New Roman" w:hAnsi="Times New Roman"/>
          <w:sz w:val="26"/>
          <w:szCs w:val="26"/>
          <w:lang w:eastAsia="ru-RU" w:bidi="ru-RU"/>
        </w:rPr>
        <w:sectPr w:rsidR="0066721A" w:rsidRPr="0066721A">
          <w:headerReference w:type="default" r:id="rId16"/>
          <w:pgSz w:w="16840" w:h="11900" w:orient="landscape"/>
          <w:pgMar w:top="1302" w:right="592" w:bottom="1223" w:left="1062" w:header="0" w:footer="795" w:gutter="0"/>
          <w:cols w:space="720"/>
          <w:noEndnote/>
          <w:docGrid w:linePitch="360"/>
        </w:sectPr>
      </w:pPr>
      <w:r w:rsidRPr="0066721A">
        <w:rPr>
          <w:rFonts w:ascii="Times New Roman" w:eastAsia="Times New Roman" w:hAnsi="Times New Roman"/>
          <w:noProof/>
          <w:sz w:val="28"/>
          <w:szCs w:val="28"/>
          <w:lang w:eastAsia="ru-RU"/>
        </w:rPr>
        <mc:AlternateContent>
          <mc:Choice Requires="wps">
            <w:drawing>
              <wp:anchor distT="0" distB="0" distL="114300" distR="2994660" simplePos="0" relativeHeight="251659264" behindDoc="0" locked="0" layoutInCell="1" allowOverlap="1" wp14:anchorId="47651619" wp14:editId="0C0D8DB5">
                <wp:simplePos x="0" y="0"/>
                <wp:positionH relativeFrom="page">
                  <wp:posOffset>5309870</wp:posOffset>
                </wp:positionH>
                <wp:positionV relativeFrom="paragraph">
                  <wp:posOffset>381000</wp:posOffset>
                </wp:positionV>
                <wp:extent cx="554990"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54990" cy="161290"/>
                        </a:xfrm>
                        <a:prstGeom prst="rect">
                          <a:avLst/>
                        </a:prstGeom>
                        <a:noFill/>
                      </wps:spPr>
                      <wps:txbx>
                        <w:txbxContent>
                          <w:p w:rsidR="00132CA6" w:rsidRDefault="00132CA6" w:rsidP="0066721A">
                            <w:pPr>
                              <w:pStyle w:val="22"/>
                              <w:pBdr>
                                <w:top w:val="single" w:sz="4" w:space="0" w:color="auto"/>
                              </w:pBdr>
                            </w:pPr>
                            <w:r>
                              <w:t>(подпись)</w:t>
                            </w:r>
                          </w:p>
                        </w:txbxContent>
                      </wps:txbx>
                      <wps:bodyPr wrap="none" lIns="0" tIns="0" rIns="0" bIns="0"/>
                    </wps:wsp>
                  </a:graphicData>
                </a:graphic>
              </wp:anchor>
            </w:drawing>
          </mc:Choice>
          <mc:Fallback>
            <w:pict>
              <v:shapetype w14:anchorId="47651619" id="_x0000_t202" coordsize="21600,21600" o:spt="202" path="m,l,21600r21600,l21600,xe">
                <v:stroke joinstyle="miter"/>
                <v:path gradientshapeok="t" o:connecttype="rect"/>
              </v:shapetype>
              <v:shape id="Shape 7" o:spid="_x0000_s1026" type="#_x0000_t202" style="position:absolute;margin-left:418.1pt;margin-top:30pt;width:43.7pt;height:12.7pt;z-index:251659264;visibility:visible;mso-wrap-style:none;mso-wrap-distance-left:9pt;mso-wrap-distance-top:0;mso-wrap-distance-right:235.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" filled="f" stroked="f">
                <v:textbox inset="0,0,0,0">
                  <w:txbxContent>
                    <w:p w:rsidR="00132CA6" w:rsidRDefault="00132CA6" w:rsidP="0066721A">
                      <w:pPr>
                        <w:pStyle w:val="22"/>
                        <w:pBdr>
                          <w:top w:val="single" w:sz="4" w:space="0" w:color="auto"/>
                        </w:pBdr>
                      </w:pPr>
                      <w:r>
                        <w:t>(подпись)</w:t>
                      </w:r>
                    </w:p>
                  </w:txbxContent>
                </v:textbox>
                <w10:wrap type="topAndBottom" anchorx="page"/>
              </v:shape>
            </w:pict>
          </mc:Fallback>
        </mc:AlternateContent>
      </w:r>
      <w:r w:rsidRPr="0066721A">
        <w:rPr>
          <w:rFonts w:ascii="Times New Roman" w:eastAsia="Times New Roman" w:hAnsi="Times New Roman"/>
          <w:noProof/>
          <w:sz w:val="28"/>
          <w:szCs w:val="28"/>
          <w:lang w:eastAsia="ru-RU"/>
        </w:rPr>
        <mc:AlternateContent>
          <mc:Choice Requires="wps">
            <w:drawing>
              <wp:anchor distT="0" distB="0" distL="3155950" distR="114935" simplePos="0" relativeHeight="251660288" behindDoc="0" locked="0" layoutInCell="1" allowOverlap="1" wp14:anchorId="7F021D4F" wp14:editId="0F2B679F">
                <wp:simplePos x="0" y="0"/>
                <wp:positionH relativeFrom="page">
                  <wp:posOffset>8351520</wp:posOffset>
                </wp:positionH>
                <wp:positionV relativeFrom="paragraph">
                  <wp:posOffset>381000</wp:posOffset>
                </wp:positionV>
                <wp:extent cx="393065" cy="1612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93065" cy="161290"/>
                        </a:xfrm>
                        <a:prstGeom prst="rect">
                          <a:avLst/>
                        </a:prstGeom>
                        <a:noFill/>
                      </wps:spPr>
                      <wps:txbx>
                        <w:txbxContent>
                          <w:p w:rsidR="00132CA6" w:rsidRDefault="00132CA6" w:rsidP="0066721A">
                            <w:pPr>
                              <w:pStyle w:val="22"/>
                              <w:pBdr>
                                <w:top w:val="single" w:sz="4" w:space="0" w:color="auto"/>
                              </w:pBdr>
                            </w:pPr>
                            <w:r>
                              <w:t>(ФИО)</w:t>
                            </w:r>
                          </w:p>
                        </w:txbxContent>
                      </wps:txbx>
                      <wps:bodyPr wrap="none" lIns="0" tIns="0" rIns="0" bIns="0"/>
                    </wps:wsp>
                  </a:graphicData>
                </a:graphic>
              </wp:anchor>
            </w:drawing>
          </mc:Choice>
          <mc:Fallback>
            <w:pict>
              <v:shape w14:anchorId="7F021D4F" id="Shape 9" o:spid="_x0000_s1027" type="#_x0000_t202" style="position:absolute;margin-left:657.6pt;margin-top:30pt;width:30.95pt;height:12.7pt;z-index:251660288;visibility:visible;mso-wrap-style:none;mso-wrap-distance-left:248.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" filled="f" stroked="f">
                <v:textbox inset="0,0,0,0">
                  <w:txbxContent>
                    <w:p w:rsidR="00132CA6" w:rsidRDefault="00132CA6" w:rsidP="0066721A">
                      <w:pPr>
                        <w:pStyle w:val="22"/>
                        <w:pBdr>
                          <w:top w:val="single" w:sz="4" w:space="0" w:color="auto"/>
                        </w:pBdr>
                      </w:pPr>
                      <w:r>
                        <w:t>(ФИО)</w:t>
                      </w:r>
                    </w:p>
                  </w:txbxContent>
                </v:textbox>
                <w10:wrap type="topAndBottom" anchorx="page"/>
              </v:shape>
            </w:pict>
          </mc:Fallback>
        </mc:AlternateContent>
      </w:r>
      <w:r w:rsidRPr="0066721A">
        <w:rPr>
          <w:rFonts w:ascii="Times New Roman" w:eastAsia="Times New Roman" w:hAnsi="Times New Roman"/>
          <w:sz w:val="26"/>
          <w:szCs w:val="26"/>
          <w:lang w:eastAsia="ru-RU" w:bidi="ru-RU"/>
        </w:rPr>
        <w:t>Руководитель организации (поставщик твердого топлива)</w:t>
      </w:r>
    </w:p>
    <w:p w:rsidR="0066721A" w:rsidRPr="00F851BD" w:rsidRDefault="0066721A" w:rsidP="0066721A">
      <w:pPr>
        <w:widowControl w:val="0"/>
        <w:spacing w:after="0" w:line="240" w:lineRule="auto"/>
        <w:ind w:left="6280"/>
        <w:jc w:val="right"/>
        <w:rPr>
          <w:rFonts w:ascii="Times New Roman" w:eastAsia="Times New Roman" w:hAnsi="Times New Roman"/>
          <w:sz w:val="24"/>
          <w:szCs w:val="24"/>
          <w:lang w:eastAsia="ru-RU" w:bidi="ru-RU"/>
        </w:rPr>
      </w:pPr>
      <w:r w:rsidRPr="00F851BD">
        <w:rPr>
          <w:rFonts w:ascii="Times New Roman" w:eastAsia="Times New Roman" w:hAnsi="Times New Roman"/>
          <w:sz w:val="24"/>
          <w:szCs w:val="24"/>
          <w:lang w:eastAsia="ru-RU" w:bidi="ru-RU"/>
        </w:rPr>
        <w:lastRenderedPageBreak/>
        <w:t>Приложение 2</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66721A" w:rsidRPr="0066721A" w:rsidRDefault="00F851BD" w:rsidP="00F851BD">
      <w:pPr>
        <w:widowControl w:val="0"/>
        <w:spacing w:after="240" w:line="240" w:lineRule="auto"/>
        <w:jc w:val="right"/>
        <w:rPr>
          <w:rFonts w:ascii="Times New Roman" w:eastAsia="Times New Roman" w:hAnsi="Times New Roman"/>
          <w:sz w:val="28"/>
          <w:szCs w:val="28"/>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ОТЧЕТ</w:t>
      </w:r>
    </w:p>
    <w:p w:rsidR="0066721A" w:rsidRPr="0066721A" w:rsidRDefault="0066721A" w:rsidP="0066721A">
      <w:pPr>
        <w:widowControl w:val="0"/>
        <w:tabs>
          <w:tab w:val="left" w:leader="underscore" w:pos="5126"/>
        </w:tabs>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о недополученных доходах, возникающих в результате государственного регулирования</w:t>
      </w:r>
      <w:r w:rsidRPr="0066721A">
        <w:rPr>
          <w:rFonts w:ascii="Times New Roman" w:eastAsia="Times New Roman" w:hAnsi="Times New Roman"/>
          <w:sz w:val="24"/>
          <w:szCs w:val="24"/>
          <w:lang w:eastAsia="ru-RU" w:bidi="ru-RU"/>
        </w:rPr>
        <w:br/>
        <w:t xml:space="preserve">цен на топливо твердое, реализуемое населению </w:t>
      </w:r>
      <w:r w:rsidR="00F851BD">
        <w:rPr>
          <w:rFonts w:ascii="Times New Roman" w:eastAsia="Times New Roman" w:hAnsi="Times New Roman"/>
          <w:sz w:val="24"/>
          <w:szCs w:val="24"/>
          <w:lang w:eastAsia="ru-RU" w:bidi="ru-RU"/>
        </w:rPr>
        <w:t>муниципального района «Троицко-Печорский»</w:t>
      </w:r>
      <w:r w:rsidRPr="0066721A">
        <w:rPr>
          <w:rFonts w:ascii="Times New Roman" w:eastAsia="Times New Roman" w:hAnsi="Times New Roman"/>
          <w:sz w:val="24"/>
          <w:szCs w:val="24"/>
          <w:lang w:eastAsia="ru-RU" w:bidi="ru-RU"/>
        </w:rPr>
        <w:t xml:space="preserve"> для нужд отопления</w:t>
      </w:r>
      <w:r w:rsidRPr="0066721A">
        <w:rPr>
          <w:rFonts w:ascii="Times New Roman" w:eastAsia="Times New Roman" w:hAnsi="Times New Roman"/>
          <w:sz w:val="24"/>
          <w:szCs w:val="24"/>
          <w:lang w:eastAsia="ru-RU" w:bidi="ru-RU"/>
        </w:rPr>
        <w:br/>
        <w:t xml:space="preserve">за </w:t>
      </w:r>
      <w:r w:rsidRPr="0066721A">
        <w:rPr>
          <w:rFonts w:ascii="Times New Roman" w:eastAsia="Times New Roman" w:hAnsi="Times New Roman"/>
          <w:sz w:val="24"/>
          <w:szCs w:val="24"/>
          <w:lang w:eastAsia="ru-RU" w:bidi="ru-RU"/>
        </w:rPr>
        <w:tab/>
        <w:t>20__ года</w:t>
      </w:r>
    </w:p>
    <w:p w:rsidR="0066721A" w:rsidRPr="0066721A" w:rsidRDefault="0066721A" w:rsidP="0066721A">
      <w:pPr>
        <w:widowControl w:val="0"/>
        <w:spacing w:after="24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(месяц)</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560"/>
        <w:gridCol w:w="1560"/>
        <w:gridCol w:w="1416"/>
        <w:gridCol w:w="1704"/>
        <w:gridCol w:w="1133"/>
        <w:gridCol w:w="1344"/>
      </w:tblGrid>
      <w:tr w:rsidR="0066721A" w:rsidRPr="0066721A" w:rsidTr="0066721A">
        <w:trPr>
          <w:trHeight w:hRule="exact" w:val="1666"/>
          <w:jc w:val="center"/>
        </w:trPr>
        <w:tc>
          <w:tcPr>
            <w:tcW w:w="1565"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Наименование хозяйствующего субъекта</w:t>
            </w:r>
          </w:p>
        </w:tc>
        <w:tc>
          <w:tcPr>
            <w:tcW w:w="156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Фактически отпущено населению топлива твердого (нарастающим итогом), скл. (плотн.) куб.м</w:t>
            </w:r>
          </w:p>
        </w:tc>
        <w:tc>
          <w:tcPr>
            <w:tcW w:w="156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Установленная экономически обоснованная цена топлива твердого, руб./скл. (плотн.) куб.м (без НДС)</w:t>
            </w:r>
          </w:p>
        </w:tc>
        <w:tc>
          <w:tcPr>
            <w:tcW w:w="141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Установленная розничная цена топлива твердого, руб./скл. (плотн.) куб.м (без НДС)</w:t>
            </w:r>
          </w:p>
        </w:tc>
        <w:tc>
          <w:tcPr>
            <w:tcW w:w="170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Недополученные доходы, подлежащие возмещению (руб.)</w:t>
            </w:r>
          </w:p>
        </w:tc>
        <w:tc>
          <w:tcPr>
            <w:tcW w:w="1133"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54"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Возмещено с начала года (руб.)</w:t>
            </w:r>
          </w:p>
        </w:tc>
        <w:tc>
          <w:tcPr>
            <w:tcW w:w="1344"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54"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Подлежит возмещению (руб.)</w:t>
            </w:r>
          </w:p>
        </w:tc>
      </w:tr>
      <w:tr w:rsidR="0066721A" w:rsidRPr="0066721A" w:rsidTr="0066721A">
        <w:trPr>
          <w:trHeight w:hRule="exact" w:val="629"/>
          <w:jc w:val="center"/>
        </w:trPr>
        <w:tc>
          <w:tcPr>
            <w:tcW w:w="1565" w:type="dxa"/>
            <w:tcBorders>
              <w:top w:val="single" w:sz="4" w:space="0" w:color="auto"/>
              <w:left w:val="single" w:sz="4" w:space="0" w:color="auto"/>
            </w:tcBorders>
            <w:shd w:val="clear" w:color="auto" w:fill="auto"/>
          </w:tcPr>
          <w:p w:rsidR="0066721A" w:rsidRPr="0066721A" w:rsidRDefault="0066721A" w:rsidP="0066721A">
            <w:pPr>
              <w:widowControl w:val="0"/>
              <w:spacing w:before="140"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1</w:t>
            </w:r>
          </w:p>
        </w:tc>
        <w:tc>
          <w:tcPr>
            <w:tcW w:w="1560"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2</w:t>
            </w:r>
          </w:p>
        </w:tc>
        <w:tc>
          <w:tcPr>
            <w:tcW w:w="1560"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3</w:t>
            </w:r>
          </w:p>
        </w:tc>
        <w:tc>
          <w:tcPr>
            <w:tcW w:w="1416"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4</w:t>
            </w:r>
          </w:p>
        </w:tc>
        <w:tc>
          <w:tcPr>
            <w:tcW w:w="170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 xml:space="preserve">5 гр. 2 </w:t>
            </w:r>
            <w:r w:rsidRPr="0066721A">
              <w:rPr>
                <w:rFonts w:ascii="Times New Roman" w:eastAsia="Times New Roman" w:hAnsi="Times New Roman"/>
                <w:sz w:val="18"/>
                <w:szCs w:val="18"/>
                <w:lang w:val="en-US" w:bidi="en-US"/>
              </w:rPr>
              <w:t xml:space="preserve">x </w:t>
            </w:r>
            <w:r w:rsidRPr="0066721A">
              <w:rPr>
                <w:rFonts w:ascii="Times New Roman" w:eastAsia="Times New Roman" w:hAnsi="Times New Roman"/>
                <w:sz w:val="18"/>
                <w:szCs w:val="18"/>
                <w:lang w:eastAsia="ru-RU" w:bidi="ru-RU"/>
              </w:rPr>
              <w:t>(гр. 3 - гр. 4)</w:t>
            </w:r>
          </w:p>
        </w:tc>
        <w:tc>
          <w:tcPr>
            <w:tcW w:w="1133"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6</w:t>
            </w:r>
          </w:p>
        </w:tc>
        <w:tc>
          <w:tcPr>
            <w:tcW w:w="1344"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7 (гр. 5 - гр. 6)</w:t>
            </w:r>
          </w:p>
        </w:tc>
      </w:tr>
      <w:tr w:rsidR="0066721A" w:rsidRPr="0066721A" w:rsidTr="0066721A">
        <w:trPr>
          <w:trHeight w:hRule="exact" w:val="422"/>
          <w:jc w:val="center"/>
        </w:trPr>
        <w:tc>
          <w:tcPr>
            <w:tcW w:w="10282" w:type="dxa"/>
            <w:gridSpan w:val="7"/>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Раздел 1. С доставкой</w:t>
            </w:r>
          </w:p>
        </w:tc>
      </w:tr>
      <w:tr w:rsidR="0066721A" w:rsidRPr="0066721A" w:rsidTr="0066721A">
        <w:trPr>
          <w:trHeight w:hRule="exact" w:val="418"/>
          <w:jc w:val="center"/>
        </w:trPr>
        <w:tc>
          <w:tcPr>
            <w:tcW w:w="1565"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w:t>
            </w:r>
          </w:p>
        </w:tc>
        <w:tc>
          <w:tcPr>
            <w:tcW w:w="156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1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422"/>
          <w:jc w:val="center"/>
        </w:trPr>
        <w:tc>
          <w:tcPr>
            <w:tcW w:w="10282" w:type="dxa"/>
            <w:gridSpan w:val="7"/>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Раздел 2. Без доставки</w:t>
            </w:r>
          </w:p>
        </w:tc>
      </w:tr>
      <w:tr w:rsidR="0066721A" w:rsidRPr="0066721A" w:rsidTr="0066721A">
        <w:trPr>
          <w:trHeight w:hRule="exact" w:val="432"/>
          <w:jc w:val="center"/>
        </w:trPr>
        <w:tc>
          <w:tcPr>
            <w:tcW w:w="1565" w:type="dxa"/>
            <w:tcBorders>
              <w:top w:val="single" w:sz="4" w:space="0" w:color="auto"/>
              <w:left w:val="single" w:sz="4" w:space="0" w:color="auto"/>
              <w:bottom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w:t>
            </w:r>
          </w:p>
        </w:tc>
        <w:tc>
          <w:tcPr>
            <w:tcW w:w="156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1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Pr="0066721A" w:rsidRDefault="0066721A" w:rsidP="0066721A">
      <w:pPr>
        <w:widowControl w:val="0"/>
        <w:spacing w:after="239" w:line="1" w:lineRule="exact"/>
        <w:rPr>
          <w:rFonts w:ascii="Arial Unicode MS" w:eastAsia="Arial Unicode MS" w:hAnsi="Arial Unicode MS" w:cs="Arial Unicode MS"/>
          <w:color w:val="000000"/>
          <w:sz w:val="24"/>
          <w:szCs w:val="24"/>
          <w:lang w:eastAsia="ru-RU" w:bidi="ru-RU"/>
        </w:rPr>
      </w:pPr>
    </w:p>
    <w:p w:rsidR="0066721A" w:rsidRPr="0066721A" w:rsidRDefault="0066721A" w:rsidP="0066721A">
      <w:pPr>
        <w:widowControl w:val="0"/>
        <w:spacing w:after="0" w:line="254" w:lineRule="auto"/>
        <w:ind w:firstLine="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Справочно:</w:t>
      </w:r>
    </w:p>
    <w:p w:rsidR="0066721A" w:rsidRPr="0066721A" w:rsidRDefault="0066721A" w:rsidP="0066721A">
      <w:pPr>
        <w:widowControl w:val="0"/>
        <w:numPr>
          <w:ilvl w:val="0"/>
          <w:numId w:val="4"/>
        </w:numPr>
        <w:tabs>
          <w:tab w:val="left" w:pos="880"/>
        </w:tabs>
        <w:spacing w:after="0" w:line="254" w:lineRule="auto"/>
        <w:ind w:firstLine="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отпущено твердого топлива за последний месяц </w:t>
      </w:r>
      <w:r w:rsidRPr="0066721A">
        <w:rPr>
          <w:rFonts w:ascii="Arial" w:eastAsia="Arial" w:hAnsi="Arial" w:cs="Arial"/>
          <w:lang w:eastAsia="ru-RU" w:bidi="ru-RU"/>
        </w:rPr>
        <w:t>-</w:t>
      </w:r>
      <w:r w:rsidRPr="0066721A">
        <w:rPr>
          <w:rFonts w:ascii="Times New Roman" w:eastAsia="Times New Roman" w:hAnsi="Times New Roman"/>
          <w:sz w:val="24"/>
          <w:szCs w:val="24"/>
          <w:lang w:eastAsia="ru-RU" w:bidi="ru-RU"/>
        </w:rPr>
        <w:t>скл. (плотн.) куб.м;</w:t>
      </w:r>
    </w:p>
    <w:p w:rsidR="0066721A" w:rsidRPr="0066721A" w:rsidRDefault="0066721A" w:rsidP="0066721A">
      <w:pPr>
        <w:widowControl w:val="0"/>
        <w:numPr>
          <w:ilvl w:val="0"/>
          <w:numId w:val="4"/>
        </w:numPr>
        <w:tabs>
          <w:tab w:val="left" w:pos="885"/>
          <w:tab w:val="left" w:leader="underscore" w:pos="6090"/>
        </w:tabs>
        <w:spacing w:after="0" w:line="254" w:lineRule="auto"/>
        <w:ind w:left="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экономически обоснованная цена твердого топлива, установленная Комитетом Республики Коми по тарифам (с НДС) - </w:t>
      </w:r>
      <w:r w:rsidRPr="0066721A">
        <w:rPr>
          <w:rFonts w:ascii="Times New Roman" w:eastAsia="Times New Roman" w:hAnsi="Times New Roman"/>
          <w:sz w:val="24"/>
          <w:szCs w:val="24"/>
          <w:lang w:eastAsia="ru-RU" w:bidi="ru-RU"/>
        </w:rPr>
        <w:tab/>
        <w:t>руб./скл. (плотн.) куб.м;</w:t>
      </w:r>
    </w:p>
    <w:p w:rsidR="0066721A" w:rsidRPr="0066721A" w:rsidRDefault="0066721A" w:rsidP="0066721A">
      <w:pPr>
        <w:widowControl w:val="0"/>
        <w:numPr>
          <w:ilvl w:val="0"/>
          <w:numId w:val="4"/>
        </w:numPr>
        <w:tabs>
          <w:tab w:val="left" w:pos="885"/>
          <w:tab w:val="left" w:leader="underscore" w:pos="4592"/>
        </w:tabs>
        <w:spacing w:after="240" w:line="254" w:lineRule="auto"/>
        <w:ind w:left="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розничная цена твердого топлива, установленная Правительством Республики Коми (с НДС), руб./куб.м (с НДС), - </w:t>
      </w:r>
      <w:r w:rsidRPr="0066721A">
        <w:rPr>
          <w:rFonts w:ascii="Times New Roman" w:eastAsia="Times New Roman" w:hAnsi="Times New Roman"/>
          <w:sz w:val="24"/>
          <w:szCs w:val="24"/>
          <w:lang w:eastAsia="ru-RU" w:bidi="ru-RU"/>
        </w:rPr>
        <w:tab/>
        <w:t>руб./скл. (плотн.) куб.м.</w:t>
      </w:r>
    </w:p>
    <w:p w:rsidR="0066721A" w:rsidRPr="0066721A" w:rsidRDefault="0066721A" w:rsidP="0066721A">
      <w:pPr>
        <w:widowControl w:val="0"/>
        <w:spacing w:after="0" w:line="254" w:lineRule="auto"/>
        <w:ind w:firstLine="80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Руководитель организации</w:t>
      </w:r>
    </w:p>
    <w:p w:rsidR="0066721A" w:rsidRPr="0066721A" w:rsidRDefault="0066721A" w:rsidP="0066721A">
      <w:pPr>
        <w:widowControl w:val="0"/>
        <w:tabs>
          <w:tab w:val="left" w:pos="5499"/>
          <w:tab w:val="left" w:leader="underscore" w:pos="6709"/>
          <w:tab w:val="left" w:leader="underscore" w:pos="9738"/>
        </w:tabs>
        <w:spacing w:after="0" w:line="240" w:lineRule="auto"/>
        <w:ind w:firstLine="80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(поставщик твердого топлива)</w:t>
      </w:r>
      <w:r w:rsidRPr="0066721A">
        <w:rPr>
          <w:rFonts w:ascii="Times New Roman" w:eastAsia="Times New Roman" w:hAnsi="Times New Roman"/>
          <w:sz w:val="24"/>
          <w:szCs w:val="24"/>
          <w:lang w:eastAsia="ru-RU" w:bidi="ru-RU"/>
        </w:rPr>
        <w:tab/>
      </w:r>
      <w:r w:rsidRPr="0066721A">
        <w:rPr>
          <w:rFonts w:ascii="Times New Roman" w:eastAsia="Times New Roman" w:hAnsi="Times New Roman"/>
          <w:sz w:val="24"/>
          <w:szCs w:val="24"/>
          <w:lang w:eastAsia="ru-RU" w:bidi="ru-RU"/>
        </w:rPr>
        <w:tab/>
        <w:t xml:space="preserve"> (</w:t>
      </w:r>
      <w:r w:rsidRPr="0066721A">
        <w:rPr>
          <w:rFonts w:ascii="Times New Roman" w:eastAsia="Times New Roman" w:hAnsi="Times New Roman"/>
          <w:sz w:val="24"/>
          <w:szCs w:val="24"/>
          <w:lang w:eastAsia="ru-RU" w:bidi="ru-RU"/>
        </w:rPr>
        <w:tab/>
        <w:t>)</w:t>
      </w:r>
    </w:p>
    <w:p w:rsidR="0066721A" w:rsidRPr="0066721A" w:rsidRDefault="0066721A" w:rsidP="0066721A">
      <w:pPr>
        <w:widowControl w:val="0"/>
        <w:tabs>
          <w:tab w:val="left" w:pos="8750"/>
        </w:tabs>
        <w:spacing w:after="240" w:line="240" w:lineRule="auto"/>
        <w:ind w:left="576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(подпись)</w:t>
      </w:r>
      <w:r w:rsidRPr="0066721A">
        <w:rPr>
          <w:rFonts w:ascii="Times New Roman" w:eastAsia="Times New Roman" w:hAnsi="Times New Roman"/>
          <w:sz w:val="20"/>
          <w:szCs w:val="20"/>
          <w:lang w:eastAsia="ru-RU" w:bidi="ru-RU"/>
        </w:rPr>
        <w:tab/>
        <w:t>(Ф.И.О.)</w:t>
      </w:r>
    </w:p>
    <w:p w:rsidR="0066721A" w:rsidRPr="0066721A" w:rsidRDefault="0066721A" w:rsidP="0066721A">
      <w:pPr>
        <w:widowControl w:val="0"/>
        <w:spacing w:after="240" w:line="240" w:lineRule="auto"/>
        <w:ind w:firstLine="800"/>
        <w:rPr>
          <w:rFonts w:ascii="Times New Roman" w:eastAsia="Times New Roman" w:hAnsi="Times New Roman"/>
          <w:sz w:val="24"/>
          <w:szCs w:val="24"/>
          <w:lang w:eastAsia="ru-RU" w:bidi="ru-RU"/>
        </w:rPr>
        <w:sectPr w:rsidR="0066721A" w:rsidRPr="0066721A">
          <w:headerReference w:type="default" r:id="rId17"/>
          <w:pgSz w:w="11900" w:h="16840"/>
          <w:pgMar w:top="1306" w:right="497" w:bottom="1306" w:left="1122" w:header="0" w:footer="878" w:gutter="0"/>
          <w:cols w:space="720"/>
          <w:noEndnote/>
          <w:docGrid w:linePitch="360"/>
        </w:sectPr>
      </w:pPr>
      <w:r w:rsidRPr="0066721A">
        <w:rPr>
          <w:rFonts w:ascii="Times New Roman" w:eastAsia="Times New Roman" w:hAnsi="Times New Roman"/>
          <w:sz w:val="24"/>
          <w:szCs w:val="24"/>
          <w:lang w:eastAsia="ru-RU" w:bidi="ru-RU"/>
        </w:rPr>
        <w:t>М.П.</w:t>
      </w:r>
    </w:p>
    <w:p w:rsidR="0066721A" w:rsidRPr="00F851BD" w:rsidRDefault="0066721A" w:rsidP="00F851BD">
      <w:pPr>
        <w:widowControl w:val="0"/>
        <w:spacing w:after="0" w:line="240" w:lineRule="auto"/>
        <w:jc w:val="right"/>
        <w:rPr>
          <w:rFonts w:ascii="Times New Roman" w:eastAsia="Times New Roman" w:hAnsi="Times New Roman"/>
          <w:sz w:val="24"/>
          <w:szCs w:val="24"/>
          <w:lang w:eastAsia="ru-RU" w:bidi="ru-RU"/>
        </w:rPr>
      </w:pPr>
      <w:r w:rsidRPr="00F851BD">
        <w:rPr>
          <w:rFonts w:ascii="Times New Roman" w:eastAsia="Times New Roman" w:hAnsi="Times New Roman"/>
          <w:sz w:val="24"/>
          <w:szCs w:val="24"/>
          <w:lang w:eastAsia="ru-RU" w:bidi="ru-RU"/>
        </w:rPr>
        <w:lastRenderedPageBreak/>
        <w:t>Приложение 3</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F851BD" w:rsidRDefault="00F851BD" w:rsidP="00F851BD">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F851BD" w:rsidRDefault="00F851BD" w:rsidP="00F851BD">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p>
    <w:p w:rsidR="0066721A" w:rsidRPr="0066721A" w:rsidRDefault="0066721A" w:rsidP="00F851BD">
      <w:pPr>
        <w:widowControl w:val="0"/>
        <w:tabs>
          <w:tab w:val="left" w:leader="underscore" w:pos="1502"/>
          <w:tab w:val="left" w:leader="underscore" w:pos="8443"/>
        </w:tabs>
        <w:spacing w:after="22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lang w:eastAsia="ru-RU" w:bidi="ru-RU"/>
        </w:rPr>
        <w:t>АКТ ПРИЕМА-ПЕРЕДАЧИ</w:t>
      </w:r>
      <w:r w:rsidRPr="0066721A">
        <w:rPr>
          <w:rFonts w:ascii="Times New Roman" w:eastAsia="Times New Roman" w:hAnsi="Times New Roman"/>
          <w:lang w:eastAsia="ru-RU" w:bidi="ru-RU"/>
        </w:rPr>
        <w:br/>
        <w:t>топлива твердого</w:t>
      </w:r>
      <w:r w:rsidRPr="0066721A">
        <w:rPr>
          <w:rFonts w:ascii="Times New Roman" w:eastAsia="Times New Roman" w:hAnsi="Times New Roman"/>
          <w:lang w:eastAsia="ru-RU" w:bidi="ru-RU"/>
        </w:rPr>
        <w:br/>
      </w:r>
      <w:r w:rsidRPr="0066721A">
        <w:rPr>
          <w:rFonts w:ascii="Times New Roman" w:eastAsia="Times New Roman" w:hAnsi="Times New Roman"/>
          <w:sz w:val="20"/>
          <w:szCs w:val="20"/>
          <w:lang w:eastAsia="ru-RU" w:bidi="ru-RU"/>
        </w:rPr>
        <w:tab/>
        <w:t xml:space="preserve"> от </w:t>
      </w:r>
      <w:r w:rsidRPr="0066721A">
        <w:rPr>
          <w:rFonts w:ascii="Times New Roman" w:eastAsia="Times New Roman" w:hAnsi="Times New Roman"/>
          <w:sz w:val="20"/>
          <w:szCs w:val="20"/>
          <w:lang w:eastAsia="ru-RU" w:bidi="ru-RU"/>
        </w:rPr>
        <w:tab/>
        <w:t xml:space="preserve"> 20__ г.</w:t>
      </w:r>
    </w:p>
    <w:p w:rsidR="0066721A" w:rsidRPr="0066721A" w:rsidRDefault="0066721A" w:rsidP="0066721A">
      <w:pPr>
        <w:widowControl w:val="0"/>
        <w:pBdr>
          <w:bottom w:val="single" w:sz="4" w:space="0" w:color="auto"/>
        </w:pBdr>
        <w:spacing w:after="220" w:line="257" w:lineRule="auto"/>
        <w:ind w:firstLine="46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ЗАПОЛНЯЕТСЯ ПОСТАВЩИКОМ ТОПЛИВА ТВЕРДОГО:</w:t>
      </w:r>
    </w:p>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(наименование поставщика)</w:t>
      </w:r>
    </w:p>
    <w:p w:rsidR="0066721A" w:rsidRPr="0066721A" w:rsidRDefault="0066721A" w:rsidP="0066721A">
      <w:pPr>
        <w:widowControl w:val="0"/>
        <w:tabs>
          <w:tab w:val="left" w:leader="underscore" w:pos="9832"/>
        </w:tabs>
        <w:spacing w:after="0" w:line="230" w:lineRule="auto"/>
        <w:ind w:firstLine="460"/>
        <w:rPr>
          <w:rFonts w:ascii="Times New Roman" w:eastAsia="Times New Roman" w:hAnsi="Times New Roman"/>
          <w:lang w:eastAsia="ru-RU" w:bidi="ru-RU"/>
        </w:rPr>
      </w:pPr>
      <w:r w:rsidRPr="0066721A">
        <w:rPr>
          <w:rFonts w:ascii="Times New Roman" w:eastAsia="Times New Roman" w:hAnsi="Times New Roman"/>
          <w:lang w:eastAsia="ru-RU" w:bidi="ru-RU"/>
        </w:rPr>
        <w:t xml:space="preserve">поставил </w:t>
      </w:r>
      <w:r w:rsidRPr="0066721A">
        <w:rPr>
          <w:rFonts w:ascii="Times New Roman" w:eastAsia="Times New Roman" w:hAnsi="Times New Roman"/>
          <w:lang w:eastAsia="ru-RU" w:bidi="ru-RU"/>
        </w:rPr>
        <w:tab/>
      </w:r>
    </w:p>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(Ф.И.О./наименование покупателя)</w:t>
      </w:r>
    </w:p>
    <w:p w:rsidR="0066721A" w:rsidRPr="0066721A" w:rsidRDefault="0066721A" w:rsidP="0066721A">
      <w:pPr>
        <w:widowControl w:val="0"/>
        <w:tabs>
          <w:tab w:val="left" w:leader="underscore" w:pos="9832"/>
        </w:tabs>
        <w:spacing w:after="220" w:line="228" w:lineRule="auto"/>
        <w:ind w:firstLine="460"/>
        <w:rPr>
          <w:rFonts w:ascii="Times New Roman" w:eastAsia="Times New Roman" w:hAnsi="Times New Roman"/>
          <w:sz w:val="20"/>
          <w:szCs w:val="20"/>
          <w:lang w:eastAsia="ru-RU" w:bidi="ru-RU"/>
        </w:rPr>
      </w:pPr>
      <w:r w:rsidRPr="0066721A">
        <w:rPr>
          <w:rFonts w:ascii="Times New Roman" w:eastAsia="Times New Roman" w:hAnsi="Times New Roman"/>
          <w:lang w:eastAsia="ru-RU" w:bidi="ru-RU"/>
        </w:rPr>
        <w:t>проживающему по адресу</w:t>
      </w:r>
      <w:r w:rsidRPr="0066721A">
        <w:rPr>
          <w:rFonts w:ascii="Times New Roman" w:eastAsia="Times New Roman" w:hAnsi="Times New Roman"/>
          <w:sz w:val="20"/>
          <w:szCs w:val="20"/>
          <w:lang w:eastAsia="ru-RU" w:bidi="ru-RU"/>
        </w:rPr>
        <w:t xml:space="preserve">: </w:t>
      </w:r>
      <w:r w:rsidRPr="0066721A">
        <w:rPr>
          <w:rFonts w:ascii="Times New Roman" w:eastAsia="Times New Roman" w:hAnsi="Times New Roman"/>
          <w:sz w:val="20"/>
          <w:szCs w:val="20"/>
          <w:lang w:eastAsia="ru-RU" w:bidi="ru-RU"/>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675"/>
        <w:gridCol w:w="2410"/>
        <w:gridCol w:w="1853"/>
      </w:tblGrid>
      <w:tr w:rsidR="0066721A" w:rsidRPr="0066721A" w:rsidTr="0066721A">
        <w:trPr>
          <w:trHeight w:hRule="exact" w:val="245"/>
          <w:jc w:val="center"/>
        </w:trPr>
        <w:tc>
          <w:tcPr>
            <w:tcW w:w="859"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п/п</w:t>
            </w:r>
          </w:p>
        </w:tc>
        <w:tc>
          <w:tcPr>
            <w:tcW w:w="4675"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Характеристика жилья</w:t>
            </w:r>
          </w:p>
        </w:tc>
        <w:tc>
          <w:tcPr>
            <w:tcW w:w="2410"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Единица измерения</w:t>
            </w:r>
          </w:p>
        </w:tc>
        <w:tc>
          <w:tcPr>
            <w:tcW w:w="1853" w:type="dxa"/>
            <w:tcBorders>
              <w:top w:val="single" w:sz="4" w:space="0" w:color="auto"/>
              <w:left w:val="single" w:sz="4" w:space="0" w:color="auto"/>
              <w:righ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Показатель</w:t>
            </w:r>
          </w:p>
        </w:tc>
      </w:tr>
      <w:tr w:rsidR="0066721A" w:rsidRPr="0066721A" w:rsidTr="0066721A">
        <w:trPr>
          <w:trHeight w:hRule="exact" w:val="240"/>
          <w:jc w:val="center"/>
        </w:trPr>
        <w:tc>
          <w:tcPr>
            <w:tcW w:w="859"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1.</w:t>
            </w:r>
          </w:p>
        </w:tc>
        <w:tc>
          <w:tcPr>
            <w:tcW w:w="4675"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количество проживающих граждан</w:t>
            </w:r>
          </w:p>
        </w:tc>
        <w:tc>
          <w:tcPr>
            <w:tcW w:w="2410"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человек</w:t>
            </w:r>
          </w:p>
        </w:tc>
        <w:tc>
          <w:tcPr>
            <w:tcW w:w="185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40"/>
          <w:jc w:val="center"/>
        </w:trPr>
        <w:tc>
          <w:tcPr>
            <w:tcW w:w="859"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2.</w:t>
            </w:r>
          </w:p>
        </w:tc>
        <w:tc>
          <w:tcPr>
            <w:tcW w:w="4675"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площадь жилья</w:t>
            </w:r>
          </w:p>
        </w:tc>
        <w:tc>
          <w:tcPr>
            <w:tcW w:w="2410"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кв.м</w:t>
            </w:r>
          </w:p>
        </w:tc>
        <w:tc>
          <w:tcPr>
            <w:tcW w:w="185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50"/>
          <w:jc w:val="center"/>
        </w:trPr>
        <w:tc>
          <w:tcPr>
            <w:tcW w:w="859" w:type="dxa"/>
            <w:tcBorders>
              <w:top w:val="single" w:sz="4" w:space="0" w:color="auto"/>
              <w:left w:val="single" w:sz="4" w:space="0" w:color="auto"/>
              <w:bottom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3.</w:t>
            </w:r>
          </w:p>
        </w:tc>
        <w:tc>
          <w:tcPr>
            <w:tcW w:w="4675" w:type="dxa"/>
            <w:tcBorders>
              <w:top w:val="single" w:sz="4" w:space="0" w:color="auto"/>
              <w:left w:val="single" w:sz="4" w:space="0" w:color="auto"/>
              <w:bottom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норматив потребления топлива твердого</w:t>
            </w:r>
            <w:r w:rsidRPr="0066721A">
              <w:rPr>
                <w:rFonts w:ascii="Times New Roman" w:eastAsia="Times New Roman" w:hAnsi="Times New Roman"/>
                <w:sz w:val="20"/>
                <w:szCs w:val="20"/>
                <w:lang w:eastAsia="ru-RU" w:bidi="ru-RU"/>
              </w:rPr>
              <w:footnoteReference w:id="1"/>
            </w:r>
            <w:r w:rsidRPr="0066721A">
              <w:rPr>
                <w:rFonts w:ascii="Times New Roman" w:eastAsia="Times New Roman" w:hAnsi="Times New Roman"/>
                <w:sz w:val="20"/>
                <w:szCs w:val="20"/>
                <w:lang w:eastAsia="ru-RU" w:bidi="ru-RU"/>
              </w:rPr>
              <w:t xml:space="preserve"> </w:t>
            </w:r>
            <w:r w:rsidRPr="0066721A">
              <w:rPr>
                <w:rFonts w:ascii="Times New Roman" w:eastAsia="Times New Roman" w:hAnsi="Times New Roman"/>
                <w:sz w:val="20"/>
                <w:szCs w:val="20"/>
                <w:vertAlign w:val="superscript"/>
                <w:lang w:eastAsia="ru-RU" w:bidi="ru-RU"/>
              </w:rPr>
              <w:footnoteReference w:id="2"/>
            </w:r>
          </w:p>
        </w:tc>
        <w:tc>
          <w:tcPr>
            <w:tcW w:w="2410" w:type="dxa"/>
            <w:tcBorders>
              <w:top w:val="single" w:sz="4" w:space="0" w:color="auto"/>
              <w:left w:val="single" w:sz="4" w:space="0" w:color="auto"/>
              <w:bottom w:val="single" w:sz="4" w:space="0" w:color="auto"/>
            </w:tcBorders>
            <w:shd w:val="clear" w:color="auto" w:fill="auto"/>
            <w:vAlign w:val="bottom"/>
          </w:tcPr>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кв.м</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Pr="0066721A" w:rsidRDefault="0066721A" w:rsidP="0066721A">
      <w:pPr>
        <w:widowControl w:val="0"/>
        <w:spacing w:after="219" w:line="1" w:lineRule="exact"/>
        <w:rPr>
          <w:rFonts w:ascii="Arial Unicode MS" w:eastAsia="Arial Unicode MS" w:hAnsi="Arial Unicode MS" w:cs="Arial Unicode MS"/>
          <w:color w:val="000000"/>
          <w:sz w:val="24"/>
          <w:szCs w:val="24"/>
          <w:lang w:eastAsia="ru-RU" w:bidi="ru-RU"/>
        </w:rPr>
      </w:pPr>
    </w:p>
    <w:p w:rsidR="0066721A" w:rsidRPr="0066721A" w:rsidRDefault="0066721A" w:rsidP="0066721A">
      <w:pPr>
        <w:widowControl w:val="0"/>
        <w:spacing w:after="220" w:line="240" w:lineRule="auto"/>
        <w:ind w:firstLine="460"/>
        <w:rPr>
          <w:rFonts w:ascii="Times New Roman" w:eastAsia="Times New Roman" w:hAnsi="Times New Roman"/>
          <w:lang w:eastAsia="ru-RU" w:bidi="ru-RU"/>
        </w:rPr>
      </w:pPr>
      <w:r w:rsidRPr="0066721A">
        <w:rPr>
          <w:rFonts w:ascii="Times New Roman" w:eastAsia="Times New Roman" w:hAnsi="Times New Roman"/>
          <w:lang w:eastAsia="ru-RU" w:bidi="ru-RU"/>
        </w:rPr>
        <w:t>топливо твердое со следующими характеристиками: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931"/>
        <w:gridCol w:w="1277"/>
        <w:gridCol w:w="850"/>
        <w:gridCol w:w="994"/>
        <w:gridCol w:w="850"/>
        <w:gridCol w:w="1138"/>
        <w:gridCol w:w="1133"/>
        <w:gridCol w:w="984"/>
        <w:gridCol w:w="1152"/>
      </w:tblGrid>
      <w:tr w:rsidR="0066721A" w:rsidRPr="0066721A" w:rsidTr="0066721A">
        <w:trPr>
          <w:trHeight w:hRule="exact" w:val="2083"/>
          <w:jc w:val="center"/>
        </w:trPr>
        <w:tc>
          <w:tcPr>
            <w:tcW w:w="49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 п/п</w:t>
            </w:r>
          </w:p>
        </w:tc>
        <w:tc>
          <w:tcPr>
            <w:tcW w:w="931"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Вид топлива твердого (дрова, уголь, биотопл иво)</w:t>
            </w:r>
          </w:p>
        </w:tc>
        <w:tc>
          <w:tcPr>
            <w:tcW w:w="1277"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33"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Единица измерения (складских куб.м дров, плотных куб.м дров, тонн угля, тонн биотоплива)* *</w:t>
            </w:r>
          </w:p>
        </w:tc>
        <w:tc>
          <w:tcPr>
            <w:tcW w:w="85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Количе ство</w:t>
            </w:r>
          </w:p>
        </w:tc>
        <w:tc>
          <w:tcPr>
            <w:tcW w:w="99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57"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Цена за единицу продукци и (руб.)</w:t>
            </w:r>
          </w:p>
        </w:tc>
        <w:tc>
          <w:tcPr>
            <w:tcW w:w="85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28"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НДС/ НДС не облагае тся</w:t>
            </w:r>
          </w:p>
        </w:tc>
        <w:tc>
          <w:tcPr>
            <w:tcW w:w="1138"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62"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Стоимость продукции (руб.)</w:t>
            </w:r>
          </w:p>
        </w:tc>
        <w:tc>
          <w:tcPr>
            <w:tcW w:w="1133"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С доставкой/ без доставки</w:t>
            </w:r>
          </w:p>
        </w:tc>
        <w:tc>
          <w:tcPr>
            <w:tcW w:w="98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Цена доставки за единицу (руб.)</w:t>
            </w:r>
          </w:p>
        </w:tc>
        <w:tc>
          <w:tcPr>
            <w:tcW w:w="1152"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54"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Стоимость доставки (руб.)</w:t>
            </w:r>
          </w:p>
        </w:tc>
      </w:tr>
      <w:tr w:rsidR="0066721A" w:rsidRPr="0066721A" w:rsidTr="0066721A">
        <w:trPr>
          <w:trHeight w:hRule="exact" w:val="216"/>
          <w:jc w:val="center"/>
        </w:trPr>
        <w:tc>
          <w:tcPr>
            <w:tcW w:w="49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1.</w:t>
            </w:r>
          </w:p>
        </w:tc>
        <w:tc>
          <w:tcPr>
            <w:tcW w:w="93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9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8"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8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52"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16"/>
          <w:jc w:val="center"/>
        </w:trPr>
        <w:tc>
          <w:tcPr>
            <w:tcW w:w="49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2.</w:t>
            </w:r>
          </w:p>
        </w:tc>
        <w:tc>
          <w:tcPr>
            <w:tcW w:w="93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9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8"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8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52"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30"/>
          <w:jc w:val="center"/>
        </w:trPr>
        <w:tc>
          <w:tcPr>
            <w:tcW w:w="490" w:type="dxa"/>
            <w:tcBorders>
              <w:top w:val="single" w:sz="4" w:space="0" w:color="auto"/>
              <w:left w:val="single" w:sz="4" w:space="0" w:color="auto"/>
              <w:bottom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3.</w:t>
            </w:r>
          </w:p>
        </w:tc>
        <w:tc>
          <w:tcPr>
            <w:tcW w:w="931"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8"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984"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ЗАПОЛНЯЕТСЯ ПОКУПАТЕЛЕМ ТОПЛИВА ТВЕРДОГО:</w:t>
      </w:r>
    </w:p>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1) Топливо твердое с вышеуказанными характеристиками получил.</w:t>
      </w:r>
    </w:p>
    <w:p w:rsidR="0066721A" w:rsidRPr="0066721A" w:rsidRDefault="0066721A" w:rsidP="0066721A">
      <w:pPr>
        <w:widowControl w:val="0"/>
        <w:spacing w:after="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2) Претензий к качеству твердого топлива: не имею, имею (нужное подчеркнуть).</w:t>
      </w:r>
    </w:p>
    <w:p w:rsidR="0066721A" w:rsidRPr="0066721A" w:rsidRDefault="0066721A" w:rsidP="0066721A">
      <w:pPr>
        <w:widowControl w:val="0"/>
        <w:spacing w:after="399" w:line="1" w:lineRule="exact"/>
        <w:rPr>
          <w:rFonts w:ascii="Arial Unicode MS" w:eastAsia="Arial Unicode MS" w:hAnsi="Arial Unicode MS" w:cs="Arial Unicode MS"/>
          <w:color w:val="000000"/>
          <w:sz w:val="24"/>
          <w:szCs w:val="24"/>
          <w:lang w:eastAsia="ru-RU" w:bidi="ru-RU"/>
        </w:rPr>
      </w:pPr>
    </w:p>
    <w:p w:rsidR="0066721A" w:rsidRPr="0066721A" w:rsidRDefault="0066721A" w:rsidP="0066721A">
      <w:pPr>
        <w:widowControl w:val="0"/>
        <w:pBdr>
          <w:top w:val="single" w:sz="4" w:space="0" w:color="auto"/>
        </w:pBdr>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(суть претензии)</w:t>
      </w:r>
    </w:p>
    <w:p w:rsidR="0066721A" w:rsidRPr="0066721A" w:rsidRDefault="0066721A" w:rsidP="00F851BD">
      <w:pPr>
        <w:widowControl w:val="0"/>
        <w:spacing w:after="0" w:line="240" w:lineRule="auto"/>
        <w:rPr>
          <w:rFonts w:ascii="Times New Roman" w:eastAsia="Times New Roman" w:hAnsi="Times New Roman"/>
          <w:sz w:val="20"/>
          <w:szCs w:val="20"/>
          <w:lang w:eastAsia="ru-RU" w:bidi="ru-RU"/>
        </w:rPr>
        <w:sectPr w:rsidR="0066721A" w:rsidRPr="0066721A" w:rsidSect="0066721A">
          <w:headerReference w:type="default" r:id="rId18"/>
          <w:footnotePr>
            <w:numFmt w:val="chicago"/>
          </w:footnotePr>
          <w:pgSz w:w="11900" w:h="16840"/>
          <w:pgMar w:top="1306" w:right="415" w:bottom="3231" w:left="1203" w:header="0" w:footer="2803" w:gutter="0"/>
          <w:cols w:space="720"/>
          <w:noEndnote/>
          <w:docGrid w:linePitch="360"/>
        </w:sectPr>
      </w:pPr>
      <w:r w:rsidRPr="0066721A">
        <w:rPr>
          <w:rFonts w:ascii="Times New Roman" w:eastAsia="Times New Roman" w:hAnsi="Times New Roman"/>
          <w:sz w:val="20"/>
          <w:szCs w:val="20"/>
          <w:lang w:eastAsia="ru-RU" w:bidi="ru-RU"/>
        </w:rPr>
        <w:lastRenderedPageBreak/>
        <w:t>Настоящий Акт составлен в 2 (двух) экземплярах, по одному для каждой из сторон.</w:t>
      </w:r>
    </w:p>
    <w:p w:rsidR="0066721A" w:rsidRPr="0066721A" w:rsidRDefault="0066721A" w:rsidP="0066721A">
      <w:pPr>
        <w:widowControl w:val="0"/>
        <w:spacing w:after="0" w:line="106" w:lineRule="exact"/>
        <w:rPr>
          <w:rFonts w:ascii="Arial Unicode MS" w:eastAsia="Arial Unicode MS" w:hAnsi="Arial Unicode MS" w:cs="Arial Unicode MS"/>
          <w:color w:val="000000"/>
          <w:sz w:val="9"/>
          <w:szCs w:val="9"/>
          <w:lang w:eastAsia="ru-RU" w:bidi="ru-RU"/>
        </w:rPr>
      </w:pPr>
    </w:p>
    <w:p w:rsidR="0066721A" w:rsidRPr="0066721A" w:rsidRDefault="0066721A" w:rsidP="0066721A">
      <w:pPr>
        <w:widowControl w:val="0"/>
        <w:spacing w:after="0" w:line="1" w:lineRule="exact"/>
        <w:rPr>
          <w:rFonts w:ascii="Arial Unicode MS" w:eastAsia="Arial Unicode MS" w:hAnsi="Arial Unicode MS" w:cs="Arial Unicode MS"/>
          <w:color w:val="000000"/>
          <w:sz w:val="24"/>
          <w:szCs w:val="24"/>
          <w:lang w:eastAsia="ru-RU" w:bidi="ru-RU"/>
        </w:rPr>
        <w:sectPr w:rsidR="0066721A" w:rsidRPr="0066721A" w:rsidSect="0066721A">
          <w:footnotePr>
            <w:numFmt w:val="chicago"/>
          </w:footnotePr>
          <w:type w:val="continuous"/>
          <w:pgSz w:w="11900" w:h="16840"/>
          <w:pgMar w:top="1306" w:right="0" w:bottom="1306" w:left="0" w:header="0" w:footer="3" w:gutter="0"/>
          <w:cols w:space="720"/>
          <w:noEndnote/>
          <w:docGrid w:linePitch="360"/>
        </w:sectPr>
      </w:pPr>
    </w:p>
    <w:p w:rsidR="0066721A" w:rsidRPr="0066721A" w:rsidRDefault="0066721A" w:rsidP="0066721A">
      <w:pPr>
        <w:widowControl w:val="0"/>
        <w:spacing w:after="220" w:line="240" w:lineRule="auto"/>
        <w:jc w:val="both"/>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Поставщик:</w:t>
      </w:r>
    </w:p>
    <w:p w:rsidR="0066721A" w:rsidRPr="0066721A" w:rsidRDefault="0066721A" w:rsidP="0066721A">
      <w:pPr>
        <w:widowControl w:val="0"/>
        <w:pBdr>
          <w:top w:val="single" w:sz="4" w:space="0" w:color="auto"/>
        </w:pBdr>
        <w:spacing w:after="220" w:line="240" w:lineRule="auto"/>
        <w:ind w:left="108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(наименование поставщика)</w:t>
      </w:r>
    </w:p>
    <w:p w:rsidR="0066721A" w:rsidRPr="0066721A" w:rsidRDefault="0066721A" w:rsidP="0066721A">
      <w:pPr>
        <w:widowControl w:val="0"/>
        <w:tabs>
          <w:tab w:val="left" w:leader="underscore" w:pos="2203"/>
          <w:tab w:val="left" w:leader="underscore" w:pos="4157"/>
        </w:tabs>
        <w:spacing w:after="0" w:line="240" w:lineRule="auto"/>
        <w:jc w:val="both"/>
        <w:rPr>
          <w:rFonts w:ascii="Times New Roman" w:eastAsia="Times New Roman" w:hAnsi="Times New Roman"/>
          <w:sz w:val="20"/>
          <w:szCs w:val="20"/>
          <w:lang w:eastAsia="ru-RU" w:bidi="ru-RU"/>
        </w:rPr>
      </w:pPr>
      <w:r w:rsidRPr="0066721A">
        <w:rPr>
          <w:rFonts w:ascii="Times New Roman" w:eastAsia="Times New Roman" w:hAnsi="Times New Roman"/>
          <w:sz w:val="20"/>
          <w:szCs w:val="20"/>
          <w:u w:val="single"/>
          <w:lang w:eastAsia="ru-RU" w:bidi="ru-RU"/>
        </w:rPr>
        <w:tab/>
        <w:t>/</w:t>
      </w:r>
      <w:r w:rsidRPr="0066721A">
        <w:rPr>
          <w:rFonts w:ascii="Times New Roman" w:eastAsia="Times New Roman" w:hAnsi="Times New Roman"/>
          <w:sz w:val="20"/>
          <w:szCs w:val="20"/>
          <w:u w:val="single"/>
          <w:lang w:eastAsia="ru-RU" w:bidi="ru-RU"/>
        </w:rPr>
        <w:tab/>
      </w:r>
    </w:p>
    <w:p w:rsidR="0066721A" w:rsidRPr="0066721A" w:rsidRDefault="0066721A" w:rsidP="0066721A">
      <w:pPr>
        <w:widowControl w:val="0"/>
        <w:spacing w:after="220" w:line="240" w:lineRule="auto"/>
        <w:ind w:firstLine="70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(подпись/ФИО ответственного лица) М.П.</w:t>
      </w:r>
    </w:p>
    <w:p w:rsidR="0066721A" w:rsidRPr="0066721A" w:rsidRDefault="0066721A" w:rsidP="0066721A">
      <w:pPr>
        <w:widowControl w:val="0"/>
        <w:pBdr>
          <w:bottom w:val="single" w:sz="4" w:space="0" w:color="auto"/>
        </w:pBdr>
        <w:spacing w:after="22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Покупатель:</w:t>
      </w:r>
    </w:p>
    <w:p w:rsidR="0066721A" w:rsidRPr="0066721A" w:rsidRDefault="0066721A" w:rsidP="0066721A">
      <w:pPr>
        <w:widowControl w:val="0"/>
        <w:spacing w:after="220" w:line="240" w:lineRule="auto"/>
        <w:ind w:firstLine="82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(Ф.И.О./наименование покупателя)</w:t>
      </w:r>
    </w:p>
    <w:p w:rsidR="0066721A" w:rsidRPr="0066721A" w:rsidRDefault="0066721A" w:rsidP="0066721A">
      <w:pPr>
        <w:widowControl w:val="0"/>
        <w:tabs>
          <w:tab w:val="left" w:leader="underscore" w:pos="2304"/>
          <w:tab w:val="left" w:leader="underscore" w:pos="4358"/>
        </w:tabs>
        <w:spacing w:after="0" w:line="240" w:lineRule="auto"/>
        <w:jc w:val="both"/>
        <w:rPr>
          <w:rFonts w:ascii="Times New Roman" w:eastAsia="Times New Roman" w:hAnsi="Times New Roman"/>
          <w:sz w:val="20"/>
          <w:szCs w:val="20"/>
          <w:lang w:eastAsia="ru-RU" w:bidi="ru-RU"/>
        </w:rPr>
      </w:pPr>
      <w:r w:rsidRPr="0066721A">
        <w:rPr>
          <w:rFonts w:ascii="Times New Roman" w:eastAsia="Times New Roman" w:hAnsi="Times New Roman"/>
          <w:sz w:val="20"/>
          <w:szCs w:val="20"/>
          <w:u w:val="single"/>
          <w:lang w:eastAsia="ru-RU" w:bidi="ru-RU"/>
        </w:rPr>
        <w:tab/>
        <w:t>/</w:t>
      </w:r>
      <w:r w:rsidRPr="0066721A">
        <w:rPr>
          <w:rFonts w:ascii="Times New Roman" w:eastAsia="Times New Roman" w:hAnsi="Times New Roman"/>
          <w:sz w:val="20"/>
          <w:szCs w:val="20"/>
          <w:u w:val="single"/>
          <w:lang w:eastAsia="ru-RU" w:bidi="ru-RU"/>
        </w:rPr>
        <w:tab/>
      </w:r>
    </w:p>
    <w:p w:rsidR="0066721A" w:rsidRPr="0066721A" w:rsidRDefault="0066721A" w:rsidP="0066721A">
      <w:pPr>
        <w:widowControl w:val="0"/>
        <w:spacing w:after="220" w:line="240" w:lineRule="auto"/>
        <w:ind w:firstLine="740"/>
        <w:rPr>
          <w:rFonts w:ascii="Times New Roman" w:eastAsia="Times New Roman" w:hAnsi="Times New Roman"/>
          <w:sz w:val="20"/>
          <w:szCs w:val="20"/>
          <w:lang w:eastAsia="ru-RU" w:bidi="ru-RU"/>
        </w:rPr>
        <w:sectPr w:rsidR="0066721A" w:rsidRPr="0066721A" w:rsidSect="0066721A">
          <w:footnotePr>
            <w:numFmt w:val="chicago"/>
          </w:footnotePr>
          <w:type w:val="continuous"/>
          <w:pgSz w:w="11900" w:h="16840"/>
          <w:pgMar w:top="1306" w:right="1083" w:bottom="1306" w:left="1669" w:header="0" w:footer="3" w:gutter="0"/>
          <w:cols w:num="2" w:space="336"/>
          <w:noEndnote/>
          <w:docGrid w:linePitch="360"/>
        </w:sectPr>
      </w:pPr>
      <w:r w:rsidRPr="0066721A">
        <w:rPr>
          <w:rFonts w:ascii="Times New Roman" w:eastAsia="Times New Roman" w:hAnsi="Times New Roman"/>
          <w:sz w:val="20"/>
          <w:szCs w:val="20"/>
          <w:lang w:eastAsia="ru-RU" w:bidi="ru-RU"/>
        </w:rPr>
        <w:t>(подпись/ФИО ответственного лица)</w:t>
      </w:r>
    </w:p>
    <w:p w:rsidR="00F851BD" w:rsidRPr="00F851BD" w:rsidRDefault="00F851BD" w:rsidP="00F851BD">
      <w:pPr>
        <w:widowControl w:val="0"/>
        <w:spacing w:after="0" w:line="240" w:lineRule="auto"/>
        <w:jc w:val="right"/>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lastRenderedPageBreak/>
        <w:t>Приложение 4</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F851BD" w:rsidRDefault="00F851BD" w:rsidP="00F851BD">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СПИСОК-РЕЕСТР</w:t>
      </w:r>
    </w:p>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лиц, получивших топливо твердое</w:t>
      </w:r>
    </w:p>
    <w:p w:rsidR="0066721A" w:rsidRPr="0066721A" w:rsidRDefault="0066721A" w:rsidP="0066721A">
      <w:pPr>
        <w:widowControl w:val="0"/>
        <w:tabs>
          <w:tab w:val="left" w:leader="underscore" w:pos="4027"/>
        </w:tabs>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xml:space="preserve">от </w:t>
      </w:r>
      <w:r w:rsidRPr="0066721A">
        <w:rPr>
          <w:rFonts w:ascii="Times New Roman" w:eastAsia="Times New Roman" w:hAnsi="Times New Roman"/>
          <w:sz w:val="20"/>
          <w:szCs w:val="20"/>
          <w:lang w:eastAsia="ru-RU" w:bidi="ru-RU"/>
        </w:rPr>
        <w:tab/>
      </w:r>
    </w:p>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(наименование хозяйствующего субъекта)</w:t>
      </w:r>
    </w:p>
    <w:p w:rsidR="0066721A" w:rsidRPr="0066721A" w:rsidRDefault="0066721A" w:rsidP="0066721A">
      <w:pPr>
        <w:widowControl w:val="0"/>
        <w:tabs>
          <w:tab w:val="left" w:leader="underscore" w:pos="2299"/>
        </w:tabs>
        <w:spacing w:after="0" w:line="233"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за </w:t>
      </w:r>
      <w:r w:rsidRPr="0066721A">
        <w:rPr>
          <w:rFonts w:ascii="Times New Roman" w:eastAsia="Times New Roman" w:hAnsi="Times New Roman"/>
          <w:sz w:val="24"/>
          <w:szCs w:val="24"/>
          <w:lang w:eastAsia="ru-RU" w:bidi="ru-RU"/>
        </w:rPr>
        <w:tab/>
        <w:t>20__ г.</w:t>
      </w:r>
    </w:p>
    <w:p w:rsidR="0066721A" w:rsidRPr="0066721A" w:rsidRDefault="0066721A" w:rsidP="0066721A">
      <w:pPr>
        <w:widowControl w:val="0"/>
        <w:spacing w:after="22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(месяц)</w:t>
      </w:r>
    </w:p>
    <w:p w:rsidR="0066721A" w:rsidRPr="0066721A" w:rsidRDefault="0066721A" w:rsidP="0066721A">
      <w:pPr>
        <w:widowControl w:val="0"/>
        <w:spacing w:after="0" w:line="1" w:lineRule="exact"/>
        <w:rPr>
          <w:rFonts w:ascii="Arial Unicode MS" w:eastAsia="Arial Unicode MS" w:hAnsi="Arial Unicode MS" w:cs="Arial Unicode MS"/>
          <w:color w:val="000000"/>
          <w:sz w:val="24"/>
          <w:szCs w:val="24"/>
          <w:lang w:eastAsia="ru-RU" w:bidi="ru-RU"/>
        </w:rPr>
      </w:pPr>
      <w:r w:rsidRPr="0066721A">
        <w:rPr>
          <w:rFonts w:ascii="Arial Unicode MS" w:eastAsia="Arial Unicode MS" w:hAnsi="Arial Unicode MS" w:cs="Arial Unicode MS"/>
          <w:noProof/>
          <w:color w:val="000000"/>
          <w:sz w:val="24"/>
          <w:szCs w:val="24"/>
          <w:lang w:eastAsia="ru-RU"/>
        </w:rPr>
        <mc:AlternateContent>
          <mc:Choice Requires="wps">
            <w:drawing>
              <wp:anchor distT="101600" distB="3175" distL="0" distR="0" simplePos="0" relativeHeight="251661312" behindDoc="0" locked="0" layoutInCell="1" allowOverlap="1" wp14:anchorId="0F33056C" wp14:editId="3363BEBA">
                <wp:simplePos x="0" y="0"/>
                <wp:positionH relativeFrom="page">
                  <wp:posOffset>835660</wp:posOffset>
                </wp:positionH>
                <wp:positionV relativeFrom="paragraph">
                  <wp:posOffset>101600</wp:posOffset>
                </wp:positionV>
                <wp:extent cx="3794760" cy="975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794760" cy="975360"/>
                        </a:xfrm>
                        <a:prstGeom prst="rect">
                          <a:avLst/>
                        </a:prstGeom>
                        <a:noFill/>
                      </wps:spPr>
                      <wps:txbx>
                        <w:txbxContent>
                          <w:p w:rsidR="00132CA6" w:rsidRDefault="00132CA6" w:rsidP="0066721A">
                            <w:pPr>
                              <w:pStyle w:val="22"/>
                              <w:tabs>
                                <w:tab w:val="left" w:leader="underscore" w:pos="5914"/>
                              </w:tabs>
                              <w:rPr>
                                <w:sz w:val="22"/>
                                <w:szCs w:val="22"/>
                              </w:rPr>
                            </w:pPr>
                            <w:r>
                              <w:rPr>
                                <w:sz w:val="22"/>
                                <w:szCs w:val="22"/>
                              </w:rPr>
                              <w:t>Руководитель</w:t>
                            </w:r>
                            <w:r>
                              <w:rPr>
                                <w:sz w:val="22"/>
                                <w:szCs w:val="22"/>
                              </w:rPr>
                              <w:tab/>
                            </w:r>
                          </w:p>
                          <w:p w:rsidR="00132CA6" w:rsidRDefault="00132CA6" w:rsidP="0066721A">
                            <w:pPr>
                              <w:pStyle w:val="22"/>
                              <w:tabs>
                                <w:tab w:val="left" w:pos="1416"/>
                              </w:tabs>
                              <w:spacing w:after="240"/>
                            </w:pPr>
                            <w:r>
                              <w:rPr>
                                <w:sz w:val="22"/>
                                <w:szCs w:val="22"/>
                              </w:rPr>
                              <w:t>М.П.</w:t>
                            </w:r>
                            <w:r>
                              <w:rPr>
                                <w:sz w:val="22"/>
                                <w:szCs w:val="22"/>
                              </w:rPr>
                              <w:tab/>
                            </w:r>
                            <w:r>
                              <w:t>(наименование хозяйствующего субъекта)</w:t>
                            </w:r>
                          </w:p>
                          <w:p w:rsidR="00132CA6" w:rsidRDefault="00132CA6" w:rsidP="0066721A">
                            <w:pPr>
                              <w:pStyle w:val="22"/>
                              <w:rPr>
                                <w:sz w:val="22"/>
                                <w:szCs w:val="22"/>
                              </w:rPr>
                            </w:pPr>
                            <w:r>
                              <w:rPr>
                                <w:sz w:val="22"/>
                                <w:szCs w:val="22"/>
                              </w:rPr>
                              <w:t>СОГЛАСОВАНО</w:t>
                            </w:r>
                          </w:p>
                          <w:p w:rsidR="00132CA6" w:rsidRDefault="00132CA6" w:rsidP="0066721A">
                            <w:pPr>
                              <w:pStyle w:val="22"/>
                              <w:tabs>
                                <w:tab w:val="left" w:leader="underscore" w:pos="5875"/>
                              </w:tabs>
                              <w:rPr>
                                <w:sz w:val="22"/>
                                <w:szCs w:val="22"/>
                              </w:rPr>
                            </w:pPr>
                            <w:r>
                              <w:rPr>
                                <w:sz w:val="22"/>
                                <w:szCs w:val="22"/>
                              </w:rPr>
                              <w:t xml:space="preserve">Руководитель территориального органа </w:t>
                            </w:r>
                            <w:r>
                              <w:rPr>
                                <w:sz w:val="22"/>
                                <w:szCs w:val="22"/>
                              </w:rPr>
                              <w:tab/>
                            </w:r>
                          </w:p>
                          <w:p w:rsidR="00132CA6" w:rsidRDefault="00132CA6" w:rsidP="0066721A">
                            <w:pPr>
                              <w:pStyle w:val="22"/>
                              <w:rPr>
                                <w:sz w:val="22"/>
                                <w:szCs w:val="22"/>
                              </w:rPr>
                            </w:pPr>
                            <w:r>
                              <w:rPr>
                                <w:sz w:val="22"/>
                                <w:szCs w:val="22"/>
                              </w:rPr>
                              <w:t>М.П.</w:t>
                            </w:r>
                          </w:p>
                        </w:txbxContent>
                      </wps:txbx>
                      <wps:bodyPr lIns="0" tIns="0" rIns="0" bIns="0"/>
                    </wps:wsp>
                  </a:graphicData>
                </a:graphic>
              </wp:anchor>
            </w:drawing>
          </mc:Choice>
          <mc:Fallback>
            <w:pict>
              <v:shape w14:anchorId="0F33056C" id="Shape 15" o:spid="_x0000_s1028" type="#_x0000_t202" style="position:absolute;margin-left:65.8pt;margin-top:8pt;width:298.8pt;height:76.8pt;z-index:251661312;visibility:visible;mso-wrap-style:square;mso-wrap-distance-left:0;mso-wrap-distance-top:8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" filled="f" stroked="f">
                <v:textbox inset="0,0,0,0">
                  <w:txbxContent>
                    <w:p w:rsidR="00132CA6" w:rsidRDefault="00132CA6" w:rsidP="0066721A">
                      <w:pPr>
                        <w:pStyle w:val="22"/>
                        <w:tabs>
                          <w:tab w:val="left" w:leader="underscore" w:pos="5914"/>
                        </w:tabs>
                        <w:rPr>
                          <w:sz w:val="22"/>
                          <w:szCs w:val="22"/>
                        </w:rPr>
                      </w:pPr>
                      <w:r>
                        <w:rPr>
                          <w:sz w:val="22"/>
                          <w:szCs w:val="22"/>
                        </w:rPr>
                        <w:t>Руководитель</w:t>
                      </w:r>
                      <w:r>
                        <w:rPr>
                          <w:sz w:val="22"/>
                          <w:szCs w:val="22"/>
                        </w:rPr>
                        <w:tab/>
                      </w:r>
                    </w:p>
                    <w:p w:rsidR="00132CA6" w:rsidRDefault="00132CA6" w:rsidP="0066721A">
                      <w:pPr>
                        <w:pStyle w:val="22"/>
                        <w:tabs>
                          <w:tab w:val="left" w:pos="1416"/>
                        </w:tabs>
                        <w:spacing w:after="240"/>
                      </w:pPr>
                      <w:r>
                        <w:rPr>
                          <w:sz w:val="22"/>
                          <w:szCs w:val="22"/>
                        </w:rPr>
                        <w:t>М.П.</w:t>
                      </w:r>
                      <w:r>
                        <w:rPr>
                          <w:sz w:val="22"/>
                          <w:szCs w:val="22"/>
                        </w:rPr>
                        <w:tab/>
                      </w:r>
                      <w:r>
                        <w:t>(наименование хозяйствующего субъекта)</w:t>
                      </w:r>
                    </w:p>
                    <w:p w:rsidR="00132CA6" w:rsidRDefault="00132CA6" w:rsidP="0066721A">
                      <w:pPr>
                        <w:pStyle w:val="22"/>
                        <w:rPr>
                          <w:sz w:val="22"/>
                          <w:szCs w:val="22"/>
                        </w:rPr>
                      </w:pPr>
                      <w:r>
                        <w:rPr>
                          <w:sz w:val="22"/>
                          <w:szCs w:val="22"/>
                        </w:rPr>
                        <w:t>СОГЛАСОВАНО</w:t>
                      </w:r>
                    </w:p>
                    <w:p w:rsidR="00132CA6" w:rsidRDefault="00132CA6" w:rsidP="0066721A">
                      <w:pPr>
                        <w:pStyle w:val="22"/>
                        <w:tabs>
                          <w:tab w:val="left" w:leader="underscore" w:pos="5875"/>
                        </w:tabs>
                        <w:rPr>
                          <w:sz w:val="22"/>
                          <w:szCs w:val="22"/>
                        </w:rPr>
                      </w:pPr>
                      <w:r>
                        <w:rPr>
                          <w:sz w:val="22"/>
                          <w:szCs w:val="22"/>
                        </w:rPr>
                        <w:t xml:space="preserve">Руководитель территориального органа </w:t>
                      </w:r>
                      <w:r>
                        <w:rPr>
                          <w:sz w:val="22"/>
                          <w:szCs w:val="22"/>
                        </w:rPr>
                        <w:tab/>
                      </w:r>
                    </w:p>
                    <w:p w:rsidR="00132CA6" w:rsidRDefault="00132CA6" w:rsidP="0066721A">
                      <w:pPr>
                        <w:pStyle w:val="22"/>
                        <w:rPr>
                          <w:sz w:val="22"/>
                          <w:szCs w:val="22"/>
                        </w:rPr>
                      </w:pPr>
                      <w:r>
                        <w:rPr>
                          <w:sz w:val="22"/>
                          <w:szCs w:val="22"/>
                        </w:rPr>
                        <w:t>М.П.</w:t>
                      </w:r>
                    </w:p>
                  </w:txbxContent>
                </v:textbox>
                <w10:wrap type="topAndBottom" anchorx="page"/>
              </v:shape>
            </w:pict>
          </mc:Fallback>
        </mc:AlternateContent>
      </w:r>
      <w:r w:rsidRPr="0066721A">
        <w:rPr>
          <w:rFonts w:ascii="Arial Unicode MS" w:eastAsia="Arial Unicode MS" w:hAnsi="Arial Unicode MS" w:cs="Arial Unicode MS"/>
          <w:noProof/>
          <w:color w:val="000000"/>
          <w:sz w:val="24"/>
          <w:szCs w:val="24"/>
          <w:lang w:eastAsia="ru-RU"/>
        </w:rPr>
        <mc:AlternateContent>
          <mc:Choice Requires="wps">
            <w:drawing>
              <wp:anchor distT="101600" distB="0" distL="0" distR="0" simplePos="0" relativeHeight="251662336" behindDoc="0" locked="0" layoutInCell="1" allowOverlap="1" wp14:anchorId="1498ABC8" wp14:editId="4002D2B3">
                <wp:simplePos x="0" y="0"/>
                <wp:positionH relativeFrom="page">
                  <wp:posOffset>6678930</wp:posOffset>
                </wp:positionH>
                <wp:positionV relativeFrom="paragraph">
                  <wp:posOffset>101600</wp:posOffset>
                </wp:positionV>
                <wp:extent cx="3361690" cy="978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361690" cy="978535"/>
                        </a:xfrm>
                        <a:prstGeom prst="rect">
                          <a:avLst/>
                        </a:prstGeom>
                        <a:noFill/>
                      </wps:spPr>
                      <wps:txbx>
                        <w:txbxContent>
                          <w:p w:rsidR="00132CA6" w:rsidRDefault="00132CA6" w:rsidP="0066721A">
                            <w:pPr>
                              <w:pStyle w:val="22"/>
                              <w:tabs>
                                <w:tab w:val="left" w:leader="underscore" w:pos="2534"/>
                                <w:tab w:val="left" w:leader="underscore" w:pos="5126"/>
                              </w:tabs>
                              <w:rPr>
                                <w:sz w:val="22"/>
                                <w:szCs w:val="22"/>
                              </w:rPr>
                            </w:pPr>
                            <w:r>
                              <w:rPr>
                                <w:sz w:val="22"/>
                                <w:szCs w:val="22"/>
                                <w:u w:val="single"/>
                              </w:rPr>
                              <w:tab/>
                              <w:t>/</w:t>
                            </w:r>
                            <w:r>
                              <w:rPr>
                                <w:sz w:val="22"/>
                                <w:szCs w:val="22"/>
                                <w:u w:val="single"/>
                              </w:rPr>
                              <w:tab/>
                            </w:r>
                          </w:p>
                          <w:p w:rsidR="00132CA6" w:rsidRDefault="00132CA6" w:rsidP="0066721A">
                            <w:pPr>
                              <w:pStyle w:val="22"/>
                              <w:spacing w:after="500"/>
                              <w:jc w:val="center"/>
                            </w:pPr>
                            <w:r>
                              <w:t>(подпись/расшифровка подписи)</w:t>
                            </w:r>
                          </w:p>
                          <w:p w:rsidR="00132CA6" w:rsidRDefault="00132CA6" w:rsidP="0066721A">
                            <w:pPr>
                              <w:pStyle w:val="22"/>
                              <w:tabs>
                                <w:tab w:val="left" w:leader="underscore" w:pos="2534"/>
                                <w:tab w:val="left" w:leader="underscore" w:pos="5237"/>
                              </w:tabs>
                              <w:rPr>
                                <w:sz w:val="22"/>
                                <w:szCs w:val="22"/>
                              </w:rPr>
                            </w:pPr>
                            <w:r>
                              <w:rPr>
                                <w:sz w:val="22"/>
                                <w:szCs w:val="22"/>
                                <w:u w:val="single"/>
                              </w:rPr>
                              <w:tab/>
                              <w:t>/</w:t>
                            </w:r>
                            <w:r>
                              <w:rPr>
                                <w:sz w:val="22"/>
                                <w:szCs w:val="22"/>
                                <w:u w:val="single"/>
                              </w:rPr>
                              <w:tab/>
                            </w:r>
                          </w:p>
                          <w:p w:rsidR="00132CA6" w:rsidRDefault="00132CA6" w:rsidP="0066721A">
                            <w:pPr>
                              <w:pStyle w:val="22"/>
                              <w:spacing w:after="260"/>
                              <w:jc w:val="center"/>
                            </w:pPr>
                            <w:r>
                              <w:t>(подпись/расшифровка подписи)</w:t>
                            </w:r>
                          </w:p>
                        </w:txbxContent>
                      </wps:txbx>
                      <wps:bodyPr lIns="0" tIns="0" rIns="0" bIns="0"/>
                    </wps:wsp>
                  </a:graphicData>
                </a:graphic>
              </wp:anchor>
            </w:drawing>
          </mc:Choice>
          <mc:Fallback>
            <w:pict>
              <v:shape w14:anchorId="1498ABC8" id="Shape 17" o:spid="_x0000_s1029" type="#_x0000_t202" style="position:absolute;margin-left:525.9pt;margin-top:8pt;width:264.7pt;height:77.05pt;z-index:251662336;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YBhQEAAAU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" filled="f" stroked="f">
                <v:textbox inset="0,0,0,0">
                  <w:txbxContent>
                    <w:p w:rsidR="00132CA6" w:rsidRDefault="00132CA6" w:rsidP="0066721A">
                      <w:pPr>
                        <w:pStyle w:val="22"/>
                        <w:tabs>
                          <w:tab w:val="left" w:leader="underscore" w:pos="2534"/>
                          <w:tab w:val="left" w:leader="underscore" w:pos="5126"/>
                        </w:tabs>
                        <w:rPr>
                          <w:sz w:val="22"/>
                          <w:szCs w:val="22"/>
                        </w:rPr>
                      </w:pPr>
                      <w:r>
                        <w:rPr>
                          <w:sz w:val="22"/>
                          <w:szCs w:val="22"/>
                          <w:u w:val="single"/>
                        </w:rPr>
                        <w:tab/>
                        <w:t>/</w:t>
                      </w:r>
                      <w:r>
                        <w:rPr>
                          <w:sz w:val="22"/>
                          <w:szCs w:val="22"/>
                          <w:u w:val="single"/>
                        </w:rPr>
                        <w:tab/>
                      </w:r>
                    </w:p>
                    <w:p w:rsidR="00132CA6" w:rsidRDefault="00132CA6" w:rsidP="0066721A">
                      <w:pPr>
                        <w:pStyle w:val="22"/>
                        <w:spacing w:after="500"/>
                        <w:jc w:val="center"/>
                      </w:pPr>
                      <w:r>
                        <w:t>(подпись/расшифровка подписи)</w:t>
                      </w:r>
                    </w:p>
                    <w:p w:rsidR="00132CA6" w:rsidRDefault="00132CA6" w:rsidP="0066721A">
                      <w:pPr>
                        <w:pStyle w:val="22"/>
                        <w:tabs>
                          <w:tab w:val="left" w:leader="underscore" w:pos="2534"/>
                          <w:tab w:val="left" w:leader="underscore" w:pos="5237"/>
                        </w:tabs>
                        <w:rPr>
                          <w:sz w:val="22"/>
                          <w:szCs w:val="22"/>
                        </w:rPr>
                      </w:pPr>
                      <w:r>
                        <w:rPr>
                          <w:sz w:val="22"/>
                          <w:szCs w:val="22"/>
                          <w:u w:val="single"/>
                        </w:rPr>
                        <w:tab/>
                        <w:t>/</w:t>
                      </w:r>
                      <w:r>
                        <w:rPr>
                          <w:sz w:val="22"/>
                          <w:szCs w:val="22"/>
                          <w:u w:val="single"/>
                        </w:rPr>
                        <w:tab/>
                      </w:r>
                    </w:p>
                    <w:p w:rsidR="00132CA6" w:rsidRDefault="00132CA6" w:rsidP="0066721A">
                      <w:pPr>
                        <w:pStyle w:val="22"/>
                        <w:spacing w:after="260"/>
                        <w:jc w:val="center"/>
                      </w:pPr>
                      <w:r>
                        <w:t>(подпись/расшифровка подписи)</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690"/>
        <w:gridCol w:w="1416"/>
        <w:gridCol w:w="1560"/>
        <w:gridCol w:w="1560"/>
        <w:gridCol w:w="1843"/>
        <w:gridCol w:w="1632"/>
        <w:gridCol w:w="1704"/>
        <w:gridCol w:w="1699"/>
        <w:gridCol w:w="2275"/>
      </w:tblGrid>
      <w:tr w:rsidR="0066721A" w:rsidRPr="0066721A" w:rsidTr="0066721A">
        <w:trPr>
          <w:trHeight w:hRule="exact" w:val="1829"/>
          <w:jc w:val="center"/>
        </w:trPr>
        <w:tc>
          <w:tcPr>
            <w:tcW w:w="50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3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п/п</w:t>
            </w:r>
          </w:p>
        </w:tc>
        <w:tc>
          <w:tcPr>
            <w:tcW w:w="169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ФИО</w:t>
            </w:r>
          </w:p>
        </w:tc>
        <w:tc>
          <w:tcPr>
            <w:tcW w:w="141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Адрес</w:t>
            </w:r>
          </w:p>
        </w:tc>
        <w:tc>
          <w:tcPr>
            <w:tcW w:w="156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Количество проживающих (чел.)</w:t>
            </w:r>
          </w:p>
        </w:tc>
        <w:tc>
          <w:tcPr>
            <w:tcW w:w="156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Общая фактическая площадь жилого помещения (кв.м)</w:t>
            </w:r>
          </w:p>
        </w:tc>
        <w:tc>
          <w:tcPr>
            <w:tcW w:w="1843"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Размер норматива на 1 кв.м общей площади в год, плотность (куб.м)</w:t>
            </w:r>
          </w:p>
        </w:tc>
        <w:tc>
          <w:tcPr>
            <w:tcW w:w="163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Размер регионального стандарта нормативной площади жилого помещения (кв.м)</w:t>
            </w:r>
          </w:p>
        </w:tc>
        <w:tc>
          <w:tcPr>
            <w:tcW w:w="170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xml:space="preserve">Годовая потребность в топливе твердом, (гр. 5 (или гр. 7) </w:t>
            </w:r>
            <w:r w:rsidRPr="0066721A">
              <w:rPr>
                <w:rFonts w:ascii="Times New Roman" w:eastAsia="Times New Roman" w:hAnsi="Times New Roman"/>
                <w:sz w:val="20"/>
                <w:szCs w:val="20"/>
                <w:lang w:val="en-US" w:bidi="en-US"/>
              </w:rPr>
              <w:t>x</w:t>
            </w:r>
            <w:r w:rsidRPr="0066721A">
              <w:rPr>
                <w:rFonts w:ascii="Times New Roman" w:eastAsia="Times New Roman" w:hAnsi="Times New Roman"/>
                <w:sz w:val="20"/>
                <w:szCs w:val="20"/>
                <w:lang w:bidi="en-US"/>
              </w:rPr>
              <w:t xml:space="preserve"> </w:t>
            </w:r>
            <w:r w:rsidRPr="0066721A">
              <w:rPr>
                <w:rFonts w:ascii="Times New Roman" w:eastAsia="Times New Roman" w:hAnsi="Times New Roman"/>
                <w:sz w:val="20"/>
                <w:szCs w:val="20"/>
                <w:lang w:eastAsia="ru-RU" w:bidi="ru-RU"/>
              </w:rPr>
              <w:t>гр. 6) плотность (куб.м)</w:t>
            </w:r>
          </w:p>
        </w:tc>
        <w:tc>
          <w:tcPr>
            <w:tcW w:w="169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Объем фактически реализованного топлива твердого, скл. (плотн.) (куб.м)</w:t>
            </w:r>
          </w:p>
        </w:tc>
        <w:tc>
          <w:tcPr>
            <w:tcW w:w="2275"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Объем реализованного топлива твердого, принятого в расчет для возмещения недополученных доходов поставщику скл. (плотн.) (куб.м)</w:t>
            </w:r>
          </w:p>
        </w:tc>
      </w:tr>
      <w:tr w:rsidR="0066721A" w:rsidRPr="0066721A" w:rsidTr="0066721A">
        <w:trPr>
          <w:trHeight w:hRule="exact" w:val="446"/>
          <w:jc w:val="center"/>
        </w:trPr>
        <w:tc>
          <w:tcPr>
            <w:tcW w:w="50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1</w:t>
            </w:r>
          </w:p>
        </w:tc>
        <w:tc>
          <w:tcPr>
            <w:tcW w:w="169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2</w:t>
            </w:r>
          </w:p>
        </w:tc>
        <w:tc>
          <w:tcPr>
            <w:tcW w:w="141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3</w:t>
            </w:r>
          </w:p>
        </w:tc>
        <w:tc>
          <w:tcPr>
            <w:tcW w:w="156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4</w:t>
            </w:r>
          </w:p>
        </w:tc>
        <w:tc>
          <w:tcPr>
            <w:tcW w:w="156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5</w:t>
            </w:r>
          </w:p>
        </w:tc>
        <w:tc>
          <w:tcPr>
            <w:tcW w:w="1843"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6</w:t>
            </w:r>
          </w:p>
        </w:tc>
        <w:tc>
          <w:tcPr>
            <w:tcW w:w="163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7</w:t>
            </w:r>
          </w:p>
        </w:tc>
        <w:tc>
          <w:tcPr>
            <w:tcW w:w="170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8</w:t>
            </w:r>
          </w:p>
        </w:tc>
        <w:tc>
          <w:tcPr>
            <w:tcW w:w="169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9</w:t>
            </w:r>
          </w:p>
        </w:tc>
        <w:tc>
          <w:tcPr>
            <w:tcW w:w="2275"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10</w:t>
            </w:r>
          </w:p>
        </w:tc>
      </w:tr>
      <w:tr w:rsidR="0066721A" w:rsidRPr="0066721A" w:rsidTr="0066721A">
        <w:trPr>
          <w:trHeight w:hRule="exact" w:val="442"/>
          <w:jc w:val="center"/>
        </w:trPr>
        <w:tc>
          <w:tcPr>
            <w:tcW w:w="50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1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3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275"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456"/>
          <w:jc w:val="center"/>
        </w:trPr>
        <w:tc>
          <w:tcPr>
            <w:tcW w:w="509"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1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32"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Pr="0066721A" w:rsidRDefault="0066721A" w:rsidP="0066721A">
      <w:pPr>
        <w:widowControl w:val="0"/>
        <w:spacing w:after="0" w:line="1" w:lineRule="exact"/>
        <w:rPr>
          <w:rFonts w:ascii="Arial Unicode MS" w:eastAsia="Arial Unicode MS" w:hAnsi="Arial Unicode MS" w:cs="Arial Unicode MS"/>
          <w:color w:val="000000"/>
          <w:sz w:val="2"/>
          <w:szCs w:val="2"/>
          <w:lang w:eastAsia="ru-RU" w:bidi="ru-RU"/>
        </w:rPr>
      </w:pPr>
      <w:r w:rsidRPr="0066721A">
        <w:rPr>
          <w:rFonts w:ascii="Arial Unicode MS" w:eastAsia="Arial Unicode MS" w:hAnsi="Arial Unicode MS" w:cs="Arial Unicode MS"/>
          <w:color w:val="000000"/>
          <w:sz w:val="24"/>
          <w:szCs w:val="24"/>
          <w:lang w:eastAsia="ru-RU" w:bidi="ru-RU"/>
        </w:rPr>
        <w:br w:type="page"/>
      </w:r>
    </w:p>
    <w:p w:rsidR="00F851BD" w:rsidRPr="00F851BD" w:rsidRDefault="00F851BD" w:rsidP="00F851BD">
      <w:pPr>
        <w:widowControl w:val="0"/>
        <w:spacing w:after="0" w:line="240" w:lineRule="auto"/>
        <w:jc w:val="right"/>
        <w:rPr>
          <w:rFonts w:ascii="Times New Roman" w:eastAsia="Times New Roman" w:hAnsi="Times New Roman"/>
          <w:sz w:val="24"/>
          <w:szCs w:val="24"/>
          <w:lang w:eastAsia="ru-RU" w:bidi="ru-RU"/>
        </w:rPr>
      </w:pPr>
      <w:r w:rsidRPr="00F851BD">
        <w:rPr>
          <w:rFonts w:ascii="Times New Roman" w:eastAsia="Times New Roman" w:hAnsi="Times New Roman"/>
          <w:sz w:val="24"/>
          <w:szCs w:val="24"/>
          <w:lang w:eastAsia="ru-RU" w:bidi="ru-RU"/>
        </w:rPr>
        <w:lastRenderedPageBreak/>
        <w:t xml:space="preserve">Приложение </w:t>
      </w:r>
      <w:r>
        <w:rPr>
          <w:rFonts w:ascii="Times New Roman" w:eastAsia="Times New Roman" w:hAnsi="Times New Roman"/>
          <w:sz w:val="24"/>
          <w:szCs w:val="24"/>
          <w:lang w:eastAsia="ru-RU" w:bidi="ru-RU"/>
        </w:rPr>
        <w:t>5</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F851BD" w:rsidRDefault="00F851BD" w:rsidP="00F851BD">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66721A" w:rsidRPr="0066721A" w:rsidRDefault="0066721A" w:rsidP="0066721A">
      <w:pPr>
        <w:widowControl w:val="0"/>
        <w:spacing w:after="40"/>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ЗАЯВКА</w:t>
      </w:r>
      <w:r w:rsidRPr="0066721A">
        <w:rPr>
          <w:rFonts w:ascii="Times New Roman" w:eastAsia="Times New Roman" w:hAnsi="Times New Roman"/>
          <w:sz w:val="24"/>
          <w:szCs w:val="24"/>
          <w:lang w:eastAsia="ru-RU" w:bidi="ru-RU"/>
        </w:rPr>
        <w:br/>
        <w:t xml:space="preserve">администрации муниципального </w:t>
      </w:r>
      <w:r w:rsidR="00F851BD">
        <w:rPr>
          <w:rFonts w:ascii="Times New Roman" w:eastAsia="Times New Roman" w:hAnsi="Times New Roman"/>
          <w:sz w:val="24"/>
          <w:szCs w:val="24"/>
          <w:lang w:eastAsia="ru-RU" w:bidi="ru-RU"/>
        </w:rPr>
        <w:t>района «Троицко-Печорский»</w:t>
      </w:r>
      <w:r w:rsidRPr="0066721A">
        <w:rPr>
          <w:rFonts w:ascii="Times New Roman" w:eastAsia="Times New Roman" w:hAnsi="Times New Roman"/>
          <w:sz w:val="24"/>
          <w:szCs w:val="24"/>
          <w:lang w:eastAsia="ru-RU" w:bidi="ru-RU"/>
        </w:rPr>
        <w:br/>
        <w:t>на предоставление субвенций на возмещение недополученных доходов, возникающих в результате государственного регулирования</w:t>
      </w:r>
      <w:r w:rsidRPr="0066721A">
        <w:rPr>
          <w:rFonts w:ascii="Times New Roman" w:eastAsia="Times New Roman" w:hAnsi="Times New Roman"/>
          <w:sz w:val="24"/>
          <w:szCs w:val="24"/>
          <w:lang w:eastAsia="ru-RU" w:bidi="ru-RU"/>
        </w:rPr>
        <w:br/>
        <w:t>цен на топливо твердое, используемое для нужд отопления</w:t>
      </w:r>
    </w:p>
    <w:p w:rsidR="0066721A" w:rsidRPr="0066721A" w:rsidRDefault="0066721A" w:rsidP="0066721A">
      <w:pPr>
        <w:widowControl w:val="0"/>
        <w:tabs>
          <w:tab w:val="left" w:leader="underscore" w:pos="7834"/>
        </w:tabs>
        <w:spacing w:after="0" w:line="240" w:lineRule="auto"/>
        <w:ind w:left="6446"/>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на </w:t>
      </w:r>
      <w:r w:rsidRPr="0066721A">
        <w:rPr>
          <w:rFonts w:ascii="Times New Roman" w:eastAsia="Times New Roman" w:hAnsi="Times New Roman"/>
          <w:sz w:val="24"/>
          <w:szCs w:val="24"/>
          <w:lang w:eastAsia="ru-RU" w:bidi="ru-RU"/>
        </w:rPr>
        <w:tab/>
        <w:t>20___ г.</w:t>
      </w:r>
    </w:p>
    <w:p w:rsidR="0066721A" w:rsidRPr="0066721A" w:rsidRDefault="0066721A" w:rsidP="0066721A">
      <w:pPr>
        <w:widowControl w:val="0"/>
        <w:spacing w:after="0" w:line="240" w:lineRule="auto"/>
        <w:jc w:val="both"/>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(месяц)</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1925"/>
        <w:gridCol w:w="1522"/>
        <w:gridCol w:w="1426"/>
        <w:gridCol w:w="2074"/>
        <w:gridCol w:w="2126"/>
        <w:gridCol w:w="2846"/>
      </w:tblGrid>
      <w:tr w:rsidR="0066721A" w:rsidRPr="0066721A" w:rsidTr="0066721A">
        <w:trPr>
          <w:trHeight w:hRule="exact" w:val="629"/>
          <w:jc w:val="center"/>
        </w:trPr>
        <w:tc>
          <w:tcPr>
            <w:tcW w:w="3269" w:type="dxa"/>
            <w:vMerge w:val="restart"/>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Реквизиты Соглашения</w:t>
            </w:r>
          </w:p>
        </w:tc>
        <w:tc>
          <w:tcPr>
            <w:tcW w:w="1925" w:type="dxa"/>
            <w:vMerge w:val="restart"/>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Плановый годовой объем субвенций из республиканского бюджета Республики Коми на год (руб.)</w:t>
            </w:r>
          </w:p>
        </w:tc>
        <w:tc>
          <w:tcPr>
            <w:tcW w:w="2948" w:type="dxa"/>
            <w:gridSpan w:val="2"/>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Потребность в субвенциях по расчетам (руб.)</w:t>
            </w:r>
          </w:p>
        </w:tc>
        <w:tc>
          <w:tcPr>
            <w:tcW w:w="2074" w:type="dxa"/>
            <w:vMerge w:val="restart"/>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Получено из республиканского бюджета Республики Коми с начала года (руб.)</w:t>
            </w:r>
          </w:p>
        </w:tc>
        <w:tc>
          <w:tcPr>
            <w:tcW w:w="2126" w:type="dxa"/>
            <w:vMerge w:val="restart"/>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Объем причитающейся субвенции (руб.)</w:t>
            </w:r>
          </w:p>
        </w:tc>
        <w:tc>
          <w:tcPr>
            <w:tcW w:w="2846" w:type="dxa"/>
            <w:vMerge w:val="restart"/>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Примечание(период возникновения потребности)</w:t>
            </w:r>
          </w:p>
        </w:tc>
      </w:tr>
      <w:tr w:rsidR="0066721A" w:rsidRPr="0066721A" w:rsidTr="0066721A">
        <w:trPr>
          <w:trHeight w:hRule="exact" w:val="998"/>
          <w:jc w:val="center"/>
        </w:trPr>
        <w:tc>
          <w:tcPr>
            <w:tcW w:w="3269" w:type="dxa"/>
            <w:vMerge/>
            <w:tcBorders>
              <w:lef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925" w:type="dxa"/>
            <w:vMerge/>
            <w:tcBorders>
              <w:lef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52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Всего, нарастающим итогом</w:t>
            </w:r>
          </w:p>
        </w:tc>
        <w:tc>
          <w:tcPr>
            <w:tcW w:w="142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в том числе за отчетный месяц</w:t>
            </w:r>
          </w:p>
        </w:tc>
        <w:tc>
          <w:tcPr>
            <w:tcW w:w="2074" w:type="dxa"/>
            <w:vMerge/>
            <w:tcBorders>
              <w:lef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2126" w:type="dxa"/>
            <w:vMerge/>
            <w:tcBorders>
              <w:lef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2846" w:type="dxa"/>
            <w:vMerge/>
            <w:tcBorders>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r>
      <w:tr w:rsidR="0066721A" w:rsidRPr="0066721A" w:rsidTr="0066721A">
        <w:trPr>
          <w:trHeight w:hRule="exact" w:val="312"/>
          <w:jc w:val="center"/>
        </w:trPr>
        <w:tc>
          <w:tcPr>
            <w:tcW w:w="326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1</w:t>
            </w:r>
          </w:p>
        </w:tc>
        <w:tc>
          <w:tcPr>
            <w:tcW w:w="1925"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2</w:t>
            </w:r>
          </w:p>
        </w:tc>
        <w:tc>
          <w:tcPr>
            <w:tcW w:w="152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3</w:t>
            </w:r>
          </w:p>
        </w:tc>
        <w:tc>
          <w:tcPr>
            <w:tcW w:w="142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4</w:t>
            </w:r>
          </w:p>
        </w:tc>
        <w:tc>
          <w:tcPr>
            <w:tcW w:w="207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5</w:t>
            </w:r>
          </w:p>
        </w:tc>
        <w:tc>
          <w:tcPr>
            <w:tcW w:w="212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6=(гр.3-гр.5&lt;=гр.2)</w:t>
            </w:r>
          </w:p>
        </w:tc>
        <w:tc>
          <w:tcPr>
            <w:tcW w:w="2846"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8</w:t>
            </w:r>
          </w:p>
        </w:tc>
      </w:tr>
      <w:tr w:rsidR="0066721A" w:rsidRPr="0066721A" w:rsidTr="0066721A">
        <w:trPr>
          <w:trHeight w:hRule="exact" w:val="317"/>
          <w:jc w:val="center"/>
        </w:trPr>
        <w:tc>
          <w:tcPr>
            <w:tcW w:w="3269"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25"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22"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074"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Default="00F851BD" w:rsidP="0066721A">
      <w:pPr>
        <w:widowControl w:val="0"/>
        <w:spacing w:after="0" w:line="240" w:lineRule="auto"/>
        <w:ind w:left="91"/>
        <w:rPr>
          <w:rFonts w:ascii="Times New Roman" w:eastAsia="Times New Roman" w:hAnsi="Times New Roman"/>
          <w:lang w:eastAsia="ru-RU" w:bidi="ru-RU"/>
        </w:rPr>
      </w:pPr>
      <w:r>
        <w:rPr>
          <w:rFonts w:ascii="Times New Roman" w:eastAsia="Times New Roman" w:hAnsi="Times New Roman"/>
          <w:lang w:eastAsia="ru-RU" w:bidi="ru-RU"/>
        </w:rPr>
        <w:t>Г</w:t>
      </w:r>
      <w:r w:rsidR="0066721A" w:rsidRPr="0066721A">
        <w:rPr>
          <w:rFonts w:ascii="Times New Roman" w:eastAsia="Times New Roman" w:hAnsi="Times New Roman"/>
          <w:lang w:eastAsia="ru-RU" w:bidi="ru-RU"/>
        </w:rPr>
        <w:t>лав</w:t>
      </w:r>
      <w:r>
        <w:rPr>
          <w:rFonts w:ascii="Times New Roman" w:eastAsia="Times New Roman" w:hAnsi="Times New Roman"/>
          <w:lang w:eastAsia="ru-RU" w:bidi="ru-RU"/>
        </w:rPr>
        <w:t>а</w:t>
      </w:r>
      <w:r w:rsidR="0066721A" w:rsidRPr="0066721A">
        <w:rPr>
          <w:rFonts w:ascii="Times New Roman" w:eastAsia="Times New Roman" w:hAnsi="Times New Roman"/>
          <w:lang w:eastAsia="ru-RU" w:bidi="ru-RU"/>
        </w:rPr>
        <w:t xml:space="preserve"> администрации </w:t>
      </w:r>
      <w:r>
        <w:rPr>
          <w:rFonts w:ascii="Times New Roman" w:eastAsia="Times New Roman" w:hAnsi="Times New Roman"/>
          <w:lang w:eastAsia="ru-RU" w:bidi="ru-RU"/>
        </w:rPr>
        <w:t>муниципального района</w:t>
      </w:r>
    </w:p>
    <w:p w:rsidR="00F851BD" w:rsidRPr="0066721A" w:rsidRDefault="00F851BD" w:rsidP="0066721A">
      <w:pPr>
        <w:widowControl w:val="0"/>
        <w:spacing w:after="0" w:line="240" w:lineRule="auto"/>
        <w:ind w:left="91"/>
        <w:rPr>
          <w:rFonts w:ascii="Times New Roman" w:eastAsia="Times New Roman" w:hAnsi="Times New Roman"/>
          <w:lang w:eastAsia="ru-RU" w:bidi="ru-RU"/>
        </w:rPr>
      </w:pPr>
      <w:r>
        <w:rPr>
          <w:rFonts w:ascii="Times New Roman" w:eastAsia="Times New Roman" w:hAnsi="Times New Roman"/>
          <w:lang w:eastAsia="ru-RU" w:bidi="ru-RU"/>
        </w:rPr>
        <w:t>«Троицко-Печорский» - руководитель администрации</w:t>
      </w:r>
    </w:p>
    <w:p w:rsidR="0066721A" w:rsidRPr="0066721A" w:rsidRDefault="0066721A" w:rsidP="0066721A">
      <w:pPr>
        <w:widowControl w:val="0"/>
        <w:spacing w:after="39" w:line="1" w:lineRule="exact"/>
        <w:rPr>
          <w:rFonts w:ascii="Arial Unicode MS" w:eastAsia="Arial Unicode MS" w:hAnsi="Arial Unicode MS" w:cs="Arial Unicode MS"/>
          <w:color w:val="000000"/>
          <w:sz w:val="24"/>
          <w:szCs w:val="24"/>
          <w:lang w:eastAsia="ru-RU" w:bidi="ru-RU"/>
        </w:rPr>
      </w:pPr>
    </w:p>
    <w:p w:rsidR="0066721A" w:rsidRPr="0066721A" w:rsidRDefault="0066721A" w:rsidP="0066721A">
      <w:pPr>
        <w:widowControl w:val="0"/>
        <w:pBdr>
          <w:top w:val="single" w:sz="4" w:space="0" w:color="auto"/>
        </w:pBdr>
        <w:tabs>
          <w:tab w:val="left" w:pos="10341"/>
        </w:tabs>
        <w:spacing w:after="40" w:line="240" w:lineRule="auto"/>
        <w:ind w:left="8080"/>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(подпись)</w:t>
      </w:r>
      <w:r w:rsidRPr="0066721A">
        <w:rPr>
          <w:rFonts w:ascii="Times New Roman" w:eastAsia="Times New Roman" w:hAnsi="Times New Roman"/>
          <w:sz w:val="18"/>
          <w:szCs w:val="18"/>
          <w:lang w:eastAsia="ru-RU" w:bidi="ru-RU"/>
        </w:rPr>
        <w:tab/>
        <w:t>(расшифровка подписи)</w:t>
      </w:r>
    </w:p>
    <w:p w:rsidR="00F851BD" w:rsidRDefault="0066721A" w:rsidP="0066721A">
      <w:pPr>
        <w:widowControl w:val="0"/>
        <w:spacing w:after="40" w:line="240" w:lineRule="auto"/>
        <w:rPr>
          <w:rFonts w:ascii="Times New Roman" w:eastAsia="Times New Roman" w:hAnsi="Times New Roman"/>
          <w:lang w:eastAsia="ru-RU" w:bidi="ru-RU"/>
        </w:rPr>
      </w:pPr>
      <w:r w:rsidRPr="0066721A">
        <w:rPr>
          <w:rFonts w:ascii="Times New Roman" w:eastAsia="Times New Roman" w:hAnsi="Times New Roman"/>
          <w:noProof/>
          <w:sz w:val="24"/>
          <w:szCs w:val="24"/>
          <w:lang w:eastAsia="ru-RU"/>
        </w:rPr>
        <mc:AlternateContent>
          <mc:Choice Requires="wps">
            <w:drawing>
              <wp:anchor distT="8890" distB="635" distL="114300" distR="2226310" simplePos="0" relativeHeight="251663360" behindDoc="0" locked="0" layoutInCell="1" allowOverlap="1" wp14:anchorId="4759FBF6" wp14:editId="6223EB86">
                <wp:simplePos x="0" y="0"/>
                <wp:positionH relativeFrom="page">
                  <wp:posOffset>5807075</wp:posOffset>
                </wp:positionH>
                <wp:positionV relativeFrom="paragraph">
                  <wp:posOffset>504190</wp:posOffset>
                </wp:positionV>
                <wp:extent cx="509270" cy="14922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09270" cy="149225"/>
                        </a:xfrm>
                        <a:prstGeom prst="rect">
                          <a:avLst/>
                        </a:prstGeom>
                        <a:noFill/>
                      </wps:spPr>
                      <wps:txbx>
                        <w:txbxContent>
                          <w:p w:rsidR="00132CA6" w:rsidRDefault="00132CA6" w:rsidP="0066721A">
                            <w:pPr>
                              <w:pStyle w:val="40"/>
                            </w:pPr>
                            <w:r>
                              <w:t>(подпись)</w:t>
                            </w:r>
                          </w:p>
                        </w:txbxContent>
                      </wps:txbx>
                      <wps:bodyPr wrap="none" lIns="0" tIns="0" rIns="0" bIns="0"/>
                    </wps:wsp>
                  </a:graphicData>
                </a:graphic>
              </wp:anchor>
            </w:drawing>
          </mc:Choice>
          <mc:Fallback>
            <w:pict>
              <v:shape w14:anchorId="4759FBF6" id="Shape 19" o:spid="_x0000_s1030" type="#_x0000_t202" style="position:absolute;margin-left:457.25pt;margin-top:39.7pt;width:40.1pt;height:11.75pt;z-index:251663360;visibility:visible;mso-wrap-style:none;mso-wrap-distance-left:9pt;mso-wrap-distance-top:.7pt;mso-wrap-distance-right:175.3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" filled="f" stroked="f">
                <v:textbox inset="0,0,0,0">
                  <w:txbxContent>
                    <w:p w:rsidR="00132CA6" w:rsidRDefault="00132CA6" w:rsidP="0066721A">
                      <w:pPr>
                        <w:pStyle w:val="40"/>
                      </w:pPr>
                      <w:r>
                        <w:t>(подпись)</w:t>
                      </w:r>
                    </w:p>
                  </w:txbxContent>
                </v:textbox>
                <w10:wrap type="topAndBottom" anchorx="page"/>
              </v:shape>
            </w:pict>
          </mc:Fallback>
        </mc:AlternateContent>
      </w:r>
      <w:r w:rsidRPr="0066721A">
        <w:rPr>
          <w:rFonts w:ascii="Times New Roman" w:eastAsia="Times New Roman" w:hAnsi="Times New Roman"/>
          <w:noProof/>
          <w:sz w:val="24"/>
          <w:szCs w:val="24"/>
          <w:lang w:eastAsia="ru-RU"/>
        </w:rPr>
        <mc:AlternateContent>
          <mc:Choice Requires="wps">
            <w:drawing>
              <wp:anchor distT="0" distB="9525" distL="1534795" distR="114300" simplePos="0" relativeHeight="251664384" behindDoc="0" locked="0" layoutInCell="1" allowOverlap="1" wp14:anchorId="170F67BF" wp14:editId="450BCBB9">
                <wp:simplePos x="0" y="0"/>
                <wp:positionH relativeFrom="page">
                  <wp:posOffset>7227570</wp:posOffset>
                </wp:positionH>
                <wp:positionV relativeFrom="paragraph">
                  <wp:posOffset>495300</wp:posOffset>
                </wp:positionV>
                <wp:extent cx="1200785" cy="14922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00785" cy="149225"/>
                        </a:xfrm>
                        <a:prstGeom prst="rect">
                          <a:avLst/>
                        </a:prstGeom>
                        <a:noFill/>
                      </wps:spPr>
                      <wps:txbx>
                        <w:txbxContent>
                          <w:p w:rsidR="00132CA6" w:rsidRDefault="00132CA6" w:rsidP="0066721A">
                            <w:pPr>
                              <w:pStyle w:val="40"/>
                            </w:pPr>
                            <w:r>
                              <w:t>(расшифровка подписи)</w:t>
                            </w:r>
                          </w:p>
                        </w:txbxContent>
                      </wps:txbx>
                      <wps:bodyPr wrap="none" lIns="0" tIns="0" rIns="0" bIns="0"/>
                    </wps:wsp>
                  </a:graphicData>
                </a:graphic>
              </wp:anchor>
            </w:drawing>
          </mc:Choice>
          <mc:Fallback>
            <w:pict>
              <v:shape w14:anchorId="170F67BF" id="Shape 21" o:spid="_x0000_s1031" type="#_x0000_t202" style="position:absolute;margin-left:569.1pt;margin-top:39pt;width:94.55pt;height:11.75pt;z-index:251664384;visibility:visible;mso-wrap-style:none;mso-wrap-distance-left:120.85pt;mso-wrap-distance-top:0;mso-wrap-distance-right:9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" filled="f" stroked="f">
                <v:textbox inset="0,0,0,0">
                  <w:txbxContent>
                    <w:p w:rsidR="00132CA6" w:rsidRDefault="00132CA6" w:rsidP="0066721A">
                      <w:pPr>
                        <w:pStyle w:val="40"/>
                      </w:pPr>
                      <w:r>
                        <w:t>(расшифровка подписи)</w:t>
                      </w:r>
                    </w:p>
                  </w:txbxContent>
                </v:textbox>
                <w10:wrap type="topAndBottom" anchorx="page"/>
              </v:shape>
            </w:pict>
          </mc:Fallback>
        </mc:AlternateContent>
      </w:r>
      <w:r w:rsidR="00F851BD">
        <w:rPr>
          <w:rFonts w:ascii="Times New Roman" w:eastAsia="Times New Roman" w:hAnsi="Times New Roman"/>
          <w:lang w:eastAsia="ru-RU" w:bidi="ru-RU"/>
        </w:rPr>
        <w:t>Начальник</w:t>
      </w:r>
      <w:r w:rsidRPr="0066721A">
        <w:rPr>
          <w:rFonts w:ascii="Times New Roman" w:eastAsia="Times New Roman" w:hAnsi="Times New Roman"/>
          <w:lang w:eastAsia="ru-RU" w:bidi="ru-RU"/>
        </w:rPr>
        <w:t xml:space="preserve"> финансового управления администрации </w:t>
      </w:r>
    </w:p>
    <w:p w:rsidR="0066721A" w:rsidRPr="0066721A" w:rsidRDefault="00F851BD" w:rsidP="0066721A">
      <w:pPr>
        <w:widowControl w:val="0"/>
        <w:spacing w:after="40" w:line="240" w:lineRule="auto"/>
        <w:rPr>
          <w:rFonts w:ascii="Times New Roman" w:eastAsia="Times New Roman" w:hAnsi="Times New Roman"/>
          <w:lang w:eastAsia="ru-RU" w:bidi="ru-RU"/>
        </w:rPr>
      </w:pPr>
      <w:r>
        <w:rPr>
          <w:rFonts w:ascii="Times New Roman" w:eastAsia="Times New Roman" w:hAnsi="Times New Roman"/>
          <w:lang w:eastAsia="ru-RU" w:bidi="ru-RU"/>
        </w:rPr>
        <w:t>Муниципального района «Троицко-Печорский»</w:t>
      </w:r>
      <w:r w:rsidR="0066721A" w:rsidRPr="0066721A">
        <w:rPr>
          <w:rFonts w:ascii="Times New Roman" w:eastAsia="Times New Roman" w:hAnsi="Times New Roman"/>
          <w:sz w:val="24"/>
          <w:szCs w:val="24"/>
          <w:lang w:eastAsia="ru-RU" w:bidi="ru-RU"/>
        </w:rPr>
        <w:br w:type="page"/>
      </w:r>
    </w:p>
    <w:p w:rsidR="00F851BD" w:rsidRPr="00F851BD" w:rsidRDefault="00F851BD" w:rsidP="00F851BD">
      <w:pPr>
        <w:widowControl w:val="0"/>
        <w:spacing w:after="0" w:line="240" w:lineRule="auto"/>
        <w:jc w:val="right"/>
        <w:rPr>
          <w:rFonts w:ascii="Times New Roman" w:eastAsia="Times New Roman" w:hAnsi="Times New Roman"/>
          <w:sz w:val="24"/>
          <w:szCs w:val="24"/>
          <w:lang w:eastAsia="ru-RU" w:bidi="ru-RU"/>
        </w:rPr>
      </w:pPr>
      <w:r w:rsidRPr="00F851BD">
        <w:rPr>
          <w:rFonts w:ascii="Times New Roman" w:eastAsia="Times New Roman" w:hAnsi="Times New Roman"/>
          <w:sz w:val="24"/>
          <w:szCs w:val="24"/>
          <w:lang w:eastAsia="ru-RU" w:bidi="ru-RU"/>
        </w:rPr>
        <w:lastRenderedPageBreak/>
        <w:t xml:space="preserve">Приложение </w:t>
      </w:r>
      <w:r>
        <w:rPr>
          <w:rFonts w:ascii="Times New Roman" w:eastAsia="Times New Roman" w:hAnsi="Times New Roman"/>
          <w:sz w:val="24"/>
          <w:szCs w:val="24"/>
          <w:lang w:eastAsia="ru-RU" w:bidi="ru-RU"/>
        </w:rPr>
        <w:t>6</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F851BD" w:rsidRPr="0066721A" w:rsidRDefault="00F851BD" w:rsidP="00F851BD">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F851BD" w:rsidRDefault="00F851BD" w:rsidP="00F851BD">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РАСЧЕТ</w:t>
      </w:r>
    </w:p>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фактической потребности в субвенциях на возмещение недополученных доходов, возникающих в результате</w:t>
      </w:r>
      <w:r w:rsidRPr="0066721A">
        <w:rPr>
          <w:rFonts w:ascii="Times New Roman" w:eastAsia="Times New Roman" w:hAnsi="Times New Roman"/>
          <w:sz w:val="20"/>
          <w:szCs w:val="20"/>
          <w:lang w:eastAsia="ru-RU" w:bidi="ru-RU"/>
        </w:rPr>
        <w:br/>
        <w:t>государственного регулирования цен на топливо твердое, используемое для нужд отопления</w:t>
      </w:r>
      <w:r w:rsidRPr="0066721A">
        <w:rPr>
          <w:rFonts w:ascii="Times New Roman" w:eastAsia="Times New Roman" w:hAnsi="Times New Roman"/>
          <w:sz w:val="20"/>
          <w:szCs w:val="20"/>
          <w:lang w:eastAsia="ru-RU" w:bidi="ru-RU"/>
        </w:rPr>
        <w:br/>
        <w:t xml:space="preserve">муниципального </w:t>
      </w:r>
      <w:r w:rsidR="00F851BD">
        <w:rPr>
          <w:rFonts w:ascii="Times New Roman" w:eastAsia="Times New Roman" w:hAnsi="Times New Roman"/>
          <w:sz w:val="20"/>
          <w:szCs w:val="20"/>
          <w:lang w:eastAsia="ru-RU" w:bidi="ru-RU"/>
        </w:rPr>
        <w:t>района «Троицко-Печорский»</w:t>
      </w:r>
    </w:p>
    <w:p w:rsidR="0066721A" w:rsidRPr="0066721A" w:rsidRDefault="0066721A" w:rsidP="0066721A">
      <w:pPr>
        <w:widowControl w:val="0"/>
        <w:tabs>
          <w:tab w:val="left" w:leader="underscore" w:pos="1709"/>
        </w:tabs>
        <w:spacing w:after="0" w:line="264"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 xml:space="preserve">по заявке на </w:t>
      </w:r>
      <w:r w:rsidRPr="0066721A">
        <w:rPr>
          <w:rFonts w:ascii="Times New Roman" w:eastAsia="Times New Roman" w:hAnsi="Times New Roman"/>
          <w:sz w:val="18"/>
          <w:szCs w:val="18"/>
          <w:lang w:eastAsia="ru-RU" w:bidi="ru-RU"/>
        </w:rPr>
        <w:tab/>
        <w:t xml:space="preserve"> 20___ г.</w:t>
      </w:r>
    </w:p>
    <w:p w:rsidR="0066721A" w:rsidRPr="0066721A" w:rsidRDefault="0066721A" w:rsidP="0066721A">
      <w:pPr>
        <w:widowControl w:val="0"/>
        <w:tabs>
          <w:tab w:val="left" w:leader="underscore" w:pos="4627"/>
          <w:tab w:val="left" w:leader="underscore" w:pos="9389"/>
        </w:tabs>
        <w:spacing w:after="0" w:line="240" w:lineRule="auto"/>
        <w:jc w:val="center"/>
        <w:rPr>
          <w:rFonts w:ascii="Times New Roman" w:eastAsia="Times New Roman" w:hAnsi="Times New Roman"/>
          <w:sz w:val="16"/>
          <w:szCs w:val="16"/>
          <w:u w:val="single"/>
          <w:lang w:eastAsia="ru-RU" w:bidi="ru-RU"/>
        </w:rPr>
      </w:pPr>
      <w:r w:rsidRPr="0066721A">
        <w:rPr>
          <w:rFonts w:ascii="Times New Roman" w:eastAsia="Times New Roman" w:hAnsi="Times New Roman"/>
          <w:sz w:val="16"/>
          <w:szCs w:val="16"/>
          <w:lang w:eastAsia="ru-RU" w:bidi="ru-RU"/>
        </w:rPr>
        <w:tab/>
      </w:r>
      <w:r w:rsidRPr="0066721A">
        <w:rPr>
          <w:rFonts w:ascii="Times New Roman" w:eastAsia="Times New Roman" w:hAnsi="Times New Roman"/>
          <w:sz w:val="16"/>
          <w:szCs w:val="16"/>
          <w:u w:val="single"/>
          <w:lang w:eastAsia="ru-RU" w:bidi="ru-RU"/>
        </w:rPr>
        <w:t>(месяц)</w:t>
      </w:r>
      <w:r w:rsidRPr="0066721A">
        <w:rPr>
          <w:rFonts w:ascii="Times New Roman" w:eastAsia="Times New Roman" w:hAnsi="Times New Roman"/>
          <w:sz w:val="16"/>
          <w:szCs w:val="16"/>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1272"/>
        <w:gridCol w:w="1344"/>
        <w:gridCol w:w="1699"/>
        <w:gridCol w:w="1776"/>
        <w:gridCol w:w="1421"/>
        <w:gridCol w:w="1536"/>
        <w:gridCol w:w="1162"/>
        <w:gridCol w:w="1973"/>
      </w:tblGrid>
      <w:tr w:rsidR="0066721A" w:rsidRPr="0066721A" w:rsidTr="0066721A">
        <w:trPr>
          <w:trHeight w:hRule="exact" w:val="1464"/>
          <w:jc w:val="center"/>
        </w:trPr>
        <w:tc>
          <w:tcPr>
            <w:tcW w:w="313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Наименование поставщика топлива твердого</w:t>
            </w:r>
          </w:p>
        </w:tc>
        <w:tc>
          <w:tcPr>
            <w:tcW w:w="127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Дата и номер договора</w:t>
            </w:r>
          </w:p>
        </w:tc>
        <w:tc>
          <w:tcPr>
            <w:tcW w:w="134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Наименование вида топлива</w:t>
            </w:r>
          </w:p>
        </w:tc>
        <w:tc>
          <w:tcPr>
            <w:tcW w:w="1699"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Фактически отпущено населению твердого топлива тонн / плотн. куб. м, (нарастающим итогом)</w:t>
            </w:r>
          </w:p>
        </w:tc>
        <w:tc>
          <w:tcPr>
            <w:tcW w:w="1776"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Установленная экономически обоснованная цена твердого топлива, руб/тонн, плотн.куб. м (без НДС)</w:t>
            </w:r>
          </w:p>
        </w:tc>
        <w:tc>
          <w:tcPr>
            <w:tcW w:w="1421"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Установленная розничная цена твердого топлива, руб/тонн, плотн.куб. м (без НДС)</w:t>
            </w:r>
          </w:p>
        </w:tc>
        <w:tc>
          <w:tcPr>
            <w:tcW w:w="153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Недополученные доходы, подлежащие возмещению (руб.)</w:t>
            </w:r>
          </w:p>
        </w:tc>
        <w:tc>
          <w:tcPr>
            <w:tcW w:w="116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54"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Возмещено с начала года (руб.)</w:t>
            </w:r>
          </w:p>
        </w:tc>
        <w:tc>
          <w:tcPr>
            <w:tcW w:w="1973"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54"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Подлежит возмещению (руб.)</w:t>
            </w:r>
          </w:p>
        </w:tc>
      </w:tr>
      <w:tr w:rsidR="0066721A" w:rsidRPr="0066721A" w:rsidTr="0066721A">
        <w:trPr>
          <w:trHeight w:hRule="exact" w:val="422"/>
          <w:jc w:val="center"/>
        </w:trPr>
        <w:tc>
          <w:tcPr>
            <w:tcW w:w="313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1</w:t>
            </w:r>
          </w:p>
        </w:tc>
        <w:tc>
          <w:tcPr>
            <w:tcW w:w="127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2</w:t>
            </w:r>
          </w:p>
        </w:tc>
        <w:tc>
          <w:tcPr>
            <w:tcW w:w="1344"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3</w:t>
            </w:r>
          </w:p>
        </w:tc>
        <w:tc>
          <w:tcPr>
            <w:tcW w:w="169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4</w:t>
            </w:r>
          </w:p>
        </w:tc>
        <w:tc>
          <w:tcPr>
            <w:tcW w:w="177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5</w:t>
            </w:r>
          </w:p>
        </w:tc>
        <w:tc>
          <w:tcPr>
            <w:tcW w:w="1421"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6</w:t>
            </w:r>
          </w:p>
        </w:tc>
        <w:tc>
          <w:tcPr>
            <w:tcW w:w="1536"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83"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7=гр.4х(гр. 5- гр. 6)</w:t>
            </w:r>
          </w:p>
        </w:tc>
        <w:tc>
          <w:tcPr>
            <w:tcW w:w="116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8</w:t>
            </w:r>
          </w:p>
        </w:tc>
        <w:tc>
          <w:tcPr>
            <w:tcW w:w="1973"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9=гр. 7- гр. 8</w:t>
            </w:r>
          </w:p>
        </w:tc>
      </w:tr>
      <w:tr w:rsidR="0066721A" w:rsidRPr="0066721A" w:rsidTr="0066721A">
        <w:trPr>
          <w:trHeight w:hRule="exact" w:val="840"/>
          <w:jc w:val="center"/>
        </w:trPr>
        <w:tc>
          <w:tcPr>
            <w:tcW w:w="3130"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ind w:firstLine="280"/>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1. Поставщики топлива твердого, которым экономически обоснованная цена твердого топлива установлена с учетом доставки</w:t>
            </w:r>
          </w:p>
        </w:tc>
        <w:tc>
          <w:tcPr>
            <w:tcW w:w="127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7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3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6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7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16"/>
          <w:jc w:val="center"/>
        </w:trPr>
        <w:tc>
          <w:tcPr>
            <w:tcW w:w="313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1.1.</w:t>
            </w:r>
          </w:p>
        </w:tc>
        <w:tc>
          <w:tcPr>
            <w:tcW w:w="127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7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3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6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7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16"/>
          <w:jc w:val="center"/>
        </w:trPr>
        <w:tc>
          <w:tcPr>
            <w:tcW w:w="3130"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7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7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3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6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7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840"/>
          <w:jc w:val="center"/>
        </w:trPr>
        <w:tc>
          <w:tcPr>
            <w:tcW w:w="3130" w:type="dxa"/>
            <w:tcBorders>
              <w:top w:val="single" w:sz="4" w:space="0" w:color="auto"/>
              <w:left w:val="single" w:sz="4" w:space="0" w:color="auto"/>
            </w:tcBorders>
            <w:shd w:val="clear" w:color="auto" w:fill="auto"/>
            <w:vAlign w:val="bottom"/>
          </w:tcPr>
          <w:p w:rsidR="0066721A" w:rsidRPr="0066721A" w:rsidRDefault="0066721A" w:rsidP="0066721A">
            <w:pPr>
              <w:widowControl w:val="0"/>
              <w:spacing w:after="0" w:line="240" w:lineRule="auto"/>
              <w:ind w:firstLine="280"/>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2. Поставщики топлива твердого, которым экономически обоснованная цена твердого топлива установлена без учета доставки</w:t>
            </w:r>
          </w:p>
        </w:tc>
        <w:tc>
          <w:tcPr>
            <w:tcW w:w="127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7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3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6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7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16"/>
          <w:jc w:val="center"/>
        </w:trPr>
        <w:tc>
          <w:tcPr>
            <w:tcW w:w="3130"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2.1.</w:t>
            </w:r>
          </w:p>
        </w:tc>
        <w:tc>
          <w:tcPr>
            <w:tcW w:w="127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7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36"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62" w:type="dxa"/>
            <w:tcBorders>
              <w:top w:val="single" w:sz="4" w:space="0" w:color="auto"/>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73" w:type="dxa"/>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r w:rsidR="0066721A" w:rsidRPr="0066721A" w:rsidTr="0066721A">
        <w:trPr>
          <w:trHeight w:hRule="exact" w:val="226"/>
          <w:jc w:val="center"/>
        </w:trPr>
        <w:tc>
          <w:tcPr>
            <w:tcW w:w="3130"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72"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344"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7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3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62"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AE30A7" w:rsidRDefault="00AE30A7" w:rsidP="0066721A">
      <w:pPr>
        <w:widowControl w:val="0"/>
        <w:spacing w:after="0" w:line="240" w:lineRule="auto"/>
        <w:ind w:left="91"/>
        <w:rPr>
          <w:rFonts w:ascii="Times New Roman" w:eastAsia="Times New Roman" w:hAnsi="Times New Roman"/>
          <w:sz w:val="18"/>
          <w:szCs w:val="18"/>
          <w:lang w:eastAsia="ru-RU" w:bidi="ru-RU"/>
        </w:rPr>
      </w:pPr>
      <w:r>
        <w:rPr>
          <w:rFonts w:ascii="Times New Roman" w:eastAsia="Times New Roman" w:hAnsi="Times New Roman"/>
          <w:sz w:val="18"/>
          <w:szCs w:val="18"/>
          <w:lang w:eastAsia="ru-RU" w:bidi="ru-RU"/>
        </w:rPr>
        <w:t>Глава</w:t>
      </w:r>
      <w:r w:rsidR="0066721A" w:rsidRPr="0066721A">
        <w:rPr>
          <w:rFonts w:ascii="Times New Roman" w:eastAsia="Times New Roman" w:hAnsi="Times New Roman"/>
          <w:sz w:val="18"/>
          <w:szCs w:val="18"/>
          <w:lang w:eastAsia="ru-RU" w:bidi="ru-RU"/>
        </w:rPr>
        <w:t xml:space="preserve"> </w:t>
      </w:r>
      <w:r>
        <w:rPr>
          <w:rFonts w:ascii="Times New Roman" w:eastAsia="Times New Roman" w:hAnsi="Times New Roman"/>
          <w:sz w:val="18"/>
          <w:szCs w:val="18"/>
          <w:lang w:eastAsia="ru-RU" w:bidi="ru-RU"/>
        </w:rPr>
        <w:t>муниципального района «Троицко-Печорский»-</w:t>
      </w:r>
    </w:p>
    <w:p w:rsidR="0066721A" w:rsidRPr="0066721A" w:rsidRDefault="00AE30A7" w:rsidP="0066721A">
      <w:pPr>
        <w:widowControl w:val="0"/>
        <w:spacing w:after="0" w:line="240" w:lineRule="auto"/>
        <w:ind w:left="91"/>
        <w:rPr>
          <w:rFonts w:ascii="Times New Roman" w:eastAsia="Times New Roman" w:hAnsi="Times New Roman"/>
          <w:sz w:val="18"/>
          <w:szCs w:val="18"/>
          <w:lang w:eastAsia="ru-RU" w:bidi="ru-RU"/>
        </w:rPr>
      </w:pPr>
      <w:r>
        <w:rPr>
          <w:rFonts w:ascii="Times New Roman" w:eastAsia="Times New Roman" w:hAnsi="Times New Roman"/>
          <w:sz w:val="18"/>
          <w:szCs w:val="18"/>
          <w:lang w:eastAsia="ru-RU" w:bidi="ru-RU"/>
        </w:rPr>
        <w:t xml:space="preserve">руководитель </w:t>
      </w:r>
      <w:r w:rsidR="0066721A" w:rsidRPr="0066721A">
        <w:rPr>
          <w:rFonts w:ascii="Times New Roman" w:eastAsia="Times New Roman" w:hAnsi="Times New Roman"/>
          <w:sz w:val="18"/>
          <w:szCs w:val="18"/>
          <w:lang w:eastAsia="ru-RU" w:bidi="ru-RU"/>
        </w:rPr>
        <w:t xml:space="preserve">администрации </w:t>
      </w:r>
      <w:r>
        <w:rPr>
          <w:rFonts w:ascii="Times New Roman" w:eastAsia="Times New Roman" w:hAnsi="Times New Roman"/>
          <w:sz w:val="18"/>
          <w:szCs w:val="18"/>
          <w:lang w:eastAsia="ru-RU" w:bidi="ru-RU"/>
        </w:rPr>
        <w:t xml:space="preserve">                                                                                                                                                                                 (подпись)                                (расшифровка подписи)</w:t>
      </w:r>
    </w:p>
    <w:p w:rsidR="0066721A" w:rsidRPr="0066721A" w:rsidRDefault="0066721A" w:rsidP="0066721A">
      <w:pPr>
        <w:widowControl w:val="0"/>
        <w:spacing w:after="119" w:line="1" w:lineRule="exact"/>
        <w:rPr>
          <w:rFonts w:ascii="Arial Unicode MS" w:eastAsia="Arial Unicode MS" w:hAnsi="Arial Unicode MS" w:cs="Arial Unicode MS"/>
          <w:color w:val="000000"/>
          <w:sz w:val="24"/>
          <w:szCs w:val="24"/>
          <w:lang w:eastAsia="ru-RU" w:bidi="ru-RU"/>
        </w:rPr>
      </w:pPr>
    </w:p>
    <w:p w:rsidR="0066721A" w:rsidRPr="0066721A" w:rsidRDefault="0066721A" w:rsidP="0066721A">
      <w:pPr>
        <w:widowControl w:val="0"/>
        <w:spacing w:after="0" w:line="240" w:lineRule="auto"/>
        <w:rPr>
          <w:rFonts w:ascii="Times New Roman" w:eastAsia="Times New Roman" w:hAnsi="Times New Roman"/>
          <w:sz w:val="18"/>
          <w:szCs w:val="18"/>
          <w:lang w:eastAsia="ru-RU" w:bidi="ru-RU"/>
        </w:rPr>
      </w:pPr>
      <w:r w:rsidRPr="0066721A">
        <w:rPr>
          <w:rFonts w:ascii="Times New Roman" w:eastAsia="Times New Roman" w:hAnsi="Times New Roman"/>
          <w:noProof/>
          <w:sz w:val="18"/>
          <w:szCs w:val="18"/>
          <w:lang w:eastAsia="ru-RU"/>
        </w:rPr>
        <mc:AlternateContent>
          <mc:Choice Requires="wps">
            <w:drawing>
              <wp:anchor distT="0" distB="0" distL="114300" distR="2052320" simplePos="0" relativeHeight="251665408" behindDoc="0" locked="0" layoutInCell="1" allowOverlap="1" wp14:anchorId="70936107" wp14:editId="60FE4E2A">
                <wp:simplePos x="0" y="0"/>
                <wp:positionH relativeFrom="page">
                  <wp:posOffset>7172325</wp:posOffset>
                </wp:positionH>
                <wp:positionV relativeFrom="paragraph">
                  <wp:posOffset>139700</wp:posOffset>
                </wp:positionV>
                <wp:extent cx="509270" cy="14922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09270" cy="149225"/>
                        </a:xfrm>
                        <a:prstGeom prst="rect">
                          <a:avLst/>
                        </a:prstGeom>
                        <a:noFill/>
                      </wps:spPr>
                      <wps:txbx>
                        <w:txbxContent>
                          <w:p w:rsidR="00132CA6" w:rsidRDefault="00132CA6" w:rsidP="0066721A">
                            <w:pPr>
                              <w:pStyle w:val="40"/>
                            </w:pPr>
                            <w:r>
                              <w:t>(подпись)</w:t>
                            </w:r>
                          </w:p>
                        </w:txbxContent>
                      </wps:txbx>
                      <wps:bodyPr wrap="none" lIns="0" tIns="0" rIns="0" bIns="0"/>
                    </wps:wsp>
                  </a:graphicData>
                </a:graphic>
              </wp:anchor>
            </w:drawing>
          </mc:Choice>
          <mc:Fallback>
            <w:pict>
              <v:shape w14:anchorId="70936107" id="Shape 23" o:spid="_x0000_s1032" type="#_x0000_t202" style="position:absolute;margin-left:564.75pt;margin-top:11pt;width:40.1pt;height:11.75pt;z-index:251665408;visibility:visible;mso-wrap-style:none;mso-wrap-distance-left:9pt;mso-wrap-distance-top:0;mso-wrap-distance-right:161.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" filled="f" stroked="f">
                <v:textbox inset="0,0,0,0">
                  <w:txbxContent>
                    <w:p w:rsidR="00132CA6" w:rsidRDefault="00132CA6" w:rsidP="0066721A">
                      <w:pPr>
                        <w:pStyle w:val="40"/>
                      </w:pPr>
                      <w:r>
                        <w:t>(подпись)</w:t>
                      </w:r>
                    </w:p>
                  </w:txbxContent>
                </v:textbox>
                <w10:wrap type="topAndBottom" anchorx="page"/>
              </v:shape>
            </w:pict>
          </mc:Fallback>
        </mc:AlternateContent>
      </w:r>
      <w:r w:rsidRPr="0066721A">
        <w:rPr>
          <w:rFonts w:ascii="Times New Roman" w:eastAsia="Times New Roman" w:hAnsi="Times New Roman"/>
          <w:noProof/>
          <w:sz w:val="18"/>
          <w:szCs w:val="18"/>
          <w:lang w:eastAsia="ru-RU"/>
        </w:rPr>
        <mc:AlternateContent>
          <mc:Choice Requires="wps">
            <w:drawing>
              <wp:anchor distT="0" distB="0" distL="1357630" distR="114300" simplePos="0" relativeHeight="251666432" behindDoc="0" locked="0" layoutInCell="1" allowOverlap="1" wp14:anchorId="17098E95" wp14:editId="64AF9E21">
                <wp:simplePos x="0" y="0"/>
                <wp:positionH relativeFrom="page">
                  <wp:posOffset>8415655</wp:posOffset>
                </wp:positionH>
                <wp:positionV relativeFrom="paragraph">
                  <wp:posOffset>139700</wp:posOffset>
                </wp:positionV>
                <wp:extent cx="1203960" cy="1492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203960" cy="149225"/>
                        </a:xfrm>
                        <a:prstGeom prst="rect">
                          <a:avLst/>
                        </a:prstGeom>
                        <a:noFill/>
                      </wps:spPr>
                      <wps:txbx>
                        <w:txbxContent>
                          <w:p w:rsidR="00132CA6" w:rsidRDefault="00132CA6" w:rsidP="0066721A">
                            <w:pPr>
                              <w:pStyle w:val="40"/>
                            </w:pPr>
                            <w:r>
                              <w:t>(расшифровка подписи)</w:t>
                            </w:r>
                          </w:p>
                        </w:txbxContent>
                      </wps:txbx>
                      <wps:bodyPr wrap="none" lIns="0" tIns="0" rIns="0" bIns="0"/>
                    </wps:wsp>
                  </a:graphicData>
                </a:graphic>
              </wp:anchor>
            </w:drawing>
          </mc:Choice>
          <mc:Fallback>
            <w:pict>
              <v:shape w14:anchorId="17098E95" id="Shape 25" o:spid="_x0000_s1033" type="#_x0000_t202" style="position:absolute;margin-left:662.65pt;margin-top:11pt;width:94.8pt;height:11.75pt;z-index:251666432;visibility:visible;mso-wrap-style:none;mso-wrap-distance-left:106.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" filled="f" stroked="f">
                <v:textbox inset="0,0,0,0">
                  <w:txbxContent>
                    <w:p w:rsidR="00132CA6" w:rsidRDefault="00132CA6" w:rsidP="0066721A">
                      <w:pPr>
                        <w:pStyle w:val="40"/>
                      </w:pPr>
                      <w:r>
                        <w:t>(расшифровка подписи)</w:t>
                      </w:r>
                    </w:p>
                  </w:txbxContent>
                </v:textbox>
                <w10:wrap type="topAndBottom" anchorx="page"/>
              </v:shape>
            </w:pict>
          </mc:Fallback>
        </mc:AlternateContent>
      </w:r>
      <w:r w:rsidR="00AE30A7">
        <w:rPr>
          <w:rFonts w:ascii="Times New Roman" w:eastAsia="Times New Roman" w:hAnsi="Times New Roman"/>
          <w:sz w:val="18"/>
          <w:szCs w:val="18"/>
          <w:lang w:eastAsia="ru-RU" w:bidi="ru-RU"/>
        </w:rPr>
        <w:t>Начальник</w:t>
      </w:r>
      <w:r w:rsidRPr="0066721A">
        <w:rPr>
          <w:rFonts w:ascii="Times New Roman" w:eastAsia="Times New Roman" w:hAnsi="Times New Roman"/>
          <w:sz w:val="18"/>
          <w:szCs w:val="18"/>
          <w:lang w:eastAsia="ru-RU" w:bidi="ru-RU"/>
        </w:rPr>
        <w:t xml:space="preserve"> финансового управления администрации </w:t>
      </w:r>
      <w:r w:rsidR="00AE30A7">
        <w:rPr>
          <w:rFonts w:ascii="Times New Roman" w:eastAsia="Times New Roman" w:hAnsi="Times New Roman"/>
          <w:sz w:val="18"/>
          <w:szCs w:val="18"/>
          <w:lang w:eastAsia="ru-RU" w:bidi="ru-RU"/>
        </w:rPr>
        <w:t>муниципального района «Троицко-Печорский»</w:t>
      </w:r>
    </w:p>
    <w:p w:rsidR="0066721A" w:rsidRPr="0066721A" w:rsidRDefault="0066721A" w:rsidP="0066721A">
      <w:pPr>
        <w:widowControl w:val="0"/>
        <w:spacing w:after="200" w:line="240" w:lineRule="auto"/>
        <w:rPr>
          <w:rFonts w:ascii="Times New Roman" w:eastAsia="Times New Roman" w:hAnsi="Times New Roman"/>
          <w:sz w:val="18"/>
          <w:szCs w:val="18"/>
          <w:lang w:eastAsia="ru-RU" w:bidi="ru-RU"/>
        </w:rPr>
      </w:pPr>
      <w:r w:rsidRPr="0066721A">
        <w:rPr>
          <w:rFonts w:ascii="Times New Roman" w:eastAsia="Times New Roman" w:hAnsi="Times New Roman"/>
          <w:sz w:val="18"/>
          <w:szCs w:val="18"/>
          <w:lang w:eastAsia="ru-RU" w:bidi="ru-RU"/>
        </w:rPr>
        <w:t>Исполнитель: ФИО Тел.</w:t>
      </w:r>
    </w:p>
    <w:p w:rsidR="0066721A" w:rsidRPr="0066721A" w:rsidRDefault="0066721A" w:rsidP="0066721A">
      <w:pPr>
        <w:widowControl w:val="0"/>
        <w:spacing w:line="240" w:lineRule="auto"/>
        <w:ind w:firstLine="780"/>
        <w:rPr>
          <w:rFonts w:ascii="Times New Roman" w:eastAsia="Times New Roman" w:hAnsi="Times New Roman"/>
          <w:sz w:val="18"/>
          <w:szCs w:val="18"/>
          <w:lang w:eastAsia="ru-RU" w:bidi="ru-RU"/>
        </w:rPr>
        <w:sectPr w:rsidR="0066721A" w:rsidRPr="0066721A" w:rsidSect="0066721A">
          <w:headerReference w:type="default" r:id="rId19"/>
          <w:footnotePr>
            <w:numFmt w:val="chicago"/>
          </w:footnotePr>
          <w:pgSz w:w="16840" w:h="11900" w:orient="landscape"/>
          <w:pgMar w:top="1302" w:right="251" w:bottom="1080" w:left="702" w:header="0" w:footer="652" w:gutter="0"/>
          <w:cols w:space="720"/>
          <w:noEndnote/>
          <w:docGrid w:linePitch="360"/>
        </w:sectPr>
      </w:pPr>
      <w:r w:rsidRPr="0066721A">
        <w:rPr>
          <w:rFonts w:ascii="Times New Roman" w:eastAsia="Times New Roman" w:hAnsi="Times New Roman"/>
          <w:noProof/>
          <w:sz w:val="18"/>
          <w:szCs w:val="18"/>
          <w:lang w:eastAsia="ru-RU"/>
        </w:rPr>
        <mc:AlternateContent>
          <mc:Choice Requires="wps">
            <w:drawing>
              <wp:anchor distT="0" distB="0" distL="114300" distR="114300" simplePos="0" relativeHeight="251667456" behindDoc="0" locked="0" layoutInCell="1" allowOverlap="1" wp14:anchorId="40523413" wp14:editId="2CA49FCF">
                <wp:simplePos x="0" y="0"/>
                <wp:positionH relativeFrom="page">
                  <wp:posOffset>686435</wp:posOffset>
                </wp:positionH>
                <wp:positionV relativeFrom="paragraph">
                  <wp:posOffset>12700</wp:posOffset>
                </wp:positionV>
                <wp:extent cx="374650" cy="14922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374650" cy="149225"/>
                        </a:xfrm>
                        <a:prstGeom prst="rect">
                          <a:avLst/>
                        </a:prstGeom>
                        <a:noFill/>
                      </wps:spPr>
                      <wps:txbx>
                        <w:txbxContent>
                          <w:p w:rsidR="00132CA6" w:rsidRDefault="00132CA6" w:rsidP="0066721A">
                            <w:pPr>
                              <w:pStyle w:val="40"/>
                              <w:tabs>
                                <w:tab w:val="left" w:leader="underscore" w:pos="446"/>
                              </w:tabs>
                              <w:jc w:val="both"/>
                            </w:pPr>
                            <w:r>
                              <w:t>«</w:t>
                            </w:r>
                            <w:r>
                              <w:tab/>
                              <w:t>»</w:t>
                            </w:r>
                          </w:p>
                        </w:txbxContent>
                      </wps:txbx>
                      <wps:bodyPr wrap="none" lIns="0" tIns="0" rIns="0" bIns="0"/>
                    </wps:wsp>
                  </a:graphicData>
                </a:graphic>
              </wp:anchor>
            </w:drawing>
          </mc:Choice>
          <mc:Fallback>
            <w:pict>
              <v:shape w14:anchorId="40523413" id="Shape 29" o:spid="_x0000_s1034" type="#_x0000_t202" style="position:absolute;left:0;text-align:left;margin-left:54.05pt;margin-top:1pt;width:29.5pt;height:11.75pt;z-index:251667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" filled="f" stroked="f">
                <v:textbox inset="0,0,0,0">
                  <w:txbxContent>
                    <w:p w:rsidR="00132CA6" w:rsidRDefault="00132CA6" w:rsidP="0066721A">
                      <w:pPr>
                        <w:pStyle w:val="40"/>
                        <w:tabs>
                          <w:tab w:val="left" w:leader="underscore" w:pos="446"/>
                        </w:tabs>
                        <w:jc w:val="both"/>
                      </w:pPr>
                      <w:r>
                        <w:t>«</w:t>
                      </w:r>
                      <w:r>
                        <w:tab/>
                        <w:t>»</w:t>
                      </w:r>
                    </w:p>
                  </w:txbxContent>
                </v:textbox>
                <w10:wrap type="square" side="right" anchorx="page"/>
              </v:shape>
            </w:pict>
          </mc:Fallback>
        </mc:AlternateContent>
      </w:r>
      <w:r w:rsidRPr="0066721A">
        <w:rPr>
          <w:rFonts w:ascii="Times New Roman" w:eastAsia="Times New Roman" w:hAnsi="Times New Roman"/>
          <w:sz w:val="18"/>
          <w:szCs w:val="18"/>
          <w:lang w:eastAsia="ru-RU" w:bidi="ru-RU"/>
        </w:rPr>
        <w:t>20___ г.</w:t>
      </w:r>
    </w:p>
    <w:p w:rsidR="00AE30A7" w:rsidRPr="00F851BD" w:rsidRDefault="00AE30A7" w:rsidP="00AE30A7">
      <w:pPr>
        <w:widowControl w:val="0"/>
        <w:spacing w:after="0" w:line="240" w:lineRule="auto"/>
        <w:jc w:val="right"/>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lastRenderedPageBreak/>
        <w:t>Приложение 7</w:t>
      </w:r>
    </w:p>
    <w:p w:rsidR="00AE30A7" w:rsidRPr="0066721A" w:rsidRDefault="00AE30A7" w:rsidP="00AE30A7">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к Порядку предоставления субсидии на возмещение недополученных </w:t>
      </w:r>
    </w:p>
    <w:p w:rsidR="00AE30A7" w:rsidRPr="0066721A" w:rsidRDefault="00AE30A7" w:rsidP="00AE30A7">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доходов, возникающих в результате государственного регулирования</w:t>
      </w:r>
    </w:p>
    <w:p w:rsidR="00AE30A7" w:rsidRPr="0066721A" w:rsidRDefault="00AE30A7" w:rsidP="00AE30A7">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 цен на топливо твердое, реализуемое для нужд отопления гражданам, </w:t>
      </w:r>
    </w:p>
    <w:p w:rsidR="00AE30A7" w:rsidRPr="0066721A" w:rsidRDefault="00AE30A7" w:rsidP="00AE30A7">
      <w:pPr>
        <w:widowControl w:val="0"/>
        <w:spacing w:after="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проживающим в жилых помещениях с печным отоплением на </w:t>
      </w:r>
    </w:p>
    <w:p w:rsidR="00AE30A7" w:rsidRDefault="00AE30A7" w:rsidP="00AE30A7">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территории муниципального района «Троицко-Печорский»</w:t>
      </w:r>
    </w:p>
    <w:p w:rsidR="00AE30A7" w:rsidRDefault="00AE30A7" w:rsidP="00AE30A7">
      <w:pPr>
        <w:widowControl w:val="0"/>
        <w:tabs>
          <w:tab w:val="left" w:leader="underscore" w:pos="1502"/>
          <w:tab w:val="left" w:leader="underscore" w:pos="8443"/>
        </w:tabs>
        <w:spacing w:after="220" w:line="240" w:lineRule="auto"/>
        <w:jc w:val="right"/>
        <w:rPr>
          <w:rFonts w:ascii="Times New Roman" w:eastAsia="Times New Roman" w:hAnsi="Times New Roman"/>
          <w:sz w:val="24"/>
          <w:szCs w:val="24"/>
          <w:lang w:eastAsia="ru-RU" w:bidi="ru-RU"/>
        </w:rPr>
      </w:pPr>
    </w:p>
    <w:p w:rsidR="0066721A" w:rsidRPr="0066721A" w:rsidRDefault="0066721A" w:rsidP="0066721A">
      <w:pPr>
        <w:widowControl w:val="0"/>
        <w:spacing w:after="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ОТЧЕТ</w:t>
      </w:r>
    </w:p>
    <w:p w:rsidR="0066721A" w:rsidRPr="0066721A" w:rsidRDefault="0066721A" w:rsidP="0066721A">
      <w:pPr>
        <w:widowControl w:val="0"/>
        <w:tabs>
          <w:tab w:val="left" w:leader="underscore" w:pos="4065"/>
        </w:tabs>
        <w:spacing w:after="240" w:line="240" w:lineRule="auto"/>
        <w:jc w:val="center"/>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о достижении значений показателей результативности</w:t>
      </w:r>
      <w:r w:rsidRPr="0066721A">
        <w:rPr>
          <w:rFonts w:ascii="Times New Roman" w:eastAsia="Times New Roman" w:hAnsi="Times New Roman"/>
          <w:sz w:val="24"/>
          <w:szCs w:val="24"/>
          <w:lang w:eastAsia="ru-RU" w:bidi="ru-RU"/>
        </w:rPr>
        <w:br/>
        <w:t xml:space="preserve">по состоянию на </w:t>
      </w:r>
      <w:r w:rsidRPr="0066721A">
        <w:rPr>
          <w:rFonts w:ascii="Times New Roman" w:eastAsia="Times New Roman" w:hAnsi="Times New Roman"/>
          <w:sz w:val="24"/>
          <w:szCs w:val="24"/>
          <w:lang w:eastAsia="ru-RU" w:bidi="ru-RU"/>
        </w:rPr>
        <w:tab/>
        <w:t>20__ г.</w:t>
      </w:r>
    </w:p>
    <w:p w:rsidR="0066721A" w:rsidRPr="0066721A" w:rsidRDefault="0066721A" w:rsidP="0066721A">
      <w:pPr>
        <w:widowControl w:val="0"/>
        <w:tabs>
          <w:tab w:val="left" w:leader="underscore" w:pos="8312"/>
        </w:tabs>
        <w:spacing w:after="0" w:line="240" w:lineRule="auto"/>
        <w:ind w:firstLine="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Наименование Получателя субсидии: </w:t>
      </w:r>
      <w:r w:rsidRPr="0066721A">
        <w:rPr>
          <w:rFonts w:ascii="Times New Roman" w:eastAsia="Times New Roman" w:hAnsi="Times New Roman"/>
          <w:sz w:val="24"/>
          <w:szCs w:val="24"/>
          <w:lang w:eastAsia="ru-RU" w:bidi="ru-RU"/>
        </w:rPr>
        <w:tab/>
      </w:r>
    </w:p>
    <w:p w:rsidR="0066721A" w:rsidRPr="0066721A" w:rsidRDefault="0066721A" w:rsidP="0066721A">
      <w:pPr>
        <w:widowControl w:val="0"/>
        <w:tabs>
          <w:tab w:val="left" w:pos="2864"/>
          <w:tab w:val="left" w:leader="underscore" w:pos="5509"/>
        </w:tabs>
        <w:spacing w:after="240" w:line="240" w:lineRule="auto"/>
        <w:ind w:firstLine="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Периодичность:</w:t>
      </w:r>
      <w:r w:rsidRPr="0066721A">
        <w:rPr>
          <w:rFonts w:ascii="Times New Roman" w:eastAsia="Times New Roman" w:hAnsi="Times New Roman"/>
          <w:sz w:val="24"/>
          <w:szCs w:val="24"/>
          <w:lang w:eastAsia="ru-RU" w:bidi="ru-RU"/>
        </w:rPr>
        <w:tab/>
      </w:r>
      <w:r w:rsidRPr="0066721A">
        <w:rPr>
          <w:rFonts w:ascii="Times New Roman" w:eastAsia="Times New Roman" w:hAnsi="Times New Roman"/>
          <w:sz w:val="24"/>
          <w:szCs w:val="24"/>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416"/>
        <w:gridCol w:w="1522"/>
        <w:gridCol w:w="878"/>
        <w:gridCol w:w="878"/>
        <w:gridCol w:w="1229"/>
        <w:gridCol w:w="1406"/>
        <w:gridCol w:w="1253"/>
        <w:gridCol w:w="1142"/>
      </w:tblGrid>
      <w:tr w:rsidR="0066721A" w:rsidRPr="0066721A" w:rsidTr="0066721A">
        <w:trPr>
          <w:trHeight w:hRule="exact" w:val="1042"/>
          <w:jc w:val="center"/>
        </w:trPr>
        <w:tc>
          <w:tcPr>
            <w:tcW w:w="638" w:type="dxa"/>
            <w:vMerge w:val="restart"/>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п/п</w:t>
            </w:r>
          </w:p>
        </w:tc>
        <w:tc>
          <w:tcPr>
            <w:tcW w:w="1416" w:type="dxa"/>
            <w:vMerge w:val="restart"/>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xml:space="preserve">Наименование показателя </w:t>
            </w:r>
            <w:hyperlink w:anchor="bookmark5" w:tooltip="Current Document">
              <w:r w:rsidRPr="0066721A">
                <w:rPr>
                  <w:rFonts w:ascii="Times New Roman" w:eastAsia="Times New Roman" w:hAnsi="Times New Roman"/>
                  <w:sz w:val="20"/>
                  <w:szCs w:val="20"/>
                  <w:lang w:eastAsia="ru-RU" w:bidi="ru-RU"/>
                </w:rPr>
                <w:t>&lt;1&gt;</w:t>
              </w:r>
            </w:hyperlink>
          </w:p>
        </w:tc>
        <w:tc>
          <w:tcPr>
            <w:tcW w:w="1522" w:type="dxa"/>
            <w:vMerge w:val="restart"/>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xml:space="preserve">Наименование проекта (мероприятия </w:t>
            </w:r>
            <w:hyperlink w:anchor="bookmark6" w:tooltip="Current Document">
              <w:r w:rsidRPr="0066721A">
                <w:rPr>
                  <w:rFonts w:ascii="Times New Roman" w:eastAsia="Times New Roman" w:hAnsi="Times New Roman"/>
                  <w:sz w:val="20"/>
                  <w:szCs w:val="20"/>
                  <w:lang w:eastAsia="ru-RU" w:bidi="ru-RU"/>
                </w:rPr>
                <w:t>&lt;2&gt;)</w:t>
              </w:r>
            </w:hyperlink>
          </w:p>
        </w:tc>
        <w:tc>
          <w:tcPr>
            <w:tcW w:w="1756" w:type="dxa"/>
            <w:gridSpan w:val="2"/>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Единица измерения по ОКЕИ</w:t>
            </w:r>
          </w:p>
        </w:tc>
        <w:tc>
          <w:tcPr>
            <w:tcW w:w="1229" w:type="dxa"/>
            <w:vMerge w:val="restart"/>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xml:space="preserve">Плановое значение показателя </w:t>
            </w:r>
            <w:hyperlink w:anchor="bookmark7" w:tooltip="Current Document">
              <w:r w:rsidRPr="0066721A">
                <w:rPr>
                  <w:rFonts w:ascii="Times New Roman" w:eastAsia="Times New Roman" w:hAnsi="Times New Roman"/>
                  <w:sz w:val="20"/>
                  <w:szCs w:val="20"/>
                  <w:lang w:eastAsia="ru-RU" w:bidi="ru-RU"/>
                </w:rPr>
                <w:t>&lt;3&gt;</w:t>
              </w:r>
            </w:hyperlink>
          </w:p>
        </w:tc>
        <w:tc>
          <w:tcPr>
            <w:tcW w:w="1406" w:type="dxa"/>
            <w:vMerge w:val="restart"/>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Достигнутое значение показателя по состоянию на отчетную дату</w:t>
            </w:r>
          </w:p>
        </w:tc>
        <w:tc>
          <w:tcPr>
            <w:tcW w:w="1253" w:type="dxa"/>
            <w:vMerge w:val="restart"/>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Процент выполнения плана</w:t>
            </w:r>
          </w:p>
        </w:tc>
        <w:tc>
          <w:tcPr>
            <w:tcW w:w="1142" w:type="dxa"/>
            <w:vMerge w:val="restart"/>
            <w:tcBorders>
              <w:top w:val="single" w:sz="4" w:space="0" w:color="auto"/>
              <w:left w:val="single" w:sz="4" w:space="0" w:color="auto"/>
              <w:righ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Причина отклонения</w:t>
            </w:r>
          </w:p>
        </w:tc>
      </w:tr>
      <w:tr w:rsidR="0066721A" w:rsidRPr="0066721A" w:rsidTr="0066721A">
        <w:trPr>
          <w:trHeight w:hRule="exact" w:val="1310"/>
          <w:jc w:val="center"/>
        </w:trPr>
        <w:tc>
          <w:tcPr>
            <w:tcW w:w="638" w:type="dxa"/>
            <w:vMerge/>
            <w:tcBorders>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416" w:type="dxa"/>
            <w:vMerge/>
            <w:tcBorders>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522" w:type="dxa"/>
            <w:vMerge/>
            <w:tcBorders>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878" w:type="dxa"/>
            <w:tcBorders>
              <w:top w:val="single" w:sz="4" w:space="0" w:color="auto"/>
              <w:left w:val="single" w:sz="4" w:space="0" w:color="auto"/>
            </w:tcBorders>
            <w:shd w:val="clear" w:color="auto" w:fill="auto"/>
          </w:tcPr>
          <w:p w:rsidR="0066721A" w:rsidRPr="0066721A" w:rsidRDefault="0066721A" w:rsidP="0066721A">
            <w:pPr>
              <w:widowControl w:val="0"/>
              <w:spacing w:before="10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Наимен ование</w:t>
            </w:r>
          </w:p>
        </w:tc>
        <w:tc>
          <w:tcPr>
            <w:tcW w:w="878" w:type="dxa"/>
            <w:tcBorders>
              <w:top w:val="single" w:sz="4" w:space="0" w:color="auto"/>
              <w:left w:val="single" w:sz="4" w:space="0" w:color="auto"/>
            </w:tcBorders>
            <w:shd w:val="clear" w:color="auto" w:fill="auto"/>
          </w:tcPr>
          <w:p w:rsidR="0066721A" w:rsidRPr="0066721A" w:rsidRDefault="0066721A" w:rsidP="0066721A">
            <w:pPr>
              <w:widowControl w:val="0"/>
              <w:spacing w:before="120"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Код</w:t>
            </w:r>
          </w:p>
        </w:tc>
        <w:tc>
          <w:tcPr>
            <w:tcW w:w="1229" w:type="dxa"/>
            <w:vMerge/>
            <w:tcBorders>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406" w:type="dxa"/>
            <w:vMerge/>
            <w:tcBorders>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253" w:type="dxa"/>
            <w:vMerge/>
            <w:tcBorders>
              <w:lef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c>
          <w:tcPr>
            <w:tcW w:w="1142" w:type="dxa"/>
            <w:vMerge/>
            <w:tcBorders>
              <w:left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24"/>
                <w:szCs w:val="24"/>
                <w:lang w:eastAsia="ru-RU" w:bidi="ru-RU"/>
              </w:rPr>
            </w:pPr>
          </w:p>
        </w:tc>
      </w:tr>
      <w:tr w:rsidR="0066721A" w:rsidRPr="0066721A" w:rsidTr="0066721A">
        <w:trPr>
          <w:trHeight w:hRule="exact" w:val="446"/>
          <w:jc w:val="center"/>
        </w:trPr>
        <w:tc>
          <w:tcPr>
            <w:tcW w:w="638"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1</w:t>
            </w:r>
          </w:p>
        </w:tc>
        <w:tc>
          <w:tcPr>
            <w:tcW w:w="141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2</w:t>
            </w:r>
          </w:p>
        </w:tc>
        <w:tc>
          <w:tcPr>
            <w:tcW w:w="1522"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3</w:t>
            </w:r>
          </w:p>
        </w:tc>
        <w:tc>
          <w:tcPr>
            <w:tcW w:w="878"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4</w:t>
            </w:r>
          </w:p>
        </w:tc>
        <w:tc>
          <w:tcPr>
            <w:tcW w:w="878"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5</w:t>
            </w:r>
          </w:p>
        </w:tc>
        <w:tc>
          <w:tcPr>
            <w:tcW w:w="1229"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6</w:t>
            </w:r>
          </w:p>
        </w:tc>
        <w:tc>
          <w:tcPr>
            <w:tcW w:w="1406"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7</w:t>
            </w:r>
          </w:p>
        </w:tc>
        <w:tc>
          <w:tcPr>
            <w:tcW w:w="1253" w:type="dxa"/>
            <w:tcBorders>
              <w:top w:val="single" w:sz="4" w:space="0" w:color="auto"/>
              <w:lef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8</w:t>
            </w:r>
          </w:p>
        </w:tc>
        <w:tc>
          <w:tcPr>
            <w:tcW w:w="1142" w:type="dxa"/>
            <w:tcBorders>
              <w:top w:val="single" w:sz="4" w:space="0" w:color="auto"/>
              <w:left w:val="single" w:sz="4" w:space="0" w:color="auto"/>
              <w:right w:val="single" w:sz="4" w:space="0" w:color="auto"/>
            </w:tcBorders>
            <w:shd w:val="clear" w:color="auto" w:fill="auto"/>
            <w:vAlign w:val="center"/>
          </w:tcPr>
          <w:p w:rsidR="0066721A" w:rsidRPr="0066721A" w:rsidRDefault="0066721A" w:rsidP="0066721A">
            <w:pPr>
              <w:widowControl w:val="0"/>
              <w:spacing w:after="0" w:line="240" w:lineRule="auto"/>
              <w:jc w:val="center"/>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9</w:t>
            </w:r>
          </w:p>
        </w:tc>
      </w:tr>
      <w:tr w:rsidR="0066721A" w:rsidRPr="0066721A" w:rsidTr="0066721A">
        <w:trPr>
          <w:trHeight w:hRule="exact" w:val="470"/>
          <w:jc w:val="center"/>
        </w:trPr>
        <w:tc>
          <w:tcPr>
            <w:tcW w:w="638"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1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22"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78"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878"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9"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406"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253" w:type="dxa"/>
            <w:tcBorders>
              <w:top w:val="single" w:sz="4" w:space="0" w:color="auto"/>
              <w:left w:val="single" w:sz="4" w:space="0" w:color="auto"/>
              <w:bottom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66721A" w:rsidRPr="0066721A" w:rsidRDefault="0066721A" w:rsidP="0066721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6721A" w:rsidRPr="0066721A" w:rsidRDefault="0066721A" w:rsidP="0066721A">
      <w:pPr>
        <w:widowControl w:val="0"/>
        <w:spacing w:after="239" w:line="1" w:lineRule="exact"/>
        <w:rPr>
          <w:rFonts w:ascii="Arial Unicode MS" w:eastAsia="Arial Unicode MS" w:hAnsi="Arial Unicode MS" w:cs="Arial Unicode MS"/>
          <w:color w:val="000000"/>
          <w:sz w:val="24"/>
          <w:szCs w:val="24"/>
          <w:lang w:eastAsia="ru-RU" w:bidi="ru-RU"/>
        </w:rPr>
      </w:pPr>
    </w:p>
    <w:p w:rsidR="0066721A" w:rsidRPr="0066721A" w:rsidRDefault="0066721A" w:rsidP="0066721A">
      <w:pPr>
        <w:widowControl w:val="0"/>
        <w:spacing w:after="0" w:line="240" w:lineRule="auto"/>
        <w:ind w:firstLine="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Руководитель Получателя субсидии</w:t>
      </w:r>
    </w:p>
    <w:p w:rsidR="0066721A" w:rsidRPr="0066721A" w:rsidRDefault="0066721A" w:rsidP="0066721A">
      <w:pPr>
        <w:widowControl w:val="0"/>
        <w:tabs>
          <w:tab w:val="left" w:pos="4065"/>
          <w:tab w:val="left" w:leader="underscore" w:pos="8629"/>
        </w:tabs>
        <w:spacing w:after="0" w:line="240" w:lineRule="auto"/>
        <w:ind w:firstLine="56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(уполномоченное лицо)</w:t>
      </w:r>
      <w:r w:rsidRPr="0066721A">
        <w:rPr>
          <w:rFonts w:ascii="Times New Roman" w:eastAsia="Times New Roman" w:hAnsi="Times New Roman"/>
          <w:sz w:val="20"/>
          <w:szCs w:val="20"/>
          <w:lang w:eastAsia="ru-RU" w:bidi="ru-RU"/>
        </w:rPr>
        <w:tab/>
      </w:r>
      <w:r w:rsidRPr="0066721A">
        <w:rPr>
          <w:rFonts w:ascii="Times New Roman" w:eastAsia="Times New Roman" w:hAnsi="Times New Roman"/>
          <w:sz w:val="20"/>
          <w:szCs w:val="20"/>
          <w:lang w:eastAsia="ru-RU" w:bidi="ru-RU"/>
        </w:rPr>
        <w:tab/>
      </w:r>
    </w:p>
    <w:p w:rsidR="0066721A" w:rsidRPr="0066721A" w:rsidRDefault="0066721A" w:rsidP="0066721A">
      <w:pPr>
        <w:widowControl w:val="0"/>
        <w:tabs>
          <w:tab w:val="left" w:pos="5765"/>
        </w:tabs>
        <w:spacing w:after="440" w:line="240" w:lineRule="auto"/>
        <w:ind w:left="432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(должность)</w:t>
      </w:r>
      <w:r w:rsidRPr="0066721A">
        <w:rPr>
          <w:rFonts w:ascii="Times New Roman" w:eastAsia="Times New Roman" w:hAnsi="Times New Roman"/>
          <w:sz w:val="20"/>
          <w:szCs w:val="20"/>
          <w:lang w:eastAsia="ru-RU" w:bidi="ru-RU"/>
        </w:rPr>
        <w:tab/>
        <w:t>(подпись) (расшифровка подписи)</w:t>
      </w:r>
    </w:p>
    <w:p w:rsidR="0066721A" w:rsidRPr="0066721A" w:rsidRDefault="0066721A" w:rsidP="0066721A">
      <w:pPr>
        <w:widowControl w:val="0"/>
        <w:tabs>
          <w:tab w:val="left" w:leader="underscore" w:pos="6843"/>
        </w:tabs>
        <w:spacing w:after="0" w:line="240" w:lineRule="auto"/>
        <w:ind w:firstLine="560"/>
        <w:rPr>
          <w:rFonts w:ascii="Times New Roman" w:eastAsia="Times New Roman" w:hAnsi="Times New Roman"/>
          <w:sz w:val="24"/>
          <w:szCs w:val="24"/>
          <w:lang w:eastAsia="ru-RU" w:bidi="ru-RU"/>
        </w:rPr>
      </w:pPr>
      <w:r w:rsidRPr="0066721A">
        <w:rPr>
          <w:rFonts w:ascii="Times New Roman" w:eastAsia="Times New Roman" w:hAnsi="Times New Roman"/>
          <w:sz w:val="24"/>
          <w:szCs w:val="24"/>
          <w:lang w:eastAsia="ru-RU" w:bidi="ru-RU"/>
        </w:rPr>
        <w:t xml:space="preserve">Исполнитель </w:t>
      </w:r>
      <w:r w:rsidRPr="0066721A">
        <w:rPr>
          <w:rFonts w:ascii="Times New Roman" w:eastAsia="Times New Roman" w:hAnsi="Times New Roman"/>
          <w:sz w:val="24"/>
          <w:szCs w:val="24"/>
          <w:lang w:eastAsia="ru-RU" w:bidi="ru-RU"/>
        </w:rPr>
        <w:tab/>
      </w:r>
    </w:p>
    <w:p w:rsidR="0066721A" w:rsidRPr="0066721A" w:rsidRDefault="0066721A" w:rsidP="0066721A">
      <w:pPr>
        <w:widowControl w:val="0"/>
        <w:tabs>
          <w:tab w:val="left" w:pos="4454"/>
          <w:tab w:val="left" w:pos="5985"/>
        </w:tabs>
        <w:spacing w:after="240" w:line="240" w:lineRule="auto"/>
        <w:ind w:left="226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(должность)</w:t>
      </w:r>
      <w:r w:rsidRPr="0066721A">
        <w:rPr>
          <w:rFonts w:ascii="Times New Roman" w:eastAsia="Times New Roman" w:hAnsi="Times New Roman"/>
          <w:sz w:val="20"/>
          <w:szCs w:val="20"/>
          <w:lang w:eastAsia="ru-RU" w:bidi="ru-RU"/>
        </w:rPr>
        <w:tab/>
        <w:t>(ФИО)</w:t>
      </w:r>
      <w:r w:rsidRPr="0066721A">
        <w:rPr>
          <w:rFonts w:ascii="Times New Roman" w:eastAsia="Times New Roman" w:hAnsi="Times New Roman"/>
          <w:sz w:val="20"/>
          <w:szCs w:val="20"/>
          <w:lang w:eastAsia="ru-RU" w:bidi="ru-RU"/>
        </w:rPr>
        <w:tab/>
        <w:t>(телефон)</w:t>
      </w:r>
    </w:p>
    <w:p w:rsidR="0066721A" w:rsidRPr="0066721A" w:rsidRDefault="0066721A" w:rsidP="0066721A">
      <w:pPr>
        <w:widowControl w:val="0"/>
        <w:tabs>
          <w:tab w:val="left" w:leader="underscore" w:pos="2115"/>
        </w:tabs>
        <w:spacing w:after="680" w:line="240" w:lineRule="auto"/>
        <w:ind w:firstLine="560"/>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 xml:space="preserve">«__» </w:t>
      </w:r>
      <w:r w:rsidRPr="0066721A">
        <w:rPr>
          <w:rFonts w:ascii="Times New Roman" w:eastAsia="Times New Roman" w:hAnsi="Times New Roman"/>
          <w:sz w:val="20"/>
          <w:szCs w:val="20"/>
          <w:lang w:eastAsia="ru-RU" w:bidi="ru-RU"/>
        </w:rPr>
        <w:tab/>
        <w:t xml:space="preserve"> 20__ г.</w:t>
      </w:r>
    </w:p>
    <w:p w:rsidR="0066721A" w:rsidRPr="0066721A" w:rsidRDefault="0066721A" w:rsidP="0066721A">
      <w:pPr>
        <w:widowControl w:val="0"/>
        <w:numPr>
          <w:ilvl w:val="0"/>
          <w:numId w:val="5"/>
        </w:numPr>
        <w:tabs>
          <w:tab w:val="left" w:pos="1403"/>
        </w:tabs>
        <w:spacing w:after="0" w:line="240" w:lineRule="auto"/>
        <w:rPr>
          <w:rFonts w:ascii="Times New Roman" w:eastAsia="Times New Roman" w:hAnsi="Times New Roman"/>
          <w:sz w:val="20"/>
          <w:szCs w:val="20"/>
          <w:lang w:eastAsia="ru-RU" w:bidi="ru-RU"/>
        </w:rPr>
      </w:pPr>
      <w:bookmarkStart w:id="3" w:name="bookmark5"/>
      <w:bookmarkStart w:id="4" w:name="bookmark6"/>
      <w:r w:rsidRPr="0066721A">
        <w:rPr>
          <w:rFonts w:ascii="Times New Roman" w:eastAsia="Times New Roman" w:hAnsi="Times New Roman"/>
          <w:sz w:val="20"/>
          <w:szCs w:val="20"/>
          <w:lang w:eastAsia="ru-RU" w:bidi="ru-RU"/>
        </w:rPr>
        <w:t>1&gt; Наименование показателя, указываемого в настоящей таблице, должно соответствовать наименованию показателя, указанному в графе 2 приложения 1 к соглашению.</w:t>
      </w:r>
      <w:bookmarkEnd w:id="3"/>
      <w:bookmarkEnd w:id="4"/>
    </w:p>
    <w:p w:rsidR="0066721A" w:rsidRPr="0066721A" w:rsidRDefault="0066721A" w:rsidP="0066721A">
      <w:pPr>
        <w:widowControl w:val="0"/>
        <w:numPr>
          <w:ilvl w:val="0"/>
          <w:numId w:val="5"/>
        </w:numPr>
        <w:tabs>
          <w:tab w:val="left" w:pos="1403"/>
        </w:tabs>
        <w:spacing w:after="0" w:line="240" w:lineRule="auto"/>
        <w:rPr>
          <w:rFonts w:ascii="Times New Roman" w:eastAsia="Times New Roman" w:hAnsi="Times New Roman"/>
          <w:sz w:val="20"/>
          <w:szCs w:val="20"/>
          <w:lang w:eastAsia="ru-RU" w:bidi="ru-RU"/>
        </w:rPr>
      </w:pPr>
      <w:bookmarkStart w:id="5" w:name="bookmark7"/>
      <w:r w:rsidRPr="0066721A">
        <w:rPr>
          <w:rFonts w:ascii="Times New Roman" w:eastAsia="Times New Roman" w:hAnsi="Times New Roman"/>
          <w:sz w:val="20"/>
          <w:szCs w:val="20"/>
          <w:lang w:eastAsia="ru-RU" w:bidi="ru-RU"/>
        </w:rPr>
        <w:t>2&gt; Заполняется по решению органа местного самоуправления, отраслевого органа в случае указания в пункте 1.1.2 соглашения конкретных проектов (мероприятий).</w:t>
      </w:r>
      <w:bookmarkEnd w:id="5"/>
    </w:p>
    <w:p w:rsidR="0066721A" w:rsidRPr="0066721A" w:rsidRDefault="0066721A" w:rsidP="0066721A">
      <w:pPr>
        <w:widowControl w:val="0"/>
        <w:numPr>
          <w:ilvl w:val="0"/>
          <w:numId w:val="5"/>
        </w:numPr>
        <w:tabs>
          <w:tab w:val="left" w:pos="1403"/>
        </w:tabs>
        <w:spacing w:after="240" w:line="240" w:lineRule="auto"/>
        <w:rPr>
          <w:rFonts w:ascii="Times New Roman" w:eastAsia="Times New Roman" w:hAnsi="Times New Roman"/>
          <w:sz w:val="20"/>
          <w:szCs w:val="20"/>
          <w:lang w:eastAsia="ru-RU" w:bidi="ru-RU"/>
        </w:rPr>
      </w:pPr>
      <w:r w:rsidRPr="0066721A">
        <w:rPr>
          <w:rFonts w:ascii="Times New Roman" w:eastAsia="Times New Roman" w:hAnsi="Times New Roman"/>
          <w:sz w:val="20"/>
          <w:szCs w:val="20"/>
          <w:lang w:eastAsia="ru-RU" w:bidi="ru-RU"/>
        </w:rPr>
        <w: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1 к соглашению.</w:t>
      </w:r>
    </w:p>
    <w:p w:rsidR="007B4362" w:rsidRPr="007B4362" w:rsidRDefault="007B4362" w:rsidP="007B4362">
      <w:pPr>
        <w:widowControl w:val="0"/>
        <w:autoSpaceDE w:val="0"/>
        <w:autoSpaceDN w:val="0"/>
        <w:spacing w:after="0" w:line="240" w:lineRule="auto"/>
        <w:rPr>
          <w:rFonts w:ascii="Times New Roman" w:eastAsia="Times New Roman" w:hAnsi="Times New Roman"/>
          <w:sz w:val="24"/>
          <w:lang w:eastAsia="ru-RU"/>
        </w:rPr>
      </w:pPr>
    </w:p>
    <w:sectPr w:rsidR="007B4362" w:rsidRPr="007B4362">
      <w:headerReference w:type="default" r:id="rId20"/>
      <w:footnotePr>
        <w:numFmt w:val="chicago"/>
      </w:footnotePr>
      <w:pgSz w:w="11900" w:h="16840"/>
      <w:pgMar w:top="1306" w:right="416" w:bottom="1306" w:left="1122" w:header="0" w:footer="878"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F9" w:rsidRDefault="002453F9" w:rsidP="0066721A">
      <w:pPr>
        <w:spacing w:after="0" w:line="240" w:lineRule="auto"/>
      </w:pPr>
      <w:r>
        <w:separator/>
      </w:r>
    </w:p>
  </w:endnote>
  <w:endnote w:type="continuationSeparator" w:id="0">
    <w:p w:rsidR="002453F9" w:rsidRDefault="002453F9" w:rsidP="0066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F9" w:rsidRDefault="002453F9" w:rsidP="0066721A">
      <w:pPr>
        <w:spacing w:after="0" w:line="240" w:lineRule="auto"/>
      </w:pPr>
      <w:r>
        <w:separator/>
      </w:r>
    </w:p>
  </w:footnote>
  <w:footnote w:type="continuationSeparator" w:id="0">
    <w:p w:rsidR="002453F9" w:rsidRDefault="002453F9" w:rsidP="0066721A">
      <w:pPr>
        <w:spacing w:after="0" w:line="240" w:lineRule="auto"/>
      </w:pPr>
      <w:r>
        <w:continuationSeparator/>
      </w:r>
    </w:p>
  </w:footnote>
  <w:footnote w:id="1">
    <w:p w:rsidR="00132CA6" w:rsidRDefault="00132CA6" w:rsidP="0066721A">
      <w:pPr>
        <w:pStyle w:val="a8"/>
        <w:jc w:val="both"/>
      </w:pPr>
      <w:r>
        <w:footnoteRef/>
      </w:r>
      <w:r>
        <w:t>18 кв. м общей площади - на одного члена семьи, состоящей из трех и более человек/ 42 кв. м общей площади - на семью из двух человек/ 33 кв. 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 услуг»)</w:t>
      </w:r>
    </w:p>
  </w:footnote>
  <w:footnote w:id="2">
    <w:p w:rsidR="00132CA6" w:rsidRDefault="00132CA6" w:rsidP="0066721A">
      <w:pPr>
        <w:pStyle w:val="a8"/>
        <w:spacing w:line="276" w:lineRule="auto"/>
      </w:pPr>
      <w:r>
        <w:footnoteRef/>
      </w:r>
      <w: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r>
      <w:rPr>
        <w:noProof/>
        <w:lang w:eastAsia="ru-RU"/>
      </w:rPr>
      <mc:AlternateContent>
        <mc:Choice Requires="wps">
          <w:drawing>
            <wp:anchor distT="0" distB="0" distL="0" distR="0" simplePos="0" relativeHeight="251656192" behindDoc="1" locked="0" layoutInCell="1" allowOverlap="1" wp14:anchorId="0DFCA023" wp14:editId="2F98047B">
              <wp:simplePos x="0" y="0"/>
              <wp:positionH relativeFrom="page">
                <wp:posOffset>5273675</wp:posOffset>
              </wp:positionH>
              <wp:positionV relativeFrom="page">
                <wp:posOffset>482600</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w14:anchorId="0DFCA023" id="_x0000_t202" coordsize="21600,21600" o:spt="202" path="m,l,21600r21600,l21600,xe">
              <v:stroke joinstyle="miter"/>
              <v:path gradientshapeok="t" o:connecttype="rect"/>
            </v:shapetype>
            <v:shape id="Shape 5" o:spid="_x0000_s1035" type="#_x0000_t202" style="position:absolute;margin-left:415.25pt;margin-top:38pt;width:11.3pt;height:7.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" filled="f" stroked="f">
              <v:textbox style="mso-fit-shape-to-text:t" inset="0,0,0,0">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17</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r>
      <w:rPr>
        <w:noProof/>
        <w:lang w:eastAsia="ru-RU"/>
      </w:rPr>
      <mc:AlternateContent>
        <mc:Choice Requires="wps">
          <w:drawing>
            <wp:anchor distT="0" distB="0" distL="0" distR="0" simplePos="0" relativeHeight="251658240" behindDoc="1" locked="0" layoutInCell="1" allowOverlap="1" wp14:anchorId="75F0AB23" wp14:editId="2CE2505B">
              <wp:simplePos x="0" y="0"/>
              <wp:positionH relativeFrom="page">
                <wp:posOffset>4010025</wp:posOffset>
              </wp:positionH>
              <wp:positionV relativeFrom="page">
                <wp:posOffset>485140</wp:posOffset>
              </wp:positionV>
              <wp:extent cx="13716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w14:anchorId="75F0AB23" id="_x0000_t202" coordsize="21600,21600" o:spt="202" path="m,l,21600r21600,l21600,xe">
              <v:stroke joinstyle="miter"/>
              <v:path gradientshapeok="t" o:connecttype="rect"/>
            </v:shapetype>
            <v:shape id="Shape 11" o:spid="_x0000_s1036" type="#_x0000_t202" style="position:absolute;margin-left:315.75pt;margin-top:38.2pt;width:10.8pt;height: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" filled="f" stroked="f">
              <v:textbox style="mso-fit-shape-to-text:t" inset="0,0,0,0">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18</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r>
      <w:rPr>
        <w:noProof/>
        <w:lang w:eastAsia="ru-RU"/>
      </w:rPr>
      <mc:AlternateContent>
        <mc:Choice Requires="wps">
          <w:drawing>
            <wp:anchor distT="0" distB="0" distL="0" distR="0" simplePos="0" relativeHeight="251659264" behindDoc="1" locked="0" layoutInCell="1" allowOverlap="1" wp14:anchorId="0131899B" wp14:editId="6478AAEA">
              <wp:simplePos x="0" y="0"/>
              <wp:positionH relativeFrom="page">
                <wp:posOffset>4028440</wp:posOffset>
              </wp:positionH>
              <wp:positionV relativeFrom="page">
                <wp:posOffset>304800</wp:posOffset>
              </wp:positionV>
              <wp:extent cx="12827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w14:anchorId="0131899B" id="_x0000_t202" coordsize="21600,21600" o:spt="202" path="m,l,21600r21600,l21600,xe">
              <v:stroke joinstyle="miter"/>
              <v:path gradientshapeok="t" o:connecttype="rect"/>
            </v:shapetype>
            <v:shape id="Shape 13" o:spid="_x0000_s1037" type="#_x0000_t202" style="position:absolute;margin-left:317.2pt;margin-top:24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" filled="f" stroked="f">
              <v:textbox style="mso-fit-shape-to-text:t" inset="0,0,0,0">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20</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r>
      <w:rPr>
        <w:noProof/>
        <w:lang w:eastAsia="ru-RU"/>
      </w:rPr>
      <mc:AlternateContent>
        <mc:Choice Requires="wps">
          <w:drawing>
            <wp:anchor distT="0" distB="0" distL="0" distR="0" simplePos="0" relativeHeight="251660288" behindDoc="1" locked="0" layoutInCell="1" allowOverlap="1" wp14:anchorId="0441C847" wp14:editId="6AACEEA2">
              <wp:simplePos x="0" y="0"/>
              <wp:positionH relativeFrom="page">
                <wp:posOffset>5273675</wp:posOffset>
              </wp:positionH>
              <wp:positionV relativeFrom="page">
                <wp:posOffset>482600</wp:posOffset>
              </wp:positionV>
              <wp:extent cx="143510"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w14:anchorId="0441C847" id="_x0000_t202" coordsize="21600,21600" o:spt="202" path="m,l,21600r21600,l21600,xe">
              <v:stroke joinstyle="miter"/>
              <v:path gradientshapeok="t" o:connecttype="rect"/>
            </v:shapetype>
            <v:shape id="Shape 27" o:spid="_x0000_s1038" type="#_x0000_t202" style="position:absolute;margin-left:415.25pt;margin-top:38pt;width:11.3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" filled="f" stroked="f">
              <v:textbox style="mso-fit-shape-to-text:t" inset="0,0,0,0">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23</w:t>
                    </w:r>
                    <w:r>
                      <w:rPr>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A6" w:rsidRDefault="00132CA6">
    <w:pPr>
      <w:spacing w:line="1" w:lineRule="exact"/>
    </w:pPr>
    <w:r>
      <w:rPr>
        <w:noProof/>
        <w:lang w:eastAsia="ru-RU"/>
      </w:rPr>
      <mc:AlternateContent>
        <mc:Choice Requires="wps">
          <w:drawing>
            <wp:anchor distT="0" distB="0" distL="0" distR="0" simplePos="0" relativeHeight="251657216" behindDoc="1" locked="0" layoutInCell="1" allowOverlap="1" wp14:anchorId="6838AE65" wp14:editId="61873779">
              <wp:simplePos x="0" y="0"/>
              <wp:positionH relativeFrom="page">
                <wp:posOffset>4028440</wp:posOffset>
              </wp:positionH>
              <wp:positionV relativeFrom="page">
                <wp:posOffset>304800</wp:posOffset>
              </wp:positionV>
              <wp:extent cx="12827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24</w:t>
                          </w:r>
                          <w:r>
                            <w:rPr>
                              <w:sz w:val="24"/>
                              <w:szCs w:val="24"/>
                            </w:rPr>
                            <w:fldChar w:fldCharType="end"/>
                          </w:r>
                        </w:p>
                      </w:txbxContent>
                    </wps:txbx>
                    <wps:bodyPr wrap="none" lIns="0" tIns="0" rIns="0" bIns="0">
                      <a:spAutoFit/>
                    </wps:bodyPr>
                  </wps:wsp>
                </a:graphicData>
              </a:graphic>
            </wp:anchor>
          </w:drawing>
        </mc:Choice>
        <mc:Fallback>
          <w:pict>
            <v:shapetype w14:anchorId="6838AE65" id="_x0000_t202" coordsize="21600,21600" o:spt="202" path="m,l,21600r21600,l21600,xe">
              <v:stroke joinstyle="miter"/>
              <v:path gradientshapeok="t" o:connecttype="rect"/>
            </v:shapetype>
            <v:shape id="Shape 31" o:spid="_x0000_s1039" type="#_x0000_t202" style="position:absolute;margin-left:317.2pt;margin-top:24pt;width:10.1pt;height:8.1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" filled="f" stroked="f">
              <v:textbox style="mso-fit-shape-to-text:t" inset="0,0,0,0">
                <w:txbxContent>
                  <w:p w:rsidR="00132CA6" w:rsidRDefault="00132CA6">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7279F">
                      <w:rPr>
                        <w:noProof/>
                        <w:sz w:val="24"/>
                        <w:szCs w:val="24"/>
                      </w:rPr>
                      <w:t>24</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FB4"/>
    <w:multiLevelType w:val="multilevel"/>
    <w:tmpl w:val="42622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212E6"/>
    <w:multiLevelType w:val="multilevel"/>
    <w:tmpl w:val="90CAFC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4255C"/>
    <w:multiLevelType w:val="multilevel"/>
    <w:tmpl w:val="FEC2F48C"/>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C30ED"/>
    <w:multiLevelType w:val="multilevel"/>
    <w:tmpl w:val="56F6B21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E4102A"/>
    <w:multiLevelType w:val="multilevel"/>
    <w:tmpl w:val="A978087A"/>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42847"/>
    <w:rsid w:val="00045C13"/>
    <w:rsid w:val="000A641D"/>
    <w:rsid w:val="00132CA6"/>
    <w:rsid w:val="0017279F"/>
    <w:rsid w:val="001909A7"/>
    <w:rsid w:val="002453F9"/>
    <w:rsid w:val="002C33DD"/>
    <w:rsid w:val="003B0AC5"/>
    <w:rsid w:val="003B6927"/>
    <w:rsid w:val="003C0F6C"/>
    <w:rsid w:val="0046371B"/>
    <w:rsid w:val="004A1600"/>
    <w:rsid w:val="004A332D"/>
    <w:rsid w:val="004B3FE4"/>
    <w:rsid w:val="004F33FB"/>
    <w:rsid w:val="00526642"/>
    <w:rsid w:val="00535664"/>
    <w:rsid w:val="005570DB"/>
    <w:rsid w:val="0058432A"/>
    <w:rsid w:val="005F56DB"/>
    <w:rsid w:val="005F73D3"/>
    <w:rsid w:val="0066721A"/>
    <w:rsid w:val="00720765"/>
    <w:rsid w:val="007B4362"/>
    <w:rsid w:val="007D0D0E"/>
    <w:rsid w:val="009556A6"/>
    <w:rsid w:val="009618E3"/>
    <w:rsid w:val="00982D81"/>
    <w:rsid w:val="00AB2B44"/>
    <w:rsid w:val="00AE30A7"/>
    <w:rsid w:val="00B235D3"/>
    <w:rsid w:val="00C40EFF"/>
    <w:rsid w:val="00CB0F5B"/>
    <w:rsid w:val="00CD039C"/>
    <w:rsid w:val="00DB2256"/>
    <w:rsid w:val="00DD3AD2"/>
    <w:rsid w:val="00EC6F97"/>
    <w:rsid w:val="00F0665F"/>
    <w:rsid w:val="00F35C31"/>
    <w:rsid w:val="00F851BD"/>
    <w:rsid w:val="00FA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5FE51-C6D6-4C55-819C-516221C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A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 для документа"/>
    <w:basedOn w:val="a"/>
    <w:link w:val="a4"/>
    <w:uiPriority w:val="34"/>
    <w:qFormat/>
    <w:rsid w:val="00B235D3"/>
    <w:pPr>
      <w:ind w:left="720"/>
      <w:contextualSpacing/>
    </w:pPr>
  </w:style>
  <w:style w:type="character" w:customStyle="1" w:styleId="a4">
    <w:name w:val="Абзац списка Знак"/>
    <w:aliases w:val="Варианты ответов Знак,Абзац списка для документа Знак"/>
    <w:link w:val="a3"/>
    <w:uiPriority w:val="34"/>
    <w:locked/>
    <w:rsid w:val="00B235D3"/>
    <w:rPr>
      <w:sz w:val="22"/>
      <w:szCs w:val="22"/>
    </w:rPr>
  </w:style>
  <w:style w:type="numbering" w:customStyle="1" w:styleId="1">
    <w:name w:val="Нет списка1"/>
    <w:next w:val="a2"/>
    <w:uiPriority w:val="99"/>
    <w:semiHidden/>
    <w:unhideWhenUsed/>
    <w:rsid w:val="007B4362"/>
  </w:style>
  <w:style w:type="paragraph" w:customStyle="1" w:styleId="ConsPlusNormal">
    <w:name w:val="ConsPlusNormal"/>
    <w:rsid w:val="007B4362"/>
    <w:pPr>
      <w:widowControl w:val="0"/>
      <w:autoSpaceDE w:val="0"/>
      <w:autoSpaceDN w:val="0"/>
    </w:pPr>
    <w:rPr>
      <w:rFonts w:ascii="Times New Roman" w:eastAsia="Times New Roman" w:hAnsi="Times New Roman"/>
      <w:sz w:val="24"/>
      <w:szCs w:val="22"/>
      <w:lang w:eastAsia="ru-RU"/>
    </w:rPr>
  </w:style>
  <w:style w:type="paragraph" w:customStyle="1" w:styleId="ConsPlusNonformat">
    <w:name w:val="ConsPlusNonformat"/>
    <w:rsid w:val="007B4362"/>
    <w:pPr>
      <w:widowControl w:val="0"/>
      <w:autoSpaceDE w:val="0"/>
      <w:autoSpaceDN w:val="0"/>
    </w:pPr>
    <w:rPr>
      <w:rFonts w:ascii="Courier New" w:eastAsia="Times New Roman" w:hAnsi="Courier New" w:cs="Courier New"/>
      <w:szCs w:val="22"/>
      <w:lang w:eastAsia="ru-RU"/>
    </w:rPr>
  </w:style>
  <w:style w:type="paragraph" w:customStyle="1" w:styleId="ConsPlusTitle">
    <w:name w:val="ConsPlusTitle"/>
    <w:rsid w:val="007B4362"/>
    <w:pPr>
      <w:widowControl w:val="0"/>
      <w:autoSpaceDE w:val="0"/>
      <w:autoSpaceDN w:val="0"/>
    </w:pPr>
    <w:rPr>
      <w:rFonts w:ascii="Arial" w:eastAsia="Times New Roman" w:hAnsi="Arial" w:cs="Arial"/>
      <w:b/>
      <w:sz w:val="24"/>
      <w:szCs w:val="22"/>
      <w:lang w:eastAsia="ru-RU"/>
    </w:rPr>
  </w:style>
  <w:style w:type="paragraph" w:customStyle="1" w:styleId="ConsPlusCell">
    <w:name w:val="ConsPlusCell"/>
    <w:rsid w:val="007B4362"/>
    <w:pPr>
      <w:widowControl w:val="0"/>
      <w:autoSpaceDE w:val="0"/>
      <w:autoSpaceDN w:val="0"/>
    </w:pPr>
    <w:rPr>
      <w:rFonts w:ascii="Courier New" w:eastAsia="Times New Roman" w:hAnsi="Courier New" w:cs="Courier New"/>
      <w:szCs w:val="22"/>
      <w:lang w:eastAsia="ru-RU"/>
    </w:rPr>
  </w:style>
  <w:style w:type="paragraph" w:customStyle="1" w:styleId="ConsPlusDocList">
    <w:name w:val="ConsPlusDocList"/>
    <w:rsid w:val="007B4362"/>
    <w:pPr>
      <w:widowControl w:val="0"/>
      <w:autoSpaceDE w:val="0"/>
      <w:autoSpaceDN w:val="0"/>
    </w:pPr>
    <w:rPr>
      <w:rFonts w:ascii="Tahoma" w:eastAsia="Times New Roman" w:hAnsi="Tahoma" w:cs="Tahoma"/>
      <w:sz w:val="18"/>
      <w:szCs w:val="22"/>
      <w:lang w:eastAsia="ru-RU"/>
    </w:rPr>
  </w:style>
  <w:style w:type="paragraph" w:customStyle="1" w:styleId="ConsPlusTitlePage">
    <w:name w:val="ConsPlusTitlePage"/>
    <w:rsid w:val="007B4362"/>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7B4362"/>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7B4362"/>
    <w:pPr>
      <w:widowControl w:val="0"/>
      <w:autoSpaceDE w:val="0"/>
      <w:autoSpaceDN w:val="0"/>
    </w:pPr>
    <w:rPr>
      <w:rFonts w:ascii="Times New Roman" w:eastAsia="Times New Roman" w:hAnsi="Times New Roman"/>
      <w:sz w:val="24"/>
      <w:szCs w:val="22"/>
      <w:lang w:eastAsia="ru-RU"/>
    </w:rPr>
  </w:style>
  <w:style w:type="character" w:styleId="a5">
    <w:name w:val="Hyperlink"/>
    <w:basedOn w:val="a0"/>
    <w:uiPriority w:val="99"/>
    <w:semiHidden/>
    <w:unhideWhenUsed/>
    <w:rsid w:val="007B4362"/>
    <w:rPr>
      <w:color w:val="0000FF"/>
      <w:u w:val="single"/>
    </w:rPr>
  </w:style>
  <w:style w:type="character" w:styleId="a6">
    <w:name w:val="FollowedHyperlink"/>
    <w:basedOn w:val="a0"/>
    <w:uiPriority w:val="99"/>
    <w:semiHidden/>
    <w:unhideWhenUsed/>
    <w:rsid w:val="007B4362"/>
    <w:rPr>
      <w:color w:val="800080"/>
      <w:u w:val="single"/>
    </w:rPr>
  </w:style>
  <w:style w:type="character" w:customStyle="1" w:styleId="2">
    <w:name w:val="Колонтитул (2)_"/>
    <w:basedOn w:val="a0"/>
    <w:link w:val="20"/>
    <w:rsid w:val="00982D81"/>
    <w:rPr>
      <w:rFonts w:ascii="Times New Roman" w:eastAsia="Times New Roman" w:hAnsi="Times New Roman"/>
    </w:rPr>
  </w:style>
  <w:style w:type="paragraph" w:customStyle="1" w:styleId="20">
    <w:name w:val="Колонтитул (2)"/>
    <w:basedOn w:val="a"/>
    <w:link w:val="2"/>
    <w:rsid w:val="00982D81"/>
    <w:pPr>
      <w:widowControl w:val="0"/>
      <w:spacing w:after="0" w:line="240" w:lineRule="auto"/>
    </w:pPr>
    <w:rPr>
      <w:rFonts w:ascii="Times New Roman" w:eastAsia="Times New Roman" w:hAnsi="Times New Roman"/>
      <w:sz w:val="20"/>
      <w:szCs w:val="20"/>
    </w:rPr>
  </w:style>
  <w:style w:type="character" w:customStyle="1" w:styleId="a7">
    <w:name w:val="Сноска_"/>
    <w:basedOn w:val="a0"/>
    <w:link w:val="a8"/>
    <w:rsid w:val="0066721A"/>
    <w:rPr>
      <w:rFonts w:ascii="Times New Roman" w:eastAsia="Times New Roman" w:hAnsi="Times New Roman"/>
      <w:i/>
      <w:iCs/>
      <w:sz w:val="18"/>
      <w:szCs w:val="18"/>
    </w:rPr>
  </w:style>
  <w:style w:type="character" w:customStyle="1" w:styleId="4">
    <w:name w:val="Основной текст (4)_"/>
    <w:basedOn w:val="a0"/>
    <w:link w:val="40"/>
    <w:rsid w:val="0066721A"/>
    <w:rPr>
      <w:rFonts w:ascii="Times New Roman" w:eastAsia="Times New Roman" w:hAnsi="Times New Roman"/>
      <w:sz w:val="18"/>
      <w:szCs w:val="18"/>
    </w:rPr>
  </w:style>
  <w:style w:type="character" w:customStyle="1" w:styleId="21">
    <w:name w:val="Основной текст (2)_"/>
    <w:basedOn w:val="a0"/>
    <w:link w:val="22"/>
    <w:rsid w:val="0066721A"/>
    <w:rPr>
      <w:rFonts w:ascii="Times New Roman" w:eastAsia="Times New Roman" w:hAnsi="Times New Roman"/>
    </w:rPr>
  </w:style>
  <w:style w:type="paragraph" w:customStyle="1" w:styleId="a8">
    <w:name w:val="Сноска"/>
    <w:basedOn w:val="a"/>
    <w:link w:val="a7"/>
    <w:rsid w:val="0066721A"/>
    <w:pPr>
      <w:widowControl w:val="0"/>
      <w:spacing w:after="0" w:line="240" w:lineRule="auto"/>
    </w:pPr>
    <w:rPr>
      <w:rFonts w:ascii="Times New Roman" w:eastAsia="Times New Roman" w:hAnsi="Times New Roman"/>
      <w:i/>
      <w:iCs/>
      <w:sz w:val="18"/>
      <w:szCs w:val="18"/>
    </w:rPr>
  </w:style>
  <w:style w:type="paragraph" w:customStyle="1" w:styleId="40">
    <w:name w:val="Основной текст (4)"/>
    <w:basedOn w:val="a"/>
    <w:link w:val="4"/>
    <w:rsid w:val="0066721A"/>
    <w:pPr>
      <w:widowControl w:val="0"/>
      <w:spacing w:after="0" w:line="240" w:lineRule="auto"/>
    </w:pPr>
    <w:rPr>
      <w:rFonts w:ascii="Times New Roman" w:eastAsia="Times New Roman" w:hAnsi="Times New Roman"/>
      <w:sz w:val="18"/>
      <w:szCs w:val="18"/>
    </w:rPr>
  </w:style>
  <w:style w:type="paragraph" w:customStyle="1" w:styleId="22">
    <w:name w:val="Основной текст (2)"/>
    <w:basedOn w:val="a"/>
    <w:link w:val="21"/>
    <w:rsid w:val="0066721A"/>
    <w:pPr>
      <w:widowControl w:val="0"/>
      <w:spacing w:after="0" w:line="240" w:lineRule="auto"/>
    </w:pPr>
    <w:rPr>
      <w:rFonts w:ascii="Times New Roman" w:eastAsia="Times New Roman" w:hAnsi="Times New Roman"/>
      <w:sz w:val="20"/>
      <w:szCs w:val="20"/>
    </w:rPr>
  </w:style>
  <w:style w:type="paragraph" w:styleId="a9">
    <w:name w:val="header"/>
    <w:basedOn w:val="a"/>
    <w:link w:val="aa"/>
    <w:uiPriority w:val="99"/>
    <w:unhideWhenUsed/>
    <w:rsid w:val="005266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6642"/>
    <w:rPr>
      <w:sz w:val="22"/>
      <w:szCs w:val="22"/>
    </w:rPr>
  </w:style>
  <w:style w:type="paragraph" w:styleId="ab">
    <w:name w:val="footer"/>
    <w:basedOn w:val="a"/>
    <w:link w:val="ac"/>
    <w:uiPriority w:val="99"/>
    <w:unhideWhenUsed/>
    <w:rsid w:val="005266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6642"/>
    <w:rPr>
      <w:sz w:val="22"/>
      <w:szCs w:val="22"/>
    </w:rPr>
  </w:style>
  <w:style w:type="paragraph" w:styleId="ad">
    <w:name w:val="Balloon Text"/>
    <w:basedOn w:val="a"/>
    <w:link w:val="ae"/>
    <w:uiPriority w:val="99"/>
    <w:semiHidden/>
    <w:unhideWhenUsed/>
    <w:rsid w:val="007D0D0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D0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RLAW096&amp;n=241135&amp;date=24.02.2025&amp;dst=100011&amp;field=134"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RLAW096&amp;n=241135&amp;date=24.02.2025&amp;dst=100011&amp;field=134"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96&amp;n=243175&amp;date=24.02.2025&amp;dst=170531&amp;fie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RLAW096&amp;n=151739&amp;date=24.02.2025"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login.consultant.ru/link/?req=doc&amp;base=LAW&amp;n=466790&amp;date=24.02.2025&amp;dst=103395&amp;field=134"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24</Pages>
  <Words>9861</Words>
  <Characters>56211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Admin19.2</dc:creator>
  <cp:keywords/>
  <dc:description/>
  <cp:lastModifiedBy>Владислав Меньшиков</cp:lastModifiedBy>
  <cp:revision>10</cp:revision>
  <cp:lastPrinted>2025-03-11T12:06:00Z</cp:lastPrinted>
  <dcterms:created xsi:type="dcterms:W3CDTF">2025-02-24T15:35:00Z</dcterms:created>
  <dcterms:modified xsi:type="dcterms:W3CDTF">2025-03-11T13:23:00Z</dcterms:modified>
</cp:coreProperties>
</file>