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CE848" w14:textId="00332057" w:rsidR="00EB1364" w:rsidRDefault="00BD189B" w:rsidP="00C50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Новости маркировки</w:t>
      </w:r>
    </w:p>
    <w:p w14:paraId="446C54C4" w14:textId="77777777" w:rsidR="00BD189B" w:rsidRDefault="00BD189B" w:rsidP="00C50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8EBCD" w14:textId="77777777" w:rsidR="00BD189B" w:rsidRDefault="00EB1364" w:rsidP="00C50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89B">
        <w:rPr>
          <w:rFonts w:ascii="Times New Roman" w:hAnsi="Times New Roman" w:cs="Times New Roman"/>
          <w:bCs/>
          <w:sz w:val="28"/>
          <w:szCs w:val="28"/>
        </w:rPr>
        <w:t xml:space="preserve">Министерство сельского хозяйства и </w:t>
      </w:r>
    </w:p>
    <w:p w14:paraId="35EB1C66" w14:textId="77777777" w:rsidR="00BD189B" w:rsidRDefault="00EB1364" w:rsidP="00C50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89B">
        <w:rPr>
          <w:rFonts w:ascii="Times New Roman" w:hAnsi="Times New Roman" w:cs="Times New Roman"/>
          <w:bCs/>
          <w:sz w:val="28"/>
          <w:szCs w:val="28"/>
        </w:rPr>
        <w:t xml:space="preserve">потребительского рынка Республики Коми </w:t>
      </w:r>
    </w:p>
    <w:p w14:paraId="6CFDCCC7" w14:textId="77777777" w:rsidR="00BD189B" w:rsidRDefault="00EB1364" w:rsidP="00C50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89B">
        <w:rPr>
          <w:rFonts w:ascii="Times New Roman" w:hAnsi="Times New Roman" w:cs="Times New Roman"/>
          <w:bCs/>
          <w:sz w:val="28"/>
          <w:szCs w:val="28"/>
        </w:rPr>
        <w:t>информирует, что все п</w:t>
      </w:r>
      <w:r w:rsidR="002A4188" w:rsidRPr="00BD189B">
        <w:rPr>
          <w:rFonts w:ascii="Times New Roman" w:hAnsi="Times New Roman" w:cs="Times New Roman"/>
          <w:bCs/>
          <w:sz w:val="28"/>
          <w:szCs w:val="28"/>
        </w:rPr>
        <w:t xml:space="preserve">роизводители пива в Коми </w:t>
      </w:r>
    </w:p>
    <w:p w14:paraId="02B029A8" w14:textId="17AD435C" w:rsidR="002A4188" w:rsidRPr="00BD189B" w:rsidRDefault="002A4188" w:rsidP="00C50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89B">
        <w:rPr>
          <w:rFonts w:ascii="Times New Roman" w:hAnsi="Times New Roman" w:cs="Times New Roman"/>
          <w:bCs/>
          <w:sz w:val="28"/>
          <w:szCs w:val="28"/>
        </w:rPr>
        <w:t>на 100% готовы к первому этапу маркировки</w:t>
      </w:r>
    </w:p>
    <w:p w14:paraId="3B3AB507" w14:textId="77777777" w:rsidR="002A4188" w:rsidRPr="00EB1364" w:rsidRDefault="002A4188" w:rsidP="00C50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FFC0A" w14:textId="4CA4E16B" w:rsidR="002A4188" w:rsidRPr="00EB1364" w:rsidRDefault="00BD189B" w:rsidP="00C50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3 производителя пивоваренной продукции</w:t>
      </w:r>
      <w:r w:rsidR="002A4188" w:rsidRPr="00EB1364">
        <w:rPr>
          <w:rFonts w:ascii="Times New Roman" w:hAnsi="Times New Roman" w:cs="Times New Roman"/>
          <w:sz w:val="28"/>
          <w:szCs w:val="28"/>
        </w:rPr>
        <w:t xml:space="preserve"> в Республике Коми</w:t>
      </w:r>
      <w:r w:rsidR="009F1E6D">
        <w:rPr>
          <w:rFonts w:ascii="Times New Roman" w:hAnsi="Times New Roman" w:cs="Times New Roman"/>
          <w:sz w:val="28"/>
          <w:szCs w:val="28"/>
        </w:rPr>
        <w:t xml:space="preserve"> своевременно </w:t>
      </w:r>
      <w:r w:rsidR="002A4188" w:rsidRPr="00EB1364">
        <w:rPr>
          <w:rFonts w:ascii="Times New Roman" w:hAnsi="Times New Roman" w:cs="Times New Roman"/>
          <w:sz w:val="28"/>
          <w:szCs w:val="28"/>
        </w:rPr>
        <w:t xml:space="preserve">зарегистрировались в системе маркировки. Часть из них уже описывает карточки своих товаров, заказывает и наносит коды на продукцию. </w:t>
      </w:r>
      <w:r w:rsidR="00F0642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A4188" w:rsidRPr="00EB1364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F06424">
        <w:rPr>
          <w:rFonts w:ascii="Times New Roman" w:hAnsi="Times New Roman" w:cs="Times New Roman"/>
          <w:sz w:val="28"/>
          <w:szCs w:val="28"/>
        </w:rPr>
        <w:t xml:space="preserve">Коми находится </w:t>
      </w:r>
      <w:r w:rsidR="002A4188" w:rsidRPr="00EB1364">
        <w:rPr>
          <w:rFonts w:ascii="Times New Roman" w:hAnsi="Times New Roman" w:cs="Times New Roman"/>
          <w:sz w:val="28"/>
          <w:szCs w:val="28"/>
        </w:rPr>
        <w:t xml:space="preserve">в лидерах по подготовке к </w:t>
      </w:r>
      <w:r w:rsidR="00271EE9">
        <w:rPr>
          <w:rFonts w:ascii="Times New Roman" w:hAnsi="Times New Roman" w:cs="Times New Roman"/>
          <w:sz w:val="28"/>
          <w:szCs w:val="28"/>
        </w:rPr>
        <w:t>внедрению требований маркировки в отношении пивоваренной продукции</w:t>
      </w:r>
      <w:r w:rsidR="002A4188" w:rsidRPr="00EB13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D505BC" w14:textId="77777777" w:rsidR="00F06424" w:rsidRDefault="009A32F5" w:rsidP="00C50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</w:t>
      </w:r>
      <w:r w:rsidR="002A4188" w:rsidRPr="00EB1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2A4188" w:rsidRPr="00EB1364">
        <w:rPr>
          <w:rFonts w:ascii="Times New Roman" w:hAnsi="Times New Roman" w:cs="Times New Roman"/>
          <w:sz w:val="28"/>
          <w:szCs w:val="28"/>
        </w:rPr>
        <w:t xml:space="preserve"> с 1 апреля 2023 года в России начнется маркировка пива и слабоалкогольных напитков в кегах, с 1 октября – в стеклянной и ПЭТ-таре, а с 15 января 2024 года – в остальных видах упаковки. </w:t>
      </w:r>
    </w:p>
    <w:p w14:paraId="0B25869F" w14:textId="05DB7329" w:rsidR="002A4188" w:rsidRPr="00EB1364" w:rsidRDefault="00F06424" w:rsidP="00C50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поддержки</w:t>
      </w:r>
      <w:r w:rsidR="002A4188" w:rsidRPr="00EB1364">
        <w:rPr>
          <w:rFonts w:ascii="Times New Roman" w:hAnsi="Times New Roman" w:cs="Times New Roman"/>
          <w:sz w:val="28"/>
          <w:szCs w:val="28"/>
        </w:rPr>
        <w:t xml:space="preserve"> бизнеса </w:t>
      </w:r>
      <w:r>
        <w:rPr>
          <w:rFonts w:ascii="Times New Roman" w:hAnsi="Times New Roman" w:cs="Times New Roman"/>
          <w:sz w:val="28"/>
          <w:szCs w:val="28"/>
        </w:rPr>
        <w:t>ООО «Оператор-</w:t>
      </w:r>
      <w:r w:rsidR="002A4188" w:rsidRPr="00EB1364">
        <w:rPr>
          <w:rFonts w:ascii="Times New Roman" w:hAnsi="Times New Roman" w:cs="Times New Roman"/>
          <w:sz w:val="28"/>
          <w:szCs w:val="28"/>
        </w:rPr>
        <w:t>ЦРПТ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4188" w:rsidRPr="00EB1364">
        <w:rPr>
          <w:rFonts w:ascii="Times New Roman" w:hAnsi="Times New Roman" w:cs="Times New Roman"/>
          <w:sz w:val="28"/>
          <w:szCs w:val="28"/>
        </w:rPr>
        <w:t xml:space="preserve"> разработал две программы льготного обеспечения пивоваренной отрасли оборудованием для маркировки:</w:t>
      </w:r>
    </w:p>
    <w:p w14:paraId="737B7185" w14:textId="77777777" w:rsidR="00D6698E" w:rsidRPr="00EB1364" w:rsidRDefault="00D6698E" w:rsidP="00C50F94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364">
        <w:rPr>
          <w:rFonts w:ascii="Times New Roman" w:hAnsi="Times New Roman" w:cs="Times New Roman"/>
          <w:sz w:val="28"/>
          <w:szCs w:val="28"/>
        </w:rPr>
        <w:t>Беспроцентная рассрочка. Она рассчитана на 3 года, и в первый год оплата не требуется, второй и третий год – она осуществляется равными долями.</w:t>
      </w:r>
    </w:p>
    <w:p w14:paraId="61BEE6D6" w14:textId="77777777" w:rsidR="00D6698E" w:rsidRPr="00EB1364" w:rsidRDefault="00D6698E" w:rsidP="00C50F94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364">
        <w:rPr>
          <w:rFonts w:ascii="Times New Roman" w:hAnsi="Times New Roman" w:cs="Times New Roman"/>
          <w:sz w:val="28"/>
          <w:szCs w:val="28"/>
        </w:rPr>
        <w:t>Компенсация 50% расходов на оборудование для маркировки малых и средних пивоваренных компаний, которые производят менее 300 тысяч декалитров продукции в год.</w:t>
      </w:r>
    </w:p>
    <w:p w14:paraId="0E67EEAD" w14:textId="7BEFA9DD" w:rsidR="00D6698E" w:rsidRDefault="00956272" w:rsidP="00C50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подробная информация опубликована на официальном сайте </w:t>
      </w:r>
      <w:r w:rsidR="00C50F94">
        <w:rPr>
          <w:rFonts w:ascii="Times New Roman" w:hAnsi="Times New Roman" w:cs="Times New Roman"/>
          <w:sz w:val="28"/>
          <w:szCs w:val="28"/>
        </w:rPr>
        <w:t xml:space="preserve">ООО «Оператор-ЦРПТ» </w:t>
      </w:r>
      <w:r>
        <w:rPr>
          <w:rFonts w:ascii="Times New Roman" w:hAnsi="Times New Roman" w:cs="Times New Roman"/>
          <w:sz w:val="28"/>
          <w:szCs w:val="28"/>
        </w:rPr>
        <w:t xml:space="preserve">честныйзнак.рф по ссылке: </w:t>
      </w:r>
      <w:hyperlink r:id="rId5" w:history="1">
        <w:r w:rsidRPr="00120B18">
          <w:rPr>
            <w:rStyle w:val="a4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120B18">
          <w:rPr>
            <w:rStyle w:val="a4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Pr="00120B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20B18">
          <w:rPr>
            <w:rStyle w:val="a4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Pr="00120B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20B18">
          <w:rPr>
            <w:rStyle w:val="a4"/>
            <w:rFonts w:ascii="Times New Roman" w:hAnsi="Times New Roman" w:cs="Times New Roman"/>
            <w:sz w:val="28"/>
            <w:szCs w:val="28"/>
          </w:rPr>
          <w:t>beer</w:t>
        </w:r>
        <w:proofErr w:type="spellEnd"/>
        <w:r w:rsidRPr="00120B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A940F10" w14:textId="77777777" w:rsidR="00956272" w:rsidRPr="00EB1364" w:rsidRDefault="00956272" w:rsidP="00C50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BDFF28" w14:textId="0EA03931" w:rsidR="002A4188" w:rsidRPr="00880BE8" w:rsidRDefault="000D41FA" w:rsidP="000D41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jc w:val="both"/>
        <w:rPr>
          <w:rFonts w:cs="Helvetica Neue"/>
          <w:b/>
          <w:bCs/>
        </w:rPr>
      </w:pPr>
      <w:r w:rsidRPr="000D41FA">
        <w:rPr>
          <w:rFonts w:cs="Helvetica Neue"/>
          <w:b/>
          <w:bCs/>
          <w:noProof/>
          <w:lang w:eastAsia="ru-RU"/>
        </w:rPr>
        <w:drawing>
          <wp:inline distT="0" distB="0" distL="0" distR="0" wp14:anchorId="7D3A08A0" wp14:editId="515B80A7">
            <wp:extent cx="6456814" cy="3495675"/>
            <wp:effectExtent l="0" t="0" r="1270" b="0"/>
            <wp:docPr id="1" name="Рисунок 1" descr="U:\010_Министерство_сельского_хозяйства_и_продовольствия_Республики_Коми\Отдел ПРиУ\Цифровая экономика\!!!2023\на сайт от Степанян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10_Министерство_сельского_хозяйства_и_продовольствия_Республики_Коми\Отдел ПРиУ\Цифровая экономика\!!!2023\на сайт от Степаняна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014" cy="35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F9445" w14:textId="77777777" w:rsidR="00930821" w:rsidRDefault="00930821" w:rsidP="00C50F94">
      <w:pPr>
        <w:ind w:left="-567" w:firstLine="567"/>
        <w:jc w:val="both"/>
      </w:pPr>
    </w:p>
    <w:sectPr w:rsidR="0093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56B7"/>
    <w:multiLevelType w:val="hybridMultilevel"/>
    <w:tmpl w:val="F822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AE"/>
    <w:rsid w:val="00057A89"/>
    <w:rsid w:val="000D41FA"/>
    <w:rsid w:val="0014267C"/>
    <w:rsid w:val="001945C9"/>
    <w:rsid w:val="00271EE9"/>
    <w:rsid w:val="002A4188"/>
    <w:rsid w:val="002E3CFB"/>
    <w:rsid w:val="00496E58"/>
    <w:rsid w:val="004C66FD"/>
    <w:rsid w:val="0068295E"/>
    <w:rsid w:val="00824E83"/>
    <w:rsid w:val="0085742E"/>
    <w:rsid w:val="00880BE8"/>
    <w:rsid w:val="00930821"/>
    <w:rsid w:val="00956272"/>
    <w:rsid w:val="009A32F5"/>
    <w:rsid w:val="009F1E6D"/>
    <w:rsid w:val="00B07FD4"/>
    <w:rsid w:val="00B13F91"/>
    <w:rsid w:val="00B5160C"/>
    <w:rsid w:val="00BD189B"/>
    <w:rsid w:val="00C12532"/>
    <w:rsid w:val="00C50F94"/>
    <w:rsid w:val="00D6698E"/>
    <w:rsid w:val="00D77C63"/>
    <w:rsid w:val="00E952AE"/>
    <w:rsid w:val="00EB1364"/>
    <w:rsid w:val="00F06424"/>
    <w:rsid w:val="00F1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FFA1"/>
  <w15:chartTrackingRefBased/>
  <w15:docId w15:val="{1B2D8335-85CE-3841-9BC9-B30CEA02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A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627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E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E5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xn--80ajghhoc2aj1c8b.xn--p1ai/business/projects/be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Елсакова Анастасия Андреевна</cp:lastModifiedBy>
  <cp:revision>2</cp:revision>
  <cp:lastPrinted>2023-03-31T08:30:00Z</cp:lastPrinted>
  <dcterms:created xsi:type="dcterms:W3CDTF">2023-03-31T08:31:00Z</dcterms:created>
  <dcterms:modified xsi:type="dcterms:W3CDTF">2023-03-31T08:31:00Z</dcterms:modified>
</cp:coreProperties>
</file>