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8F" w:rsidRPr="005F0650" w:rsidRDefault="001D3F8F" w:rsidP="001D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65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D3F8F" w:rsidRPr="005F0650" w:rsidRDefault="005F0650" w:rsidP="001D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комиссией </w:t>
      </w:r>
    </w:p>
    <w:p w:rsidR="005F0650" w:rsidRDefault="001D3F8F" w:rsidP="001D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650" w:rsidRPr="005F06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F0650" w:rsidRPr="005F0650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</w:t>
      </w:r>
    </w:p>
    <w:p w:rsidR="001D3F8F" w:rsidRPr="005F0650" w:rsidRDefault="005F0650" w:rsidP="001D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06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F0650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</w:t>
      </w:r>
    </w:p>
    <w:p w:rsidR="001D3F8F" w:rsidRPr="00337137" w:rsidRDefault="001D3F8F" w:rsidP="001D3F8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55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3232F">
        <w:rPr>
          <w:rFonts w:ascii="Times New Roman" w:hAnsi="Times New Roman" w:cs="Times New Roman"/>
          <w:color w:val="000000" w:themeColor="text1"/>
          <w:sz w:val="24"/>
          <w:szCs w:val="24"/>
        </w:rPr>
        <w:t>.01</w:t>
      </w:r>
      <w:r w:rsidR="00A12536"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232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675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37255"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8735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3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3F8F" w:rsidRPr="001D3F8F" w:rsidRDefault="001D3F8F" w:rsidP="001D3F8F">
      <w:pPr>
        <w:rPr>
          <w:rFonts w:ascii="Times New Roman" w:hAnsi="Times New Roman" w:cs="Times New Roman"/>
          <w:b/>
        </w:rPr>
      </w:pPr>
    </w:p>
    <w:p w:rsidR="005F0650" w:rsidRPr="005F0650" w:rsidRDefault="001D3F8F" w:rsidP="005F0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650">
        <w:rPr>
          <w:rFonts w:ascii="Times New Roman" w:hAnsi="Times New Roman" w:cs="Times New Roman"/>
          <w:sz w:val="24"/>
          <w:szCs w:val="24"/>
        </w:rPr>
        <w:t xml:space="preserve">План работы комиссии по </w:t>
      </w:r>
      <w:r w:rsidR="005F0650" w:rsidRPr="005F0650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</w:t>
      </w:r>
    </w:p>
    <w:p w:rsidR="001D3F8F" w:rsidRPr="005F0650" w:rsidRDefault="005F0650" w:rsidP="005F0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06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F0650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F8F" w:rsidRPr="005F0650">
        <w:rPr>
          <w:rFonts w:ascii="Times New Roman" w:hAnsi="Times New Roman" w:cs="Times New Roman"/>
          <w:sz w:val="24"/>
          <w:szCs w:val="24"/>
        </w:rPr>
        <w:t>в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32F">
        <w:rPr>
          <w:rFonts w:ascii="Times New Roman" w:hAnsi="Times New Roman" w:cs="Times New Roman"/>
          <w:sz w:val="24"/>
          <w:szCs w:val="24"/>
        </w:rPr>
        <w:t>«Троицко - Печ</w:t>
      </w:r>
      <w:bookmarkStart w:id="0" w:name="_GoBack"/>
      <w:bookmarkEnd w:id="0"/>
      <w:r w:rsidR="0033232F">
        <w:rPr>
          <w:rFonts w:ascii="Times New Roman" w:hAnsi="Times New Roman" w:cs="Times New Roman"/>
          <w:sz w:val="24"/>
          <w:szCs w:val="24"/>
        </w:rPr>
        <w:t>орский» на 202</w:t>
      </w:r>
      <w:r w:rsidR="001675B0">
        <w:rPr>
          <w:rFonts w:ascii="Times New Roman" w:hAnsi="Times New Roman" w:cs="Times New Roman"/>
          <w:sz w:val="24"/>
          <w:szCs w:val="24"/>
        </w:rPr>
        <w:t>5</w:t>
      </w:r>
      <w:r w:rsidR="001D3F8F" w:rsidRPr="005F065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837EF" w:rsidRPr="00C837EF" w:rsidRDefault="00C837EF" w:rsidP="00C83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377"/>
        <w:gridCol w:w="2606"/>
      </w:tblGrid>
      <w:tr w:rsidR="0080795C" w:rsidRPr="007D05CF" w:rsidTr="0087355F">
        <w:trPr>
          <w:trHeight w:val="541"/>
        </w:trPr>
        <w:tc>
          <w:tcPr>
            <w:tcW w:w="851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80795C" w:rsidRPr="007D05CF" w:rsidTr="0087355F">
        <w:trPr>
          <w:trHeight w:val="556"/>
        </w:trPr>
        <w:tc>
          <w:tcPr>
            <w:tcW w:w="851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Подведен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е итогов работы комиссии за 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33232F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1 квартал 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795C" w:rsidRPr="007D05C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541"/>
        </w:trPr>
        <w:tc>
          <w:tcPr>
            <w:tcW w:w="851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Утверждение плана работы комиссии на 20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1 квартал 20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827"/>
        </w:trPr>
        <w:tc>
          <w:tcPr>
            <w:tcW w:w="851" w:type="dxa"/>
            <w:shd w:val="clear" w:color="auto" w:fill="auto"/>
          </w:tcPr>
          <w:p w:rsidR="0080795C" w:rsidRPr="007D05CF" w:rsidRDefault="002163DD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Организация рассмотрения уведомлений муниципальных служащих о намерении выполнять ими иную оплачиваемую работу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3109"/>
        </w:trPr>
        <w:tc>
          <w:tcPr>
            <w:tcW w:w="851" w:type="dxa"/>
            <w:shd w:val="clear" w:color="auto" w:fill="auto"/>
          </w:tcPr>
          <w:p w:rsidR="0080795C" w:rsidRPr="007D05CF" w:rsidRDefault="002163DD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заседания комиссии по факту поступления: </w:t>
            </w:r>
          </w:p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- обращений граждан, замещавших в администрации муниципального района должность муниципальной службы, включенную в утвержденный перечень должностей, о даче согласия на замещение должности либо на выполнение</w:t>
            </w:r>
            <w:r w:rsidR="0043459B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работы на условиях гражданско-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 с гражданской (муниципальной) службы;</w:t>
            </w:r>
          </w:p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- уведомлений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 правового договора,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      </w:r>
          </w:p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детей;</w:t>
            </w:r>
          </w:p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- уведомлений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поступления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AB385B" w:rsidRPr="007D05CF" w:rsidTr="0087355F">
        <w:trPr>
          <w:trHeight w:val="1685"/>
        </w:trPr>
        <w:tc>
          <w:tcPr>
            <w:tcW w:w="851" w:type="dxa"/>
            <w:shd w:val="clear" w:color="auto" w:fill="auto"/>
          </w:tcPr>
          <w:p w:rsidR="00AB385B" w:rsidRPr="007D05CF" w:rsidRDefault="00AB385B" w:rsidP="00AB385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</w:tcPr>
          <w:p w:rsidR="00AB385B" w:rsidRPr="007D05CF" w:rsidRDefault="00AB385B" w:rsidP="00AB385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 за 2024 год.</w:t>
            </w:r>
          </w:p>
        </w:tc>
        <w:tc>
          <w:tcPr>
            <w:tcW w:w="2377" w:type="dxa"/>
            <w:shd w:val="clear" w:color="auto" w:fill="auto"/>
          </w:tcPr>
          <w:p w:rsidR="00AB385B" w:rsidRPr="007D05CF" w:rsidRDefault="00AB385B" w:rsidP="00AB385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квартал 2025 г.</w:t>
            </w:r>
          </w:p>
        </w:tc>
        <w:tc>
          <w:tcPr>
            <w:tcW w:w="2606" w:type="dxa"/>
            <w:shd w:val="clear" w:color="auto" w:fill="auto"/>
          </w:tcPr>
          <w:p w:rsidR="00AB385B" w:rsidRPr="007D05CF" w:rsidRDefault="00AB385B" w:rsidP="00AB385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1383"/>
        </w:trPr>
        <w:tc>
          <w:tcPr>
            <w:tcW w:w="851" w:type="dxa"/>
            <w:shd w:val="clear" w:color="auto" w:fill="auto"/>
          </w:tcPr>
          <w:p w:rsidR="0080795C" w:rsidRPr="007D05CF" w:rsidRDefault="00AB385B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итогов мониторинга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году (за отчетный период 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год)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2 - 3 квартал 20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1097"/>
        </w:trPr>
        <w:tc>
          <w:tcPr>
            <w:tcW w:w="851" w:type="dxa"/>
            <w:shd w:val="clear" w:color="auto" w:fill="auto"/>
          </w:tcPr>
          <w:p w:rsidR="0080795C" w:rsidRPr="007D05CF" w:rsidRDefault="00AB385B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Рассмотрение докладов по результатам проверки достоверности и полноты сведений, представленных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муниципальными служащими за 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 (при наличии оснований) 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3 квартал 20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1097"/>
        </w:trPr>
        <w:tc>
          <w:tcPr>
            <w:tcW w:w="851" w:type="dxa"/>
            <w:shd w:val="clear" w:color="auto" w:fill="auto"/>
          </w:tcPr>
          <w:p w:rsidR="0080795C" w:rsidRPr="007D05CF" w:rsidRDefault="00AB385B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муниципального района «Троицко – Печорский» информации о результатах работы комиссии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1097"/>
        </w:trPr>
        <w:tc>
          <w:tcPr>
            <w:tcW w:w="851" w:type="dxa"/>
            <w:shd w:val="clear" w:color="auto" w:fill="auto"/>
          </w:tcPr>
          <w:p w:rsidR="0080795C" w:rsidRPr="007D05CF" w:rsidRDefault="00AB385B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Участие в семинарах, «круглых столах», конференциях, организованных органами МСУ в вопросах, касающихся противодействия коррупции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80795C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80795C" w:rsidRPr="007D05CF" w:rsidTr="0087355F">
        <w:trPr>
          <w:trHeight w:val="699"/>
        </w:trPr>
        <w:tc>
          <w:tcPr>
            <w:tcW w:w="851" w:type="dxa"/>
            <w:shd w:val="clear" w:color="auto" w:fill="auto"/>
          </w:tcPr>
          <w:p w:rsidR="0080795C" w:rsidRPr="007D05CF" w:rsidRDefault="00AB385B" w:rsidP="00B32F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80795C" w:rsidRPr="007D05CF" w:rsidRDefault="0080795C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33232F" w:rsidRPr="007D05CF">
              <w:rPr>
                <w:rFonts w:ascii="Times New Roman" w:hAnsi="Times New Roman" w:cs="Times New Roman"/>
                <w:sz w:val="22"/>
                <w:szCs w:val="22"/>
              </w:rPr>
              <w:t>чет «Об итогах реализации в 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году муниципальной программы «Противодействие коррупции в муниципальном образовании муниципальном 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районе «Троицко-Печорский» </w:t>
            </w:r>
            <w:r w:rsidR="00F070FC" w:rsidRPr="007D05CF">
              <w:rPr>
                <w:rFonts w:ascii="Times New Roman" w:hAnsi="Times New Roman" w:cs="Times New Roman"/>
                <w:sz w:val="22"/>
                <w:szCs w:val="22"/>
              </w:rPr>
              <w:t>(2021-2024</w:t>
            </w: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годы)» на Совете муниципального района «Троицко-Печорский»</w:t>
            </w:r>
          </w:p>
        </w:tc>
        <w:tc>
          <w:tcPr>
            <w:tcW w:w="2377" w:type="dxa"/>
            <w:shd w:val="clear" w:color="auto" w:fill="auto"/>
          </w:tcPr>
          <w:p w:rsidR="0080795C" w:rsidRPr="007D05CF" w:rsidRDefault="0033232F" w:rsidP="001675B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2 квартал 202</w:t>
            </w:r>
            <w:r w:rsidR="001675B0" w:rsidRPr="007D05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37EF" w:rsidRPr="007D05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795C" w:rsidRPr="007D05C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06" w:type="dxa"/>
            <w:shd w:val="clear" w:color="auto" w:fill="auto"/>
          </w:tcPr>
          <w:p w:rsidR="0080795C" w:rsidRPr="007D05CF" w:rsidRDefault="001675B0" w:rsidP="0080795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5CF">
              <w:rPr>
                <w:rFonts w:ascii="Times New Roman" w:hAnsi="Times New Roman" w:cs="Times New Roman"/>
                <w:sz w:val="22"/>
                <w:szCs w:val="22"/>
              </w:rPr>
              <w:t>Сидорина С.В.</w:t>
            </w:r>
          </w:p>
        </w:tc>
      </w:tr>
      <w:tr w:rsidR="002163DD" w:rsidRPr="007D05CF" w:rsidTr="0087355F">
        <w:trPr>
          <w:trHeight w:val="2195"/>
        </w:trPr>
        <w:tc>
          <w:tcPr>
            <w:tcW w:w="851" w:type="dxa"/>
            <w:shd w:val="clear" w:color="auto" w:fill="auto"/>
          </w:tcPr>
          <w:p w:rsidR="002163DD" w:rsidRPr="007D05CF" w:rsidRDefault="002163DD" w:rsidP="00167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5CF">
              <w:rPr>
                <w:rFonts w:ascii="Times New Roman" w:hAnsi="Times New Roman" w:cs="Times New Roman"/>
              </w:rPr>
              <w:t>1</w:t>
            </w:r>
            <w:r w:rsidR="00AB385B" w:rsidRPr="007D0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163DD" w:rsidRPr="007D05CF" w:rsidRDefault="002163DD" w:rsidP="00E95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5CF">
              <w:rPr>
                <w:rFonts w:ascii="Times New Roman" w:hAnsi="Times New Roman" w:cs="Times New Roman"/>
              </w:rPr>
              <w:t xml:space="preserve">Рассмотрение доклада Управление Главы Республики Коми по противодействию коррупции о проведении проверки соблюдения законодательства </w:t>
            </w:r>
            <w:r w:rsidRPr="007D05CF">
              <w:rPr>
                <w:rFonts w:ascii="Times New Roman" w:hAnsi="Times New Roman" w:cs="Times New Roman"/>
              </w:rPr>
              <w:br/>
              <w:t xml:space="preserve">о противодействии коррупции в органах местного самоуправления муниципального образования муниципального района «Троицко-Печорск» </w:t>
            </w:r>
          </w:p>
        </w:tc>
        <w:tc>
          <w:tcPr>
            <w:tcW w:w="2377" w:type="dxa"/>
            <w:shd w:val="clear" w:color="auto" w:fill="auto"/>
          </w:tcPr>
          <w:p w:rsidR="002163DD" w:rsidRPr="007D05CF" w:rsidRDefault="002163DD" w:rsidP="00E95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5CF">
              <w:rPr>
                <w:rFonts w:ascii="Times New Roman" w:hAnsi="Times New Roman" w:cs="Times New Roman"/>
              </w:rPr>
              <w:t>По поступлению</w:t>
            </w:r>
          </w:p>
        </w:tc>
        <w:tc>
          <w:tcPr>
            <w:tcW w:w="2606" w:type="dxa"/>
            <w:shd w:val="clear" w:color="auto" w:fill="auto"/>
          </w:tcPr>
          <w:p w:rsidR="002163DD" w:rsidRPr="007D05CF" w:rsidRDefault="001675B0" w:rsidP="00E95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5CF">
              <w:rPr>
                <w:rFonts w:ascii="Times New Roman" w:hAnsi="Times New Roman" w:cs="Times New Roman"/>
              </w:rPr>
              <w:t>Сидорина С.В.</w:t>
            </w:r>
          </w:p>
        </w:tc>
      </w:tr>
    </w:tbl>
    <w:p w:rsidR="00F57AB5" w:rsidRPr="007D05CF" w:rsidRDefault="00F57AB5" w:rsidP="0080795C">
      <w:pPr>
        <w:ind w:left="-709"/>
      </w:pPr>
    </w:p>
    <w:sectPr w:rsidR="00F57AB5" w:rsidRPr="007D05CF" w:rsidSect="00E3463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57"/>
    <w:rsid w:val="001675B0"/>
    <w:rsid w:val="001D3F8F"/>
    <w:rsid w:val="002163DD"/>
    <w:rsid w:val="00231FCE"/>
    <w:rsid w:val="00263F57"/>
    <w:rsid w:val="0033232F"/>
    <w:rsid w:val="00337137"/>
    <w:rsid w:val="00431361"/>
    <w:rsid w:val="0043459B"/>
    <w:rsid w:val="005727DC"/>
    <w:rsid w:val="005F0650"/>
    <w:rsid w:val="006A3FFB"/>
    <w:rsid w:val="0078176C"/>
    <w:rsid w:val="007D05CF"/>
    <w:rsid w:val="0080795C"/>
    <w:rsid w:val="0087355F"/>
    <w:rsid w:val="00937255"/>
    <w:rsid w:val="00A12536"/>
    <w:rsid w:val="00AB385B"/>
    <w:rsid w:val="00AE59F0"/>
    <w:rsid w:val="00C017AA"/>
    <w:rsid w:val="00C837EF"/>
    <w:rsid w:val="00D54B75"/>
    <w:rsid w:val="00E34639"/>
    <w:rsid w:val="00E73F15"/>
    <w:rsid w:val="00F070FC"/>
    <w:rsid w:val="00F57AB5"/>
    <w:rsid w:val="00F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AA56-F0FE-48EA-BD29-68E0038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79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32</cp:revision>
  <cp:lastPrinted>2025-01-31T08:47:00Z</cp:lastPrinted>
  <dcterms:created xsi:type="dcterms:W3CDTF">2020-11-18T09:48:00Z</dcterms:created>
  <dcterms:modified xsi:type="dcterms:W3CDTF">2025-01-31T08:47:00Z</dcterms:modified>
</cp:coreProperties>
</file>