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983" w:rsidRPr="00C41C82" w:rsidRDefault="00255983" w:rsidP="00255983">
      <w:pPr>
        <w:spacing w:after="0" w:line="240" w:lineRule="auto"/>
        <w:jc w:val="center"/>
        <w:rPr>
          <w:rFonts w:ascii="Times New Roman" w:hAnsi="Times New Roman" w:cs="Times New Roman"/>
          <w:b/>
          <w:sz w:val="27"/>
          <w:szCs w:val="27"/>
        </w:rPr>
      </w:pPr>
      <w:bookmarkStart w:id="0" w:name="_GoBack"/>
      <w:bookmarkEnd w:id="0"/>
      <w:r w:rsidRPr="00C41C82">
        <w:rPr>
          <w:rFonts w:ascii="Times New Roman" w:hAnsi="Times New Roman" w:cs="Times New Roman"/>
          <w:b/>
          <w:sz w:val="27"/>
          <w:szCs w:val="27"/>
        </w:rPr>
        <w:t>Государственное юридическое бюро разъясняет</w:t>
      </w:r>
    </w:p>
    <w:p w:rsidR="00255983" w:rsidRPr="00C41C82" w:rsidRDefault="00255983" w:rsidP="00255983">
      <w:pPr>
        <w:spacing w:after="0"/>
        <w:jc w:val="center"/>
        <w:rPr>
          <w:rFonts w:ascii="Times New Roman" w:hAnsi="Times New Roman" w:cs="Times New Roman"/>
          <w:b/>
          <w:sz w:val="27"/>
          <w:szCs w:val="27"/>
        </w:rPr>
      </w:pPr>
    </w:p>
    <w:p w:rsidR="0066443A" w:rsidRPr="00D61C7E" w:rsidRDefault="0066443A" w:rsidP="0066443A">
      <w:pPr>
        <w:autoSpaceDE w:val="0"/>
        <w:autoSpaceDN w:val="0"/>
        <w:adjustRightInd w:val="0"/>
        <w:spacing w:after="0"/>
        <w:ind w:firstLine="539"/>
        <w:jc w:val="both"/>
        <w:rPr>
          <w:rFonts w:ascii="Times New Roman" w:hAnsi="Times New Roman" w:cs="Times New Roman"/>
          <w:b/>
          <w:sz w:val="26"/>
          <w:szCs w:val="26"/>
        </w:rPr>
      </w:pPr>
      <w:r w:rsidRPr="00D61C7E">
        <w:rPr>
          <w:rFonts w:ascii="Times New Roman" w:hAnsi="Times New Roman" w:cs="Times New Roman"/>
          <w:b/>
          <w:sz w:val="26"/>
          <w:szCs w:val="26"/>
        </w:rPr>
        <w:t xml:space="preserve">1. Вопрос. </w:t>
      </w:r>
      <w:r w:rsidRPr="00D61C7E">
        <w:rPr>
          <w:rFonts w:ascii="Times New Roman" w:hAnsi="Times New Roman" w:cs="Times New Roman"/>
          <w:sz w:val="26"/>
          <w:szCs w:val="26"/>
        </w:rPr>
        <w:t>Мы с женой разводимся, имеем общего несовершеннолетнего сына. Денежные суммы на его содержание я перечисляю безналичными переводами. Можно ли как-либо письменно оформить оплату алиментов?</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В соответствии с Семейным кодексом Российской Федерации,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Так, родители ребенка могут заключить соглашение об уплате алиментов, на основании которого родитель, проживающий отдельно от ребенка, сможет уплачивать денежные средства на его содержание.</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Вышеуказанное соглашение заключается родителями ребенка добровольно, в письменной форме. Кроме того, такое соглашение удостоверяется нотариусом и имеет силу исполнительного листа, позволяющего взыскать алименты через службу судебных приставов, если они не будут выплачены в добровольном порядке.</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В соглашении об уплате алиментов стороны вправе определить размер алиментов, порядок и способы их уплаты.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Обращаем внимание, что размер алиментов, устанавливаемый по соглашению об уплате алиментов на несовершеннолетнего, не может быть ниже размера алиментов, которые он мог бы получить при взыскании алиментов в судебном порядке.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В случае, если родители не предоставляют содержание своим несовершеннолетним детям, средства на содержание несовершеннолетних детей взыскиваются с родителей в судебном порядке. Размер взыскиваемых алиментов определяется судом с учетом прежнего уровня обеспечения ребенка и имущественного положения родителей.</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Семейным законодательством предусмотрено, что алименты могут быть взысканы в твердой денежной сумме, или долевом отношении к доходу (на одного ребенка - 1/4, на двух детей - 1/3, на трех и более детей - 1/2 заработка родителей), или одновременно в долях и в твердой денежной сумме.</w:t>
      </w:r>
    </w:p>
    <w:p w:rsidR="0066443A" w:rsidRPr="00D61C7E" w:rsidRDefault="0066443A" w:rsidP="0066443A">
      <w:pPr>
        <w:autoSpaceDE w:val="0"/>
        <w:autoSpaceDN w:val="0"/>
        <w:adjustRightInd w:val="0"/>
        <w:spacing w:after="0"/>
        <w:ind w:firstLine="539"/>
        <w:jc w:val="both"/>
        <w:rPr>
          <w:rFonts w:ascii="Times New Roman" w:hAnsi="Times New Roman" w:cs="Times New Roman"/>
          <w:bCs/>
          <w:sz w:val="26"/>
          <w:szCs w:val="26"/>
        </w:rPr>
      </w:pP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b/>
          <w:bCs/>
          <w:sz w:val="26"/>
          <w:szCs w:val="26"/>
        </w:rPr>
        <w:t xml:space="preserve">2. </w:t>
      </w:r>
      <w:r w:rsidRPr="00D61C7E">
        <w:rPr>
          <w:rFonts w:ascii="Times New Roman" w:hAnsi="Times New Roman" w:cs="Times New Roman"/>
          <w:b/>
          <w:sz w:val="26"/>
          <w:szCs w:val="26"/>
        </w:rPr>
        <w:t xml:space="preserve">Вопрос.  </w:t>
      </w:r>
      <w:r w:rsidRPr="00D61C7E">
        <w:rPr>
          <w:rFonts w:ascii="Times New Roman" w:hAnsi="Times New Roman" w:cs="Times New Roman"/>
          <w:sz w:val="26"/>
          <w:szCs w:val="26"/>
        </w:rPr>
        <w:t>Я сирота, оба моих родителя умерли, когда мне было 15 лет. Сейчас я нахожусь в детском доме. Родственников у меня нет, какого-либо жилья я не имею. Могу ли я как сирота получить жилое помещение?</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 xml:space="preserve">В соответствии с действующим законодательством Вы, являясь сиротой, имеете право на получение благоустроенного жилого помещения по окончании пребывания в детском доме, поскольку не являетесь собственником, </w:t>
      </w:r>
      <w:r w:rsidRPr="00D61C7E">
        <w:rPr>
          <w:rFonts w:ascii="Times New Roman" w:hAnsi="Times New Roman" w:cs="Times New Roman"/>
          <w:sz w:val="26"/>
          <w:szCs w:val="26"/>
        </w:rPr>
        <w:lastRenderedPageBreak/>
        <w:t xml:space="preserve">нанимателем или членом семьи нанимателя или членом семьи собственника жилого помещения.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Для получения жилого помещения Вам необходимо быть включенным в список детей-сирот, детей, оставшихся без попечения родителей, а также лиц из их числа, достигших возраста 23 лет (далее – список). Список формируется администрацией муниципального образования, на территории которого указанные граждане проживают.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В целях включения детей-сирот, детей, оставшиеся без попечения родителей, а также лиц из их числа, в список их законные представители должны подать заявление о включении этих граждан в список в течение трех месяцев с момента, когда им исполнилось 14 лет.</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Жилые помещения специализированного жилищного фонда предоставляются (при подаче соответствующего заявления) лицам, достигшим возраста 18 лет, по окончании пребывания в организациях, предназначенных для детей-сирот и детей, оставшихся без попечения родителей либо после окончания учебы. Право на получение жилого помещения сохраняется до момента фактического обеспечения указанных лиц жилым помещением. </w:t>
      </w:r>
    </w:p>
    <w:p w:rsidR="0066443A" w:rsidRPr="00D61C7E" w:rsidRDefault="0066443A" w:rsidP="0066443A">
      <w:pPr>
        <w:autoSpaceDE w:val="0"/>
        <w:autoSpaceDN w:val="0"/>
        <w:adjustRightInd w:val="0"/>
        <w:spacing w:after="0"/>
        <w:ind w:firstLine="539"/>
        <w:jc w:val="both"/>
        <w:rPr>
          <w:rFonts w:ascii="Times New Roman" w:hAnsi="Times New Roman" w:cs="Times New Roman"/>
          <w:sz w:val="26"/>
          <w:szCs w:val="26"/>
        </w:rPr>
      </w:pPr>
      <w:r w:rsidRPr="00D61C7E">
        <w:rPr>
          <w:rFonts w:ascii="Times New Roman" w:hAnsi="Times New Roman" w:cs="Times New Roman"/>
          <w:sz w:val="26"/>
          <w:szCs w:val="26"/>
        </w:rPr>
        <w:t xml:space="preserve">Таким образом, если Вы включены в список и достигли 18-летия, для получения жилого помещения как сироте Вам необходимо обратиться с заявлением о предоставлении Вам жилья по договору специализированного найма в адрес администрации муниципального образования. </w:t>
      </w:r>
    </w:p>
    <w:p w:rsidR="0066443A" w:rsidRPr="00D61C7E" w:rsidRDefault="0066443A" w:rsidP="0066443A">
      <w:pPr>
        <w:autoSpaceDE w:val="0"/>
        <w:autoSpaceDN w:val="0"/>
        <w:adjustRightInd w:val="0"/>
        <w:spacing w:after="0"/>
        <w:ind w:firstLine="539"/>
        <w:jc w:val="both"/>
        <w:rPr>
          <w:rFonts w:ascii="Times New Roman" w:hAnsi="Times New Roman" w:cs="Times New Roman"/>
          <w:bCs/>
          <w:sz w:val="26"/>
          <w:szCs w:val="26"/>
        </w:rPr>
      </w:pP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b/>
          <w:sz w:val="26"/>
          <w:szCs w:val="26"/>
        </w:rPr>
      </w:pPr>
      <w:r w:rsidRPr="00D61C7E">
        <w:rPr>
          <w:rFonts w:ascii="Times New Roman" w:hAnsi="Times New Roman" w:cs="Times New Roman"/>
          <w:b/>
          <w:bCs/>
          <w:sz w:val="26"/>
          <w:szCs w:val="26"/>
        </w:rPr>
        <w:t xml:space="preserve">3. </w:t>
      </w:r>
      <w:r w:rsidRPr="00D61C7E">
        <w:rPr>
          <w:rFonts w:ascii="Times New Roman" w:hAnsi="Times New Roman" w:cs="Times New Roman"/>
          <w:b/>
          <w:sz w:val="26"/>
          <w:szCs w:val="26"/>
        </w:rPr>
        <w:t xml:space="preserve">Вопрос. </w:t>
      </w:r>
      <w:r w:rsidRPr="00D61C7E">
        <w:rPr>
          <w:rFonts w:ascii="Times New Roman" w:hAnsi="Times New Roman" w:cs="Times New Roman"/>
          <w:sz w:val="26"/>
          <w:szCs w:val="26"/>
        </w:rPr>
        <w:t>Меня хотят уволить, поскольку отношения с начальством на работе не складываются. Мне моя работа нравится, увольняться я не хочу, отношения с коллективом хорошие. Об этом я сообщала работодателю, но он все равно хочет меня уволить. Сможет ли он это сделать?</w:t>
      </w:r>
      <w:r w:rsidRPr="00D61C7E">
        <w:rPr>
          <w:rFonts w:ascii="Times New Roman" w:hAnsi="Times New Roman" w:cs="Times New Roman"/>
          <w:b/>
          <w:sz w:val="26"/>
          <w:szCs w:val="26"/>
        </w:rPr>
        <w:t xml:space="preserve"> </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Перечень случаев, когда трудовой договор может быть расторгнут по инициативе работодателя, установлен в статье 81 Трудового кодекса Российской Федерации. Это возможно, например, при:</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1) ликвидации организации либо прекращении деятельности индивидуальным предпринимателем;</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2) сокращении численности или штата работников организации, индивидуального предпринимателя;</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3) несоответствии работника занимаемой должности или выполняемой работе вследствие недостаточной квалификации, подтвержденной результатами аттестации;</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4) неоднократном неисполнении работником без уважительных причин трудовых обязанностей, если он имеет дисциплинарное взыскание,</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а также в других случаях, установленных Трудовым Кодексом и иными федеральными законами.</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 xml:space="preserve">При отсутствии вышеуказанных обстоятельств работник вправе уволиться по собственному желанию. </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lastRenderedPageBreak/>
        <w:t>В случае незаконного увольнения Вы можете обратиться в районный суд по адресу работодателя, либо по Вашему месту жительства, либо по месту исполнения трудового договора с требованием о восстановлении на работе, либо о взыскании заработка за время вынужденного прогула, компенсации морального вреда. Срок для обращения в суд составляет один месяц со дня вручения копии приказа об увольнении либо со дня выдачи трудовой книжки.</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Обращаем внимание, что при незаконном увольнении работника он может взыскать с работодателя помимо суммы неполученного заработка компенсацию причиненного морального вреда. Данное требование может быть заявлено одновременно с иными требованиями о восстановлении нарушенных трудовых прав либо в течение трех месяцев после вступления в законную силу решения суда, которым эти права были восстановлены полностью или частично.</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Таким образом, расторжение трудового договора по инициативе работодателя возможно только в установленных законом случаях. При незаконном увольнении Вы вправе обратиться в суд.</w:t>
      </w:r>
    </w:p>
    <w:p w:rsidR="0066443A" w:rsidRPr="00D61C7E" w:rsidRDefault="0066443A" w:rsidP="0066443A">
      <w:pPr>
        <w:spacing w:after="0"/>
        <w:ind w:firstLine="709"/>
        <w:contextualSpacing/>
        <w:jc w:val="both"/>
        <w:rPr>
          <w:rFonts w:ascii="Times New Roman" w:hAnsi="Times New Roman" w:cs="Times New Roman"/>
          <w:b/>
          <w:sz w:val="26"/>
          <w:szCs w:val="26"/>
        </w:rPr>
      </w:pP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b/>
          <w:sz w:val="26"/>
          <w:szCs w:val="26"/>
        </w:rPr>
        <w:t xml:space="preserve">4. Вопрос. </w:t>
      </w:r>
      <w:r w:rsidRPr="00D61C7E">
        <w:rPr>
          <w:rFonts w:ascii="Times New Roman" w:hAnsi="Times New Roman" w:cs="Times New Roman"/>
          <w:sz w:val="26"/>
          <w:szCs w:val="26"/>
        </w:rPr>
        <w:t>Мой сосед постоянно громко включает музыку, злоупотребляет спиртными напитками, из квартиры часто слышна ругань и т.д. Я, как и другие жильцы, недоволен этим. Я проживаю в муниципальном районе Республики Коми. Мне известно, что сосед снимает квартиру у администрации района. Можно ли выселить его из жилого помещения?</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Жилищным законодательством Российской Федерации предусмотрено, что жилое помещение предназначено для проживания граждан и пользование им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Если наниматель,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наймодатель обязан предупредить нанимателя и членов его семьи о необходимости устранить нарушения.</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К систематическому нарушению прав и законных интересов соседей нанимателем и членами его семьи следует отнести их постоянно повторяющиеся действия по пользованию жилым помещением без соблюдения прав и законных интересов проживающих в этом доме граждан, без соблюдения требований пожарной безопасности, санитарно-гигиенических, экологических и иных требований законодательства, правил пользования жилыми помещениями (например, прослушивание музыки, использование телевизора, игра на музыкальных инструментах в ночное время с превышением допустимой громкости и др.).</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lastRenderedPageBreak/>
        <w:t xml:space="preserve">В случае неустранения этих нарушений нанимателем жилого помещения и членами его семьи после предупреждения наймодателя они могут быть выселены в судебном порядке без предоставления иного жилого помещения. </w:t>
      </w:r>
    </w:p>
    <w:p w:rsidR="0066443A" w:rsidRPr="00D61C7E" w:rsidRDefault="0066443A" w:rsidP="0066443A">
      <w:pPr>
        <w:spacing w:after="0"/>
        <w:ind w:firstLine="709"/>
        <w:contextualSpacing/>
        <w:jc w:val="both"/>
        <w:rPr>
          <w:rFonts w:ascii="Times New Roman" w:hAnsi="Times New Roman" w:cs="Times New Roman"/>
          <w:sz w:val="26"/>
          <w:szCs w:val="26"/>
        </w:rPr>
      </w:pPr>
      <w:r w:rsidRPr="00D61C7E">
        <w:rPr>
          <w:rFonts w:ascii="Times New Roman" w:hAnsi="Times New Roman" w:cs="Times New Roman"/>
          <w:sz w:val="26"/>
          <w:szCs w:val="26"/>
        </w:rPr>
        <w:t>Обращаем внимание, что такое выселение допускается только в качестве крайней меры. Вы, как заинтересованное лицо, наймодетель, а также органы государственной жилищной инспекции, осуществляющие контроль за использованием жилищного фонда и соблюдением правил пользования жилыми помещениями, вправе обратиться в суд с иском о выселении.</w:t>
      </w:r>
    </w:p>
    <w:p w:rsidR="0066443A" w:rsidRPr="00D61C7E" w:rsidRDefault="0066443A" w:rsidP="0066443A">
      <w:pPr>
        <w:spacing w:after="0"/>
        <w:ind w:firstLine="709"/>
        <w:contextualSpacing/>
        <w:jc w:val="both"/>
        <w:rPr>
          <w:rFonts w:ascii="Times New Roman" w:hAnsi="Times New Roman" w:cs="Times New Roman"/>
          <w:sz w:val="26"/>
          <w:szCs w:val="26"/>
        </w:rPr>
      </w:pP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b/>
          <w:sz w:val="26"/>
          <w:szCs w:val="26"/>
        </w:rPr>
        <w:t>5.</w:t>
      </w:r>
      <w:r w:rsidRPr="00D61C7E">
        <w:rPr>
          <w:rFonts w:ascii="Times New Roman" w:hAnsi="Times New Roman" w:cs="Times New Roman"/>
          <w:b/>
          <w:color w:val="000000" w:themeColor="text1"/>
          <w:sz w:val="26"/>
          <w:szCs w:val="26"/>
        </w:rPr>
        <w:t xml:space="preserve"> Вопрос. </w:t>
      </w:r>
      <w:r w:rsidRPr="00D61C7E">
        <w:rPr>
          <w:rFonts w:ascii="Times New Roman" w:hAnsi="Times New Roman" w:cs="Times New Roman"/>
          <w:color w:val="000000" w:themeColor="text1"/>
          <w:sz w:val="26"/>
          <w:szCs w:val="26"/>
        </w:rPr>
        <w:t>Я проживаю квартире, предоставленной по договору социального найма. Дом признан аварийным еще в 2022 году. Могу ли я рассчитывать при переселении из аварийного жилья на получение какой-либо денежной компенсации вместо жилого помещения?</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b/>
          <w:color w:val="000000" w:themeColor="text1"/>
          <w:sz w:val="26"/>
          <w:szCs w:val="26"/>
        </w:rPr>
      </w:pPr>
      <w:r w:rsidRPr="00D61C7E">
        <w:rPr>
          <w:rFonts w:ascii="Times New Roman" w:hAnsi="Times New Roman" w:cs="Times New Roman"/>
          <w:b/>
          <w:color w:val="000000" w:themeColor="text1"/>
          <w:sz w:val="26"/>
          <w:szCs w:val="26"/>
        </w:rPr>
        <w:t xml:space="preserve">Ответ. </w:t>
      </w:r>
      <w:r w:rsidRPr="00D61C7E">
        <w:rPr>
          <w:rFonts w:ascii="Times New Roman" w:hAnsi="Times New Roman" w:cs="Times New Roman"/>
          <w:color w:val="000000" w:themeColor="text1"/>
          <w:sz w:val="26"/>
          <w:szCs w:val="26"/>
        </w:rPr>
        <w:t>В соответствии с Жилищным кодексом Российской Федерации, 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Вместе с тем предоставляемое взамен жилое помещение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а также должно отвечать установленным требованиям и находиться в границах данного населенного пункта.</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Обращаем внимание, что если общая площадь жилого помещения по договору социального найма на одного члена семьи превышает норму предоставления, наниматель с согласия проживающих совместно с ним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Выплата возмещения в связи с изъятием для государственных или муниципальных нужд земельного участка, на котором расположен аварийный дом, производится собственникам жилых помещений.</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Таким образом, в Вашем случае Вы можете рассчитывать только на предоставление иного благоустроенного жилого помещения на основании договора социального найма.</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b/>
          <w:color w:val="000000" w:themeColor="text1"/>
          <w:sz w:val="26"/>
          <w:szCs w:val="26"/>
        </w:rPr>
      </w:pPr>
      <w:r w:rsidRPr="00D61C7E">
        <w:rPr>
          <w:rFonts w:ascii="Times New Roman" w:hAnsi="Times New Roman" w:cs="Times New Roman"/>
          <w:b/>
          <w:color w:val="000000" w:themeColor="text1"/>
          <w:sz w:val="26"/>
          <w:szCs w:val="26"/>
        </w:rPr>
        <w:lastRenderedPageBreak/>
        <w:t xml:space="preserve">6. Вопрос. </w:t>
      </w:r>
      <w:r w:rsidRPr="00D61C7E">
        <w:rPr>
          <w:rFonts w:ascii="Times New Roman" w:hAnsi="Times New Roman" w:cs="Times New Roman"/>
          <w:color w:val="000000" w:themeColor="text1"/>
          <w:sz w:val="26"/>
          <w:szCs w:val="26"/>
        </w:rPr>
        <w:t>Я пенсионер и инвалид третьей группы, живу одна, нуждаюсь в помощи. Отношения с сыном у нас натянутые, он мне не помогает. Я уже обращалась к нему с просьбой о выплате на мое содержание некоторой суммы, но он отказался. Могу ли я как-то потребовать от него уплаты алиментов?</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b/>
          <w:color w:val="000000" w:themeColor="text1"/>
          <w:sz w:val="26"/>
          <w:szCs w:val="26"/>
        </w:rPr>
        <w:t xml:space="preserve">Ответ. </w:t>
      </w:r>
      <w:r w:rsidRPr="00D61C7E">
        <w:rPr>
          <w:rFonts w:ascii="Times New Roman" w:hAnsi="Times New Roman" w:cs="Times New Roman"/>
          <w:color w:val="000000" w:themeColor="text1"/>
          <w:sz w:val="26"/>
          <w:szCs w:val="26"/>
        </w:rPr>
        <w:t>В соответствии с Семейным кодексом Российской Федерации, трудоспособные совершеннолетние дети обязаны содержать своих нетрудоспособных нуждающихся в помощи родителей и заботиться о них.</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В каждом конкретном случае суд выясняет, является ли лицо, претендующее на алименты, нуждающимся в помощи, устанавливает, является ли материальное положение данного лица достаточным для удовлетворения его жизненных потребностей с учетом его возраста, состояния здоровья и иных обстоятельств (приобретение необходимых продуктов питания, лекарственных препаратов, оплата коммунальных услуг и т.п.).</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Обращаем внимание, что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 Также дети освобождаются от уплаты алиментов родителям, лишенным родительских прав.</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r w:rsidRPr="00D61C7E">
        <w:rPr>
          <w:rFonts w:ascii="Times New Roman" w:hAnsi="Times New Roman" w:cs="Times New Roman"/>
          <w:color w:val="000000" w:themeColor="text1"/>
          <w:sz w:val="26"/>
          <w:szCs w:val="26"/>
        </w:rPr>
        <w:t xml:space="preserve">Таким образом, при соблюдении вышеуказанных условий Вы вправе обратиться в суд с исковым заявлением о взыскании с сына алиментов на свое содержание. </w:t>
      </w:r>
    </w:p>
    <w:p w:rsidR="0066443A" w:rsidRPr="00D61C7E" w:rsidRDefault="0066443A" w:rsidP="0066443A">
      <w:pPr>
        <w:autoSpaceDE w:val="0"/>
        <w:autoSpaceDN w:val="0"/>
        <w:adjustRightInd w:val="0"/>
        <w:spacing w:after="0"/>
        <w:ind w:firstLine="709"/>
        <w:contextualSpacing/>
        <w:jc w:val="both"/>
        <w:rPr>
          <w:rFonts w:ascii="Times New Roman" w:hAnsi="Times New Roman" w:cs="Times New Roman"/>
          <w:color w:val="000000" w:themeColor="text1"/>
          <w:sz w:val="26"/>
          <w:szCs w:val="26"/>
        </w:rPr>
      </w:pPr>
    </w:p>
    <w:p w:rsidR="0066443A" w:rsidRPr="00D61C7E" w:rsidRDefault="0066443A" w:rsidP="0066443A">
      <w:pPr>
        <w:autoSpaceDE w:val="0"/>
        <w:autoSpaceDN w:val="0"/>
        <w:adjustRightInd w:val="0"/>
        <w:spacing w:after="0"/>
        <w:ind w:firstLine="709"/>
        <w:jc w:val="both"/>
        <w:rPr>
          <w:rFonts w:ascii="Times New Roman" w:hAnsi="Times New Roman" w:cs="Times New Roman"/>
          <w:sz w:val="26"/>
          <w:szCs w:val="26"/>
        </w:rPr>
      </w:pPr>
      <w:r w:rsidRPr="00D61C7E">
        <w:rPr>
          <w:rFonts w:ascii="Times New Roman" w:hAnsi="Times New Roman" w:cs="Times New Roman"/>
          <w:b/>
          <w:color w:val="000000" w:themeColor="text1"/>
          <w:sz w:val="26"/>
          <w:szCs w:val="26"/>
        </w:rPr>
        <w:t>7.</w:t>
      </w:r>
      <w:r w:rsidRPr="00D61C7E">
        <w:rPr>
          <w:rFonts w:ascii="Times New Roman" w:hAnsi="Times New Roman" w:cs="Times New Roman"/>
          <w:b/>
          <w:sz w:val="26"/>
          <w:szCs w:val="26"/>
        </w:rPr>
        <w:t xml:space="preserve"> Вопрос. </w:t>
      </w:r>
      <w:r w:rsidRPr="00D61C7E">
        <w:rPr>
          <w:rFonts w:ascii="Times New Roman" w:hAnsi="Times New Roman" w:cs="Times New Roman"/>
          <w:sz w:val="26"/>
          <w:szCs w:val="26"/>
        </w:rPr>
        <w:t>Моему племяннику 15 лет, его родители умерли. Сестра хочет взять его на воспитание в свою семью. Я против этого, так как она сама лишена родительских прав, нередко злоупотребляет спиртными напитками. Может ли сестра стать опекуном моего племянника?</w:t>
      </w:r>
    </w:p>
    <w:p w:rsidR="0066443A" w:rsidRPr="00D61C7E" w:rsidRDefault="0066443A" w:rsidP="0066443A">
      <w:pPr>
        <w:autoSpaceDE w:val="0"/>
        <w:autoSpaceDN w:val="0"/>
        <w:adjustRightInd w:val="0"/>
        <w:spacing w:after="0"/>
        <w:ind w:firstLine="709"/>
        <w:jc w:val="both"/>
        <w:rPr>
          <w:rFonts w:ascii="Times New Roman" w:hAnsi="Times New Roman" w:cs="Times New Roman"/>
          <w:sz w:val="26"/>
          <w:szCs w:val="26"/>
        </w:rPr>
      </w:pPr>
      <w:r w:rsidRPr="00D61C7E">
        <w:rPr>
          <w:rFonts w:ascii="Times New Roman" w:hAnsi="Times New Roman" w:cs="Times New Roman"/>
          <w:b/>
          <w:sz w:val="26"/>
          <w:szCs w:val="26"/>
        </w:rPr>
        <w:t xml:space="preserve">Ответ. </w:t>
      </w:r>
      <w:r w:rsidRPr="00D61C7E">
        <w:rPr>
          <w:rFonts w:ascii="Times New Roman" w:hAnsi="Times New Roman" w:cs="Times New Roman"/>
          <w:sz w:val="26"/>
          <w:szCs w:val="26"/>
        </w:rPr>
        <w:t>В соответствии с</w:t>
      </w:r>
      <w:r w:rsidRPr="00D61C7E">
        <w:rPr>
          <w:rFonts w:ascii="Times New Roman" w:hAnsi="Times New Roman" w:cs="Times New Roman"/>
          <w:color w:val="000000" w:themeColor="text1"/>
          <w:sz w:val="26"/>
          <w:szCs w:val="26"/>
        </w:rPr>
        <w:t xml:space="preserve"> </w:t>
      </w:r>
      <w:r w:rsidRPr="00D61C7E">
        <w:rPr>
          <w:rFonts w:ascii="Times New Roman" w:hAnsi="Times New Roman" w:cs="Times New Roman"/>
          <w:sz w:val="26"/>
          <w:szCs w:val="26"/>
        </w:rPr>
        <w:t>Гражданским кодексом Российской Федерации, опека и попечительство над несовершеннолетними устанавливаются в целях их воспитания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66443A" w:rsidRPr="00D61C7E" w:rsidRDefault="0066443A" w:rsidP="0066443A">
      <w:pPr>
        <w:autoSpaceDE w:val="0"/>
        <w:autoSpaceDN w:val="0"/>
        <w:adjustRightInd w:val="0"/>
        <w:spacing w:after="0"/>
        <w:ind w:firstLine="709"/>
        <w:jc w:val="both"/>
        <w:rPr>
          <w:rFonts w:ascii="Times New Roman" w:hAnsi="Times New Roman" w:cs="Times New Roman"/>
          <w:sz w:val="26"/>
          <w:szCs w:val="26"/>
        </w:rPr>
      </w:pPr>
      <w:r w:rsidRPr="00D61C7E">
        <w:rPr>
          <w:rFonts w:ascii="Times New Roman" w:hAnsi="Times New Roman" w:cs="Times New Roman"/>
          <w:sz w:val="26"/>
          <w:szCs w:val="26"/>
        </w:rPr>
        <w:lastRenderedPageBreak/>
        <w:t>Опека устанавливается над малолетними (детьми, не достигшими 14 лет), попечительство устанавливается над несовершеннолетними в возрасте от четырнадцати до восемнадцати лет, следовательно, в Вашем случае над Вашим племянником может быть установлено попечительство, так как он достиг возраста 14 лет.</w:t>
      </w:r>
    </w:p>
    <w:p w:rsidR="0066443A" w:rsidRPr="00D61C7E" w:rsidRDefault="0066443A" w:rsidP="0066443A">
      <w:pPr>
        <w:spacing w:after="0"/>
        <w:ind w:firstLine="709"/>
        <w:jc w:val="both"/>
        <w:rPr>
          <w:rFonts w:ascii="Times New Roman" w:hAnsi="Times New Roman" w:cs="Times New Roman"/>
          <w:strike/>
          <w:color w:val="FF0000"/>
          <w:sz w:val="26"/>
          <w:szCs w:val="26"/>
        </w:rPr>
      </w:pPr>
      <w:r w:rsidRPr="00D61C7E">
        <w:rPr>
          <w:rFonts w:ascii="Times New Roman" w:hAnsi="Times New Roman" w:cs="Times New Roman"/>
          <w:sz w:val="26"/>
          <w:szCs w:val="26"/>
        </w:rPr>
        <w:t xml:space="preserve">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w:t>
      </w:r>
    </w:p>
    <w:p w:rsidR="0066443A" w:rsidRPr="00D61C7E" w:rsidRDefault="0066443A" w:rsidP="0066443A">
      <w:pPr>
        <w:autoSpaceDE w:val="0"/>
        <w:autoSpaceDN w:val="0"/>
        <w:adjustRightInd w:val="0"/>
        <w:spacing w:after="0"/>
        <w:ind w:firstLine="709"/>
        <w:jc w:val="both"/>
        <w:rPr>
          <w:rFonts w:ascii="Times New Roman" w:hAnsi="Times New Roman" w:cs="Times New Roman"/>
          <w:sz w:val="26"/>
          <w:szCs w:val="26"/>
          <w:highlight w:val="yellow"/>
        </w:rPr>
      </w:pPr>
      <w:r w:rsidRPr="00D61C7E">
        <w:rPr>
          <w:rFonts w:ascii="Times New Roman" w:hAnsi="Times New Roman" w:cs="Times New Roman"/>
          <w:sz w:val="26"/>
          <w:szCs w:val="26"/>
        </w:rPr>
        <w:t>Действующим законодательством предусмотрено, что опекунами и попечителями могут назначаться только совершеннолетние дееспособные граждане. Не могут быть назначены опекунами и попечителями, в частности, лица, лишенные родительских прав, больные хроническим алкоголизмом или наркоманией, лица, имеющие или имевшие судимость и т.д.</w:t>
      </w:r>
    </w:p>
    <w:p w:rsidR="0066443A" w:rsidRPr="00D61C7E" w:rsidRDefault="0066443A" w:rsidP="0066443A">
      <w:pPr>
        <w:spacing w:after="0"/>
        <w:ind w:firstLine="708"/>
        <w:jc w:val="both"/>
        <w:rPr>
          <w:rFonts w:ascii="Times New Roman" w:hAnsi="Times New Roman" w:cs="Times New Roman"/>
          <w:color w:val="FF0000"/>
          <w:sz w:val="26"/>
          <w:szCs w:val="26"/>
        </w:rPr>
      </w:pPr>
      <w:r w:rsidRPr="00D61C7E">
        <w:rPr>
          <w:rFonts w:ascii="Times New Roman" w:hAnsi="Times New Roman" w:cs="Times New Roman"/>
          <w:sz w:val="26"/>
          <w:szCs w:val="26"/>
        </w:rPr>
        <w:t xml:space="preserve">Таким образом, решение о назначении Вашему племяннику попечителя будет приниматься органом опеки и попечительства с учетом всех заслуживающих внимания обстоятельств. Отмечаем, что решение, принятое органом опеки и попечительства, может быть оспорено в суде заинтересованными лицами. </w:t>
      </w:r>
    </w:p>
    <w:p w:rsidR="0066443A" w:rsidRDefault="0066443A" w:rsidP="0066443A">
      <w:pPr>
        <w:autoSpaceDE w:val="0"/>
        <w:autoSpaceDN w:val="0"/>
        <w:adjustRightInd w:val="0"/>
        <w:ind w:firstLine="709"/>
        <w:contextualSpacing/>
        <w:jc w:val="both"/>
        <w:rPr>
          <w:rFonts w:ascii="Times New Roman" w:hAnsi="Times New Roman" w:cs="Times New Roman"/>
          <w:b/>
          <w:color w:val="000000" w:themeColor="text1"/>
          <w:sz w:val="28"/>
          <w:szCs w:val="20"/>
        </w:rPr>
      </w:pPr>
    </w:p>
    <w:p w:rsidR="00523624" w:rsidRPr="00C41C82" w:rsidRDefault="00523624" w:rsidP="0066443A">
      <w:pPr>
        <w:autoSpaceDE w:val="0"/>
        <w:autoSpaceDN w:val="0"/>
        <w:adjustRightInd w:val="0"/>
        <w:spacing w:after="0"/>
        <w:ind w:firstLine="539"/>
        <w:jc w:val="both"/>
        <w:rPr>
          <w:rFonts w:ascii="Times New Roman" w:hAnsi="Times New Roman" w:cs="Times New Roman"/>
          <w:sz w:val="27"/>
          <w:szCs w:val="27"/>
        </w:rPr>
      </w:pPr>
    </w:p>
    <w:sectPr w:rsidR="00523624" w:rsidRPr="00C41C82" w:rsidSect="00083EB2">
      <w:headerReference w:type="default" r:id="rId9"/>
      <w:pgSz w:w="11906" w:h="16838"/>
      <w:pgMar w:top="1021" w:right="794"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A6E" w:rsidRDefault="00197A6E" w:rsidP="00C6280D">
      <w:pPr>
        <w:spacing w:after="0" w:line="240" w:lineRule="auto"/>
      </w:pPr>
      <w:r>
        <w:separator/>
      </w:r>
    </w:p>
  </w:endnote>
  <w:endnote w:type="continuationSeparator" w:id="0">
    <w:p w:rsidR="00197A6E" w:rsidRDefault="00197A6E" w:rsidP="00C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A6E" w:rsidRDefault="00197A6E" w:rsidP="00C6280D">
      <w:pPr>
        <w:spacing w:after="0" w:line="240" w:lineRule="auto"/>
      </w:pPr>
      <w:r>
        <w:separator/>
      </w:r>
    </w:p>
  </w:footnote>
  <w:footnote w:type="continuationSeparator" w:id="0">
    <w:p w:rsidR="00197A6E" w:rsidRDefault="00197A6E" w:rsidP="00C628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83738"/>
      <w:docPartObj>
        <w:docPartGallery w:val="Page Numbers (Top of Page)"/>
        <w:docPartUnique/>
      </w:docPartObj>
    </w:sdtPr>
    <w:sdtEndPr/>
    <w:sdtContent>
      <w:p w:rsidR="00195236" w:rsidRDefault="00195236">
        <w:pPr>
          <w:pStyle w:val="a6"/>
          <w:jc w:val="center"/>
        </w:pPr>
        <w:r>
          <w:fldChar w:fldCharType="begin"/>
        </w:r>
        <w:r>
          <w:instrText>PAGE   \* MERGEFORMAT</w:instrText>
        </w:r>
        <w:r>
          <w:fldChar w:fldCharType="separate"/>
        </w:r>
        <w:r w:rsidR="00591F7C">
          <w:rPr>
            <w:noProof/>
          </w:rPr>
          <w:t>2</w:t>
        </w:r>
        <w:r>
          <w:fldChar w:fldCharType="end"/>
        </w:r>
      </w:p>
    </w:sdtContent>
  </w:sdt>
  <w:p w:rsidR="00C6280D" w:rsidRDefault="00C628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2852"/>
    <w:multiLevelType w:val="hybridMultilevel"/>
    <w:tmpl w:val="69D0ED4A"/>
    <w:lvl w:ilvl="0" w:tplc="614C016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752448"/>
    <w:multiLevelType w:val="hybridMultilevel"/>
    <w:tmpl w:val="FE9430F6"/>
    <w:lvl w:ilvl="0" w:tplc="3B601A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935D7B"/>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971779"/>
    <w:multiLevelType w:val="hybridMultilevel"/>
    <w:tmpl w:val="C6EA8004"/>
    <w:lvl w:ilvl="0" w:tplc="E74E1F3C">
      <w:start w:val="1"/>
      <w:numFmt w:val="decimal"/>
      <w:lvlText w:val="%1."/>
      <w:lvlJc w:val="left"/>
      <w:pPr>
        <w:ind w:left="927" w:hanging="360"/>
      </w:pPr>
      <w:rPr>
        <w:rFonts w:ascii="Times New Roman" w:hAnsi="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8730A26"/>
    <w:multiLevelType w:val="hybridMultilevel"/>
    <w:tmpl w:val="11DA3D08"/>
    <w:lvl w:ilvl="0" w:tplc="ED84720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01E0335"/>
    <w:multiLevelType w:val="hybridMultilevel"/>
    <w:tmpl w:val="7A6E3C6A"/>
    <w:lvl w:ilvl="0" w:tplc="1D8E26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880B8C"/>
    <w:multiLevelType w:val="hybridMultilevel"/>
    <w:tmpl w:val="D7347C32"/>
    <w:lvl w:ilvl="0" w:tplc="DEFA9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4D5156"/>
    <w:multiLevelType w:val="hybridMultilevel"/>
    <w:tmpl w:val="C6EA8004"/>
    <w:lvl w:ilvl="0" w:tplc="E74E1F3C">
      <w:start w:val="1"/>
      <w:numFmt w:val="decimal"/>
      <w:lvlText w:val="%1."/>
      <w:lvlJc w:val="left"/>
      <w:pPr>
        <w:ind w:left="360" w:hanging="360"/>
      </w:pPr>
      <w:rPr>
        <w:rFonts w:ascii="Times New Roman" w:hAnsi="Times New Roman"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3CF7FFB"/>
    <w:multiLevelType w:val="hybridMultilevel"/>
    <w:tmpl w:val="EC645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ABF1361"/>
    <w:multiLevelType w:val="hybridMultilevel"/>
    <w:tmpl w:val="4E9E9218"/>
    <w:lvl w:ilvl="0" w:tplc="6EF407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B9D7065"/>
    <w:multiLevelType w:val="hybridMultilevel"/>
    <w:tmpl w:val="16AE8ACE"/>
    <w:lvl w:ilvl="0" w:tplc="9560F5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63B31F2"/>
    <w:multiLevelType w:val="hybridMultilevel"/>
    <w:tmpl w:val="482E6D56"/>
    <w:lvl w:ilvl="0" w:tplc="7C8438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67D22B0"/>
    <w:multiLevelType w:val="hybridMultilevel"/>
    <w:tmpl w:val="377ACAFE"/>
    <w:lvl w:ilvl="0" w:tplc="C6B81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6BE1D08"/>
    <w:multiLevelType w:val="hybridMultilevel"/>
    <w:tmpl w:val="9230A440"/>
    <w:lvl w:ilvl="0" w:tplc="BDA2A0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520F25"/>
    <w:multiLevelType w:val="hybridMultilevel"/>
    <w:tmpl w:val="E6D078AC"/>
    <w:lvl w:ilvl="0" w:tplc="F4644E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C8A0174"/>
    <w:multiLevelType w:val="hybridMultilevel"/>
    <w:tmpl w:val="DC8C7D36"/>
    <w:lvl w:ilvl="0" w:tplc="1D8E26D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3"/>
  </w:num>
  <w:num w:numId="2">
    <w:abstractNumId w:val="3"/>
  </w:num>
  <w:num w:numId="3">
    <w:abstractNumId w:val="2"/>
  </w:num>
  <w:num w:numId="4">
    <w:abstractNumId w:val="7"/>
  </w:num>
  <w:num w:numId="5">
    <w:abstractNumId w:val="8"/>
  </w:num>
  <w:num w:numId="6">
    <w:abstractNumId w:val="6"/>
  </w:num>
  <w:num w:numId="7">
    <w:abstractNumId w:val="14"/>
  </w:num>
  <w:num w:numId="8">
    <w:abstractNumId w:val="12"/>
  </w:num>
  <w:num w:numId="9">
    <w:abstractNumId w:val="1"/>
  </w:num>
  <w:num w:numId="10">
    <w:abstractNumId w:val="10"/>
  </w:num>
  <w:num w:numId="11">
    <w:abstractNumId w:val="11"/>
  </w:num>
  <w:num w:numId="12">
    <w:abstractNumId w:val="0"/>
  </w:num>
  <w:num w:numId="13">
    <w:abstractNumId w:val="9"/>
  </w:num>
  <w:num w:numId="14">
    <w:abstractNumId w:val="5"/>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5F3"/>
    <w:rsid w:val="000010BA"/>
    <w:rsid w:val="00002AE3"/>
    <w:rsid w:val="000050DA"/>
    <w:rsid w:val="00011D0A"/>
    <w:rsid w:val="000240DC"/>
    <w:rsid w:val="00046A11"/>
    <w:rsid w:val="000471D9"/>
    <w:rsid w:val="00052D02"/>
    <w:rsid w:val="00083EB2"/>
    <w:rsid w:val="00093074"/>
    <w:rsid w:val="000C5B0A"/>
    <w:rsid w:val="000D386A"/>
    <w:rsid w:val="000E5331"/>
    <w:rsid w:val="00144D59"/>
    <w:rsid w:val="001506D2"/>
    <w:rsid w:val="00190E20"/>
    <w:rsid w:val="00195236"/>
    <w:rsid w:val="00197A6E"/>
    <w:rsid w:val="001C16DD"/>
    <w:rsid w:val="001D0CB6"/>
    <w:rsid w:val="002253DB"/>
    <w:rsid w:val="00255983"/>
    <w:rsid w:val="00284769"/>
    <w:rsid w:val="0028489D"/>
    <w:rsid w:val="002901FF"/>
    <w:rsid w:val="00297BE3"/>
    <w:rsid w:val="002B443B"/>
    <w:rsid w:val="002B5F64"/>
    <w:rsid w:val="002C3CE7"/>
    <w:rsid w:val="002F45D9"/>
    <w:rsid w:val="00301289"/>
    <w:rsid w:val="00317E59"/>
    <w:rsid w:val="00343F0F"/>
    <w:rsid w:val="00345123"/>
    <w:rsid w:val="00354FA6"/>
    <w:rsid w:val="00396381"/>
    <w:rsid w:val="003A6B1D"/>
    <w:rsid w:val="003B5504"/>
    <w:rsid w:val="003F3F08"/>
    <w:rsid w:val="003F6E73"/>
    <w:rsid w:val="004146B8"/>
    <w:rsid w:val="00416DDA"/>
    <w:rsid w:val="00424645"/>
    <w:rsid w:val="004414F3"/>
    <w:rsid w:val="00442502"/>
    <w:rsid w:val="00444D2B"/>
    <w:rsid w:val="004620BE"/>
    <w:rsid w:val="00463D53"/>
    <w:rsid w:val="00473F5C"/>
    <w:rsid w:val="00477648"/>
    <w:rsid w:val="004828AD"/>
    <w:rsid w:val="004A4F3A"/>
    <w:rsid w:val="004C11F6"/>
    <w:rsid w:val="004D038E"/>
    <w:rsid w:val="004F1B1B"/>
    <w:rsid w:val="00511EE8"/>
    <w:rsid w:val="0051609D"/>
    <w:rsid w:val="00523624"/>
    <w:rsid w:val="00523BA8"/>
    <w:rsid w:val="0054127A"/>
    <w:rsid w:val="00552E94"/>
    <w:rsid w:val="005863E2"/>
    <w:rsid w:val="00591F7C"/>
    <w:rsid w:val="0059281D"/>
    <w:rsid w:val="005A6D5D"/>
    <w:rsid w:val="005B1098"/>
    <w:rsid w:val="005B3FF9"/>
    <w:rsid w:val="005D19C3"/>
    <w:rsid w:val="005D5E8A"/>
    <w:rsid w:val="005F62F7"/>
    <w:rsid w:val="00624281"/>
    <w:rsid w:val="00632639"/>
    <w:rsid w:val="00634D49"/>
    <w:rsid w:val="00650A73"/>
    <w:rsid w:val="00657025"/>
    <w:rsid w:val="0066443A"/>
    <w:rsid w:val="0069252D"/>
    <w:rsid w:val="006928DE"/>
    <w:rsid w:val="006B4FAD"/>
    <w:rsid w:val="006E210E"/>
    <w:rsid w:val="006F56A0"/>
    <w:rsid w:val="00717736"/>
    <w:rsid w:val="0072734D"/>
    <w:rsid w:val="00731036"/>
    <w:rsid w:val="007353DC"/>
    <w:rsid w:val="00745E75"/>
    <w:rsid w:val="00751C26"/>
    <w:rsid w:val="00760C16"/>
    <w:rsid w:val="0077119A"/>
    <w:rsid w:val="0077622F"/>
    <w:rsid w:val="00777963"/>
    <w:rsid w:val="00777D74"/>
    <w:rsid w:val="00787E59"/>
    <w:rsid w:val="00797936"/>
    <w:rsid w:val="00797FA6"/>
    <w:rsid w:val="007B31C2"/>
    <w:rsid w:val="007D03EC"/>
    <w:rsid w:val="007F1A0F"/>
    <w:rsid w:val="007F287F"/>
    <w:rsid w:val="00815484"/>
    <w:rsid w:val="0081724A"/>
    <w:rsid w:val="00822C71"/>
    <w:rsid w:val="0083013B"/>
    <w:rsid w:val="00830E61"/>
    <w:rsid w:val="00861919"/>
    <w:rsid w:val="00863373"/>
    <w:rsid w:val="00883B0F"/>
    <w:rsid w:val="008B05CB"/>
    <w:rsid w:val="008D638D"/>
    <w:rsid w:val="008F2405"/>
    <w:rsid w:val="00913E72"/>
    <w:rsid w:val="00945BB4"/>
    <w:rsid w:val="009677F5"/>
    <w:rsid w:val="00971656"/>
    <w:rsid w:val="009C1026"/>
    <w:rsid w:val="009D0341"/>
    <w:rsid w:val="00A01EC4"/>
    <w:rsid w:val="00A06320"/>
    <w:rsid w:val="00A26FCD"/>
    <w:rsid w:val="00A36897"/>
    <w:rsid w:val="00A52B5A"/>
    <w:rsid w:val="00A6326E"/>
    <w:rsid w:val="00A63E3A"/>
    <w:rsid w:val="00A662F4"/>
    <w:rsid w:val="00A84EEB"/>
    <w:rsid w:val="00A87B8E"/>
    <w:rsid w:val="00A912D3"/>
    <w:rsid w:val="00A9549C"/>
    <w:rsid w:val="00AC6A29"/>
    <w:rsid w:val="00AD26D0"/>
    <w:rsid w:val="00AF4AF5"/>
    <w:rsid w:val="00AF566B"/>
    <w:rsid w:val="00AF6226"/>
    <w:rsid w:val="00B17603"/>
    <w:rsid w:val="00B5340B"/>
    <w:rsid w:val="00B62807"/>
    <w:rsid w:val="00BA0829"/>
    <w:rsid w:val="00BA4F7B"/>
    <w:rsid w:val="00BA5C3E"/>
    <w:rsid w:val="00BC70E2"/>
    <w:rsid w:val="00BF639A"/>
    <w:rsid w:val="00BF6AE1"/>
    <w:rsid w:val="00C10353"/>
    <w:rsid w:val="00C106D1"/>
    <w:rsid w:val="00C15C1F"/>
    <w:rsid w:val="00C30557"/>
    <w:rsid w:val="00C32386"/>
    <w:rsid w:val="00C41C82"/>
    <w:rsid w:val="00C6280D"/>
    <w:rsid w:val="00C84739"/>
    <w:rsid w:val="00C87411"/>
    <w:rsid w:val="00CB3521"/>
    <w:rsid w:val="00CB42DD"/>
    <w:rsid w:val="00CE4BA0"/>
    <w:rsid w:val="00CE6DC9"/>
    <w:rsid w:val="00CF5F14"/>
    <w:rsid w:val="00D01894"/>
    <w:rsid w:val="00D33B0C"/>
    <w:rsid w:val="00D47A50"/>
    <w:rsid w:val="00D732E4"/>
    <w:rsid w:val="00D755F3"/>
    <w:rsid w:val="00DD3593"/>
    <w:rsid w:val="00DF0DA3"/>
    <w:rsid w:val="00DF27AC"/>
    <w:rsid w:val="00DF5C24"/>
    <w:rsid w:val="00E00F6B"/>
    <w:rsid w:val="00E1719F"/>
    <w:rsid w:val="00E2042F"/>
    <w:rsid w:val="00E3594C"/>
    <w:rsid w:val="00E51759"/>
    <w:rsid w:val="00E56258"/>
    <w:rsid w:val="00E71F3B"/>
    <w:rsid w:val="00E77503"/>
    <w:rsid w:val="00E91786"/>
    <w:rsid w:val="00E9568B"/>
    <w:rsid w:val="00E95DEA"/>
    <w:rsid w:val="00EA5713"/>
    <w:rsid w:val="00EA5A64"/>
    <w:rsid w:val="00EF2B04"/>
    <w:rsid w:val="00EF4F69"/>
    <w:rsid w:val="00F03947"/>
    <w:rsid w:val="00F23244"/>
    <w:rsid w:val="00F2681D"/>
    <w:rsid w:val="00F40A84"/>
    <w:rsid w:val="00F5462A"/>
    <w:rsid w:val="00F72EDF"/>
    <w:rsid w:val="00FD6D8E"/>
    <w:rsid w:val="00FE3509"/>
    <w:rsid w:val="00FE76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4BA0"/>
    <w:rPr>
      <w:color w:val="0000FF" w:themeColor="hyperlink"/>
      <w:u w:val="single"/>
    </w:rPr>
  </w:style>
  <w:style w:type="paragraph" w:styleId="a4">
    <w:name w:val="Balloon Text"/>
    <w:basedOn w:val="a"/>
    <w:link w:val="a5"/>
    <w:uiPriority w:val="99"/>
    <w:semiHidden/>
    <w:unhideWhenUsed/>
    <w:rsid w:val="00C6280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6280D"/>
    <w:rPr>
      <w:rFonts w:ascii="Tahoma" w:hAnsi="Tahoma" w:cs="Tahoma"/>
      <w:sz w:val="16"/>
      <w:szCs w:val="16"/>
    </w:rPr>
  </w:style>
  <w:style w:type="paragraph" w:styleId="a6">
    <w:name w:val="header"/>
    <w:basedOn w:val="a"/>
    <w:link w:val="a7"/>
    <w:uiPriority w:val="99"/>
    <w:unhideWhenUsed/>
    <w:rsid w:val="00C628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80D"/>
  </w:style>
  <w:style w:type="paragraph" w:styleId="a8">
    <w:name w:val="footer"/>
    <w:basedOn w:val="a"/>
    <w:link w:val="a9"/>
    <w:uiPriority w:val="99"/>
    <w:unhideWhenUsed/>
    <w:rsid w:val="00C628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80D"/>
  </w:style>
  <w:style w:type="paragraph" w:styleId="aa">
    <w:name w:val="List Paragraph"/>
    <w:basedOn w:val="a"/>
    <w:uiPriority w:val="34"/>
    <w:qFormat/>
    <w:rsid w:val="00D73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CC987-B7FF-46B1-ABBD-323A5061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12031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 Анна Александровна</dc:creator>
  <cp:lastModifiedBy>obchodel</cp:lastModifiedBy>
  <cp:revision>2</cp:revision>
  <cp:lastPrinted>2024-11-06T07:59:00Z</cp:lastPrinted>
  <dcterms:created xsi:type="dcterms:W3CDTF">2025-05-07T06:04:00Z</dcterms:created>
  <dcterms:modified xsi:type="dcterms:W3CDTF">2025-05-07T06:04:00Z</dcterms:modified>
</cp:coreProperties>
</file>