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6E" w:rsidRDefault="000276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766E" w:rsidRDefault="0002766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76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66E" w:rsidRDefault="0002766E">
            <w:pPr>
              <w:pStyle w:val="ConsPlusNormal"/>
              <w:outlineLvl w:val="0"/>
            </w:pPr>
            <w:r>
              <w:t>27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66E" w:rsidRDefault="0002766E">
            <w:pPr>
              <w:pStyle w:val="ConsPlusNormal"/>
              <w:jc w:val="right"/>
              <w:outlineLvl w:val="0"/>
            </w:pPr>
            <w:r>
              <w:t>N 9-РЗ</w:t>
            </w:r>
          </w:p>
        </w:tc>
      </w:tr>
    </w:tbl>
    <w:p w:rsidR="0002766E" w:rsidRDefault="000276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66E" w:rsidRDefault="0002766E">
      <w:pPr>
        <w:pStyle w:val="ConsPlusNormal"/>
      </w:pPr>
    </w:p>
    <w:p w:rsidR="0002766E" w:rsidRDefault="0002766E">
      <w:pPr>
        <w:pStyle w:val="ConsPlusTitle"/>
        <w:jc w:val="center"/>
      </w:pPr>
      <w:r>
        <w:t>РЕСПУБЛИКА КОМИ</w:t>
      </w:r>
    </w:p>
    <w:p w:rsidR="0002766E" w:rsidRDefault="0002766E">
      <w:pPr>
        <w:pStyle w:val="ConsPlusTitle"/>
        <w:jc w:val="center"/>
      </w:pPr>
    </w:p>
    <w:p w:rsidR="0002766E" w:rsidRDefault="0002766E">
      <w:pPr>
        <w:pStyle w:val="ConsPlusTitle"/>
        <w:jc w:val="center"/>
      </w:pPr>
      <w:r>
        <w:t>ЗАКОН</w:t>
      </w:r>
    </w:p>
    <w:p w:rsidR="0002766E" w:rsidRDefault="0002766E">
      <w:pPr>
        <w:pStyle w:val="ConsPlusTitle"/>
        <w:jc w:val="center"/>
      </w:pPr>
    </w:p>
    <w:p w:rsidR="0002766E" w:rsidRDefault="0002766E">
      <w:pPr>
        <w:pStyle w:val="ConsPlusTitle"/>
        <w:jc w:val="center"/>
      </w:pPr>
      <w:r>
        <w:t>О ВОПРОСАХ ОБЕСПЕЧЕНИЯ ГРАЖДАН БЕСПЛАТНОЙ</w:t>
      </w:r>
    </w:p>
    <w:p w:rsidR="0002766E" w:rsidRDefault="0002766E">
      <w:pPr>
        <w:pStyle w:val="ConsPlusTitle"/>
        <w:jc w:val="center"/>
      </w:pPr>
      <w:r>
        <w:t>ЮРИДИЧЕСКОЙ ПОМОЩЬЮ В РЕСПУБЛИКЕ КОМИ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jc w:val="right"/>
      </w:pPr>
      <w:bookmarkStart w:id="0" w:name="_GoBack"/>
      <w:bookmarkEnd w:id="0"/>
      <w:r>
        <w:t>Принят</w:t>
      </w:r>
    </w:p>
    <w:p w:rsidR="0002766E" w:rsidRDefault="0002766E">
      <w:pPr>
        <w:pStyle w:val="ConsPlusNormal"/>
        <w:jc w:val="right"/>
      </w:pPr>
      <w:r>
        <w:t>Государственным Советом Республики Коми</w:t>
      </w:r>
    </w:p>
    <w:p w:rsidR="0002766E" w:rsidRDefault="0002766E">
      <w:pPr>
        <w:pStyle w:val="ConsPlusNormal"/>
        <w:jc w:val="right"/>
      </w:pPr>
      <w:r>
        <w:t>16 февраля 2012 года</w:t>
      </w:r>
    </w:p>
    <w:p w:rsidR="0002766E" w:rsidRDefault="000276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7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66E" w:rsidRDefault="00027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66E" w:rsidRDefault="0002766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РК от 31.10.2014 </w:t>
            </w:r>
            <w:hyperlink r:id="rId5">
              <w:r>
                <w:rPr>
                  <w:color w:val="0000FF"/>
                </w:rPr>
                <w:t>N 133-РЗ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6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>,</w:t>
            </w:r>
          </w:p>
          <w:p w:rsidR="0002766E" w:rsidRDefault="00027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25.04.2017 </w:t>
            </w:r>
            <w:hyperlink r:id="rId7">
              <w:r>
                <w:rPr>
                  <w:color w:val="0000FF"/>
                </w:rPr>
                <w:t>N 27-РЗ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8">
              <w:r>
                <w:rPr>
                  <w:color w:val="0000FF"/>
                </w:rPr>
                <w:t>N 129-РЗ</w:t>
              </w:r>
            </w:hyperlink>
            <w:r>
              <w:rPr>
                <w:color w:val="392C69"/>
              </w:rPr>
              <w:t xml:space="preserve">, от 09.05.2020 </w:t>
            </w:r>
            <w:hyperlink r:id="rId9">
              <w:r>
                <w:rPr>
                  <w:color w:val="0000FF"/>
                </w:rPr>
                <w:t>N 26-РЗ</w:t>
              </w:r>
            </w:hyperlink>
            <w:r>
              <w:rPr>
                <w:color w:val="392C69"/>
              </w:rPr>
              <w:t>,</w:t>
            </w:r>
          </w:p>
          <w:p w:rsidR="0002766E" w:rsidRDefault="00027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24.02.2022 </w:t>
            </w:r>
            <w:hyperlink r:id="rId10">
              <w:r>
                <w:rPr>
                  <w:color w:val="0000FF"/>
                </w:rPr>
                <w:t>N 11-РЗ</w:t>
              </w:r>
            </w:hyperlink>
            <w:r>
              <w:rPr>
                <w:color w:val="392C69"/>
              </w:rPr>
              <w:t xml:space="preserve">, от 05.08.2022 </w:t>
            </w:r>
            <w:hyperlink r:id="rId11">
              <w:r>
                <w:rPr>
                  <w:color w:val="0000FF"/>
                </w:rPr>
                <w:t>N 72-РЗ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2">
              <w:r>
                <w:rPr>
                  <w:color w:val="0000FF"/>
                </w:rPr>
                <w:t>N 110-РЗ</w:t>
              </w:r>
            </w:hyperlink>
            <w:r>
              <w:rPr>
                <w:color w:val="392C69"/>
              </w:rPr>
              <w:t>,</w:t>
            </w:r>
          </w:p>
          <w:p w:rsidR="0002766E" w:rsidRDefault="00027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31.10.2023 </w:t>
            </w:r>
            <w:hyperlink r:id="rId13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 xml:space="preserve">, от 30.12.2023 </w:t>
            </w:r>
            <w:hyperlink r:id="rId14">
              <w:r>
                <w:rPr>
                  <w:color w:val="0000FF"/>
                </w:rPr>
                <w:t>N 121-РЗ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</w:tr>
    </w:tbl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 xml:space="preserve">Настоящий Закон регулирует отдельные отношения, связанные с реализацией на территории Республики Коми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(далее - Федеральный закон).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РК от 25.12.2018 N 129-РЗ)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1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К полномочиям Государственного Совета Республики Коми в сфере реализации государственной политики в области обеспечения граждан Российской Федерации, проживающих на территории Республики Коми (далее - граждане), бесплатной юридической помощью относятся: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Коми в области обеспечения граждан бесплатной юридической помощью;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2) контроль за соблюдением и исполнением законов Республики Коми в области обеспечения граждан бесплатной юридической помощью;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3) иные полномочия, установленные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8">
        <w:r>
          <w:rPr>
            <w:color w:val="0000FF"/>
          </w:rPr>
          <w:t>Конституцией</w:t>
        </w:r>
      </w:hyperlink>
      <w:r>
        <w:t xml:space="preserve"> Республики Коми и законами Республики Коми.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9">
        <w:r>
          <w:rPr>
            <w:color w:val="0000FF"/>
          </w:rPr>
          <w:t>Закона</w:t>
        </w:r>
      </w:hyperlink>
      <w:r>
        <w:t xml:space="preserve"> РК от 05.08.2022 N 72-РЗ)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2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bookmarkStart w:id="1" w:name="P33"/>
      <w:bookmarkEnd w:id="1"/>
      <w:r>
        <w:t>1. К полномочиям Правительства Республики Коми в сфере реализации государственной политики в области обеспечения граждан бесплатной юридической помощью относятся: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2" w:name="P34"/>
      <w:bookmarkEnd w:id="2"/>
      <w:r>
        <w:t>1) определение органа исполнительной власти Республики Коми, уполномоченного в области обеспечения граждан бесплатной юридической помощью, и его компетенции;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2) определение органов исполнительной власти Республики Коми, подведомственных им учреждений и иных организаций, входящих в государственную систему бесплатной юридической </w:t>
      </w:r>
      <w:r>
        <w:lastRenderedPageBreak/>
        <w:t>помощи на территории Республики Коми, установление их компетенции;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3) решение вопросов об учреждении и обеспечении деятельности, а также определение порядка деятельности государственных юридических бюро;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4) определение порядка взаимодействия участников государственной системы бесплатной юридической помощи на территории Республики Коми в пределах полномочий,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>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РК от 25.04.2017 </w:t>
      </w:r>
      <w:hyperlink r:id="rId21">
        <w:r>
          <w:rPr>
            <w:color w:val="0000FF"/>
          </w:rPr>
          <w:t>N 27-РЗ</w:t>
        </w:r>
      </w:hyperlink>
      <w:r>
        <w:t xml:space="preserve">, от 25.12.2018 </w:t>
      </w:r>
      <w:hyperlink r:id="rId22">
        <w:r>
          <w:rPr>
            <w:color w:val="0000FF"/>
          </w:rPr>
          <w:t>N 129-РЗ</w:t>
        </w:r>
      </w:hyperlink>
      <w:r>
        <w:t>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5) оказание содействия развитию в Республике Коми негосударственной системы бесплатной юридической помощи и обеспечение ее поддержки;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6) определение порядка направления Адвокатской палатой Республики Коми в уполномоченный орган исполнительной власти Республики Коми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7) возложение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Республики Коми на государственные юридические бюро, адвокатов и нотариусов;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7-1) определение порядка, условий и организационно-правового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соответствии с федеральным законодательством;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7-1 введен </w:t>
      </w:r>
      <w:hyperlink r:id="rId23">
        <w:r>
          <w:rPr>
            <w:color w:val="0000FF"/>
          </w:rPr>
          <w:t>Законом</w:t>
        </w:r>
      </w:hyperlink>
      <w:r>
        <w:t xml:space="preserve"> РК от 31.10.2014 N 133-РЗ)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8) иные полномочия в соответствии с федеральным законодательством и законодательством Республики Коми.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2. Реализация полномочий, указанных в </w:t>
      </w:r>
      <w:hyperlink w:anchor="P33">
        <w:r>
          <w:rPr>
            <w:color w:val="0000FF"/>
          </w:rPr>
          <w:t>части 1</w:t>
        </w:r>
      </w:hyperlink>
      <w:r>
        <w:t xml:space="preserve"> настоящей статьи, за исключением </w:t>
      </w:r>
      <w:hyperlink w:anchor="P34">
        <w:r>
          <w:rPr>
            <w:color w:val="0000FF"/>
          </w:rPr>
          <w:t>пунктов 1</w:t>
        </w:r>
      </w:hyperlink>
      <w:r>
        <w:t xml:space="preserve"> и </w:t>
      </w:r>
      <w:hyperlink w:anchor="P35">
        <w:r>
          <w:rPr>
            <w:color w:val="0000FF"/>
          </w:rPr>
          <w:t>2</w:t>
        </w:r>
      </w:hyperlink>
      <w:r>
        <w:t>, может быть передана уполномоченному Правительством Республики Коми органу исполнительной власти Республики Коми.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3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в Республике Коми право на получение бесплатной юридической помощи имеют категории граждан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>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РК от 31.10.2014 </w:t>
      </w:r>
      <w:hyperlink r:id="rId25">
        <w:r>
          <w:rPr>
            <w:color w:val="0000FF"/>
          </w:rPr>
          <w:t>N 133-РЗ</w:t>
        </w:r>
      </w:hyperlink>
      <w:r>
        <w:t xml:space="preserve">, от 25.12.2018 </w:t>
      </w:r>
      <w:hyperlink r:id="rId26">
        <w:r>
          <w:rPr>
            <w:color w:val="0000FF"/>
          </w:rPr>
          <w:t>N 129-РЗ</w:t>
        </w:r>
      </w:hyperlink>
      <w:r>
        <w:t>)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4" w:name="P51"/>
      <w:bookmarkEnd w:id="4"/>
      <w:r>
        <w:t>1(1). Право на получение бесплатной юридической помощи в рамках государственной системы бесплатной юридической помощи имеют дополнительно следующие категории граждан: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1) граждане, которым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страховых пенсиях" установлена (назначена) страховая пенсия по старости или страховая пенсия по случаю потери кормильца;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2) инвалиды III группы;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3) многодетные родители;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4) одинокие родители;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lastRenderedPageBreak/>
        <w:t>5) ветераны труда, ветераны труда Республики Коми, ветераны боевых действий;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6)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7) народные дружинники;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8) граждане, пострадавшие от политических репрессий,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спецпоселении, дети, оставшиеся в несовершеннолетнем возрасте без попечения родителей или одного из них, необоснованно репрессированных по политическим мотивам;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9) представители коренных малочисленных народов Севера, Сибири и Дальнего Востока Российской Федерации, постоянно проживающие на территории Республики Коми;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10) граждане, подвергшиеся радиационному воздействию вследствие радиационных аварий и катастроф;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11) граждане Российской Федерации, постоянно проживающие на территории Республики Коми, награжденные нагрудным знаком "Почетный донор России" и (или) "Почетный донор СССР";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РК от 05.08.2022 N 72-РЗ)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12) лица,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введен </w:t>
      </w:r>
      <w:hyperlink r:id="rId29">
        <w:r>
          <w:rPr>
            <w:color w:val="0000FF"/>
          </w:rPr>
          <w:t>Законом</w:t>
        </w:r>
      </w:hyperlink>
      <w:r>
        <w:t xml:space="preserve"> РК от 05.08.2022 N 72-РЗ; в ред. Законов РК от 05.12.2022 </w:t>
      </w:r>
      <w:hyperlink r:id="rId30">
        <w:r>
          <w:rPr>
            <w:color w:val="0000FF"/>
          </w:rPr>
          <w:t>N 110-РЗ</w:t>
        </w:r>
      </w:hyperlink>
      <w:r>
        <w:t xml:space="preserve">, от 31.10.2023 </w:t>
      </w:r>
      <w:hyperlink r:id="rId31">
        <w:r>
          <w:rPr>
            <w:color w:val="0000FF"/>
          </w:rPr>
          <w:t>N 93-РЗ</w:t>
        </w:r>
      </w:hyperlink>
      <w:r>
        <w:t>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13) - 14) исключены. - </w:t>
      </w:r>
      <w:hyperlink r:id="rId32">
        <w:r>
          <w:rPr>
            <w:color w:val="0000FF"/>
          </w:rPr>
          <w:t>Закон</w:t>
        </w:r>
      </w:hyperlink>
      <w:r>
        <w:t xml:space="preserve"> РК от 31.10.2023 N 93-РЗ.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1(1) введена </w:t>
      </w:r>
      <w:hyperlink r:id="rId33">
        <w:r>
          <w:rPr>
            <w:color w:val="0000FF"/>
          </w:rPr>
          <w:t>Законом</w:t>
        </w:r>
      </w:hyperlink>
      <w:r>
        <w:t xml:space="preserve"> РК от 25.12.2018 N 129-РЗ)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2. Оказание бесплатной юридической помощи участниками государственной системы бесплатной юридической помощи в Республике Коми осуществляется при предъявлении гражданами, имеющими право на получение такой помощи, документа, удостоверяющего личность гражданина (если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предъявляется документ, подтверждающий соответствующие полномочия), и документа, подтверждающего соответствующую категорию гражданина, указанную в </w:t>
      </w:r>
      <w:hyperlink r:id="rId34">
        <w:r>
          <w:rPr>
            <w:color w:val="0000FF"/>
          </w:rPr>
          <w:t>части 1 статьи 20</w:t>
        </w:r>
      </w:hyperlink>
      <w:r>
        <w:t xml:space="preserve"> Федерального закона или </w:t>
      </w:r>
      <w:hyperlink w:anchor="P51">
        <w:r>
          <w:rPr>
            <w:color w:val="0000FF"/>
          </w:rPr>
          <w:t>части 1(1)</w:t>
        </w:r>
      </w:hyperlink>
      <w:r>
        <w:t xml:space="preserve"> настоящей статьи.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введена </w:t>
      </w:r>
      <w:hyperlink r:id="rId35">
        <w:r>
          <w:rPr>
            <w:color w:val="0000FF"/>
          </w:rPr>
          <w:t>Законом</w:t>
        </w:r>
      </w:hyperlink>
      <w:r>
        <w:t xml:space="preserve"> РК от 31.10.2014 N 133-РЗ; в ред. </w:t>
      </w:r>
      <w:hyperlink r:id="rId36">
        <w:r>
          <w:rPr>
            <w:color w:val="0000FF"/>
          </w:rPr>
          <w:t>Закона</w:t>
        </w:r>
      </w:hyperlink>
      <w:r>
        <w:t xml:space="preserve"> РК от 25.12.2018 N 129-РЗ)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Примечания.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1. Под многодетными родителями понимаются:</w:t>
      </w:r>
    </w:p>
    <w:p w:rsidR="0002766E" w:rsidRDefault="0002766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лица, состоящие в зарегистрированном браке и воспитывающие совместно проживающих с ними трех и более детей (родных, усыновленных, пасынков и падчериц, приемных детей и детей, находящихся под опекой или попечительством) в возрасте до 18 лет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программам;</w:t>
      </w:r>
    </w:p>
    <w:p w:rsidR="0002766E" w:rsidRDefault="0002766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лицо, не состоящее в зарегистрированном браке и воспитывающее совместно проживающих с ним трех и более детей (родных, усыновленных, приемных детей и детей, находящихся под опекой или попечительством) в возрасте до 18 лет и (или) в возрасте до 23 лет, </w:t>
      </w:r>
      <w:r>
        <w:lastRenderedPageBreak/>
        <w:t>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2. Под одинокими родителями понимаются: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а) мать, воспитывающая совместно проживающего с ней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свидетельстве о рождении которого отсутствует запись об отце ребенка или в справке о рождении которого, выданной органом записи актов гражданского состояния, содержится информация о том, что сведения об отце ребенка внесены в запись акта о рождении на основании заявления матери ребенка;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б) отец,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свидетельстве о рождении которого отсутствует запись о матери ребенка или в справке о рождении которого, выданной органом записи актов гражданского состояния, содержится информация о том, что сведения о матери ребенка внесены в запись акта о рождении на основании заявления отца ребенка;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в) один из родителей,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при условии, что второй родитель умер или имеется решение суда о признании второго родителя умершим либо безвестно отсутствующим, либо решение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37">
        <w:r>
          <w:rPr>
            <w:color w:val="0000FF"/>
          </w:rPr>
          <w:t>Закон</w:t>
        </w:r>
      </w:hyperlink>
      <w:r>
        <w:t xml:space="preserve"> РК от 31.10.2023 N 93-РЗ.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примечание</w:t>
      </w:r>
      <w:proofErr w:type="gramEnd"/>
      <w:r>
        <w:t xml:space="preserve"> введено </w:t>
      </w:r>
      <w:hyperlink r:id="rId38">
        <w:r>
          <w:rPr>
            <w:color w:val="0000FF"/>
          </w:rPr>
          <w:t>Законом</w:t>
        </w:r>
      </w:hyperlink>
      <w:r>
        <w:t xml:space="preserve"> РК от 25.12.2018 N 129-РЗ)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3(1)</w:t>
      </w:r>
    </w:p>
    <w:p w:rsidR="0002766E" w:rsidRDefault="0002766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РК от 25.12.2018 N 129-РЗ)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1. Бесплатная юридическая помощь органами исполнительной власти Республики Коми и подведомственными им учреждениями оказывается гражданам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2. Бесплатная юридическая помощь государственными юридическими бюро и адвокатами, являющимися участниками государственной системы бесплатной юридической помощи, оказывается в видах, указанных в </w:t>
      </w:r>
      <w:hyperlink r:id="rId40">
        <w:r>
          <w:rPr>
            <w:color w:val="0000FF"/>
          </w:rPr>
          <w:t>части 1 статьи 6</w:t>
        </w:r>
      </w:hyperlink>
      <w:r>
        <w:t xml:space="preserve"> Федерального закона, в случаях и по вопросам, указанным соответственно в </w:t>
      </w:r>
      <w:hyperlink r:id="rId41">
        <w:r>
          <w:rPr>
            <w:color w:val="0000FF"/>
          </w:rPr>
          <w:t>частях 2</w:t>
        </w:r>
      </w:hyperlink>
      <w:r>
        <w:t xml:space="preserve">, </w:t>
      </w:r>
      <w:hyperlink r:id="rId42">
        <w:r>
          <w:rPr>
            <w:color w:val="0000FF"/>
          </w:rPr>
          <w:t>3 статьи 20</w:t>
        </w:r>
      </w:hyperlink>
      <w:r>
        <w:t xml:space="preserve"> и </w:t>
      </w:r>
      <w:hyperlink r:id="rId43">
        <w:r>
          <w:rPr>
            <w:color w:val="0000FF"/>
          </w:rPr>
          <w:t>части 1 статьи 21</w:t>
        </w:r>
      </w:hyperlink>
      <w:r>
        <w:t xml:space="preserve"> Федерального закона.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и адвокаты, являющиеся участниками государственной системы бесплатной юридической помощи, оказывают с учетом требований </w:t>
      </w:r>
      <w:hyperlink r:id="rId44">
        <w:r>
          <w:rPr>
            <w:color w:val="0000FF"/>
          </w:rPr>
          <w:t>части 1 статьи 21</w:t>
        </w:r>
      </w:hyperlink>
      <w:r>
        <w:t xml:space="preserve"> Федерального закона бесплатную юридическую помощь в виде правового консультирования в устной и письменной форме гражданам, имеющим право на получение бесплатной юридической помощи в рамках государственной системы бесплатной юридической помощи, также в следующих случаях: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lastRenderedPageBreak/>
        <w:t>1) установление фактов, имеющих юридическое значение:</w:t>
      </w:r>
    </w:p>
    <w:p w:rsidR="0002766E" w:rsidRDefault="0002766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факта родственных отношений (за исключением установления и оспаривания отцовства (материнства);</w:t>
      </w:r>
    </w:p>
    <w:p w:rsidR="0002766E" w:rsidRDefault="0002766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факта нахождения на иждивении;</w:t>
      </w:r>
    </w:p>
    <w:p w:rsidR="0002766E" w:rsidRDefault="0002766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факта владения и пользования недвижимым имуществом;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45">
        <w:r>
          <w:rPr>
            <w:color w:val="0000FF"/>
          </w:rPr>
          <w:t>пунктом 2 части 2 статьи 20</w:t>
        </w:r>
      </w:hyperlink>
      <w:r>
        <w:t xml:space="preserve"> Федерального закона);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(за исключением случая, установленного </w:t>
      </w:r>
      <w:hyperlink r:id="rId46">
        <w:r>
          <w:rPr>
            <w:color w:val="0000FF"/>
          </w:rPr>
          <w:t>пунктом 3 части 2 статьи 20</w:t>
        </w:r>
      </w:hyperlink>
      <w:r>
        <w:t xml:space="preserve"> Федерального закона);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Закона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5) решение вопросов наследования недвижимого имущества;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6) определение места жительства несовершеннолетних детей;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введен </w:t>
      </w:r>
      <w:hyperlink r:id="rId49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7) снятие гражданина с регистрационного учета по месту пребывания или по месту жительства и признание гражданина утратившим (не приобретшим) право пользования жилым помещением;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введен </w:t>
      </w:r>
      <w:hyperlink r:id="rId50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8)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введен </w:t>
      </w:r>
      <w:hyperlink r:id="rId51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9) взыскание с родителей дополнительных расходов на несовершеннолетних детей или нетрудоспособных совершеннолетних нуждающихся детей, взыскание с совершеннолетних детей дополнительных расходов на содержание нетрудоспособных нуждающихся в помощи родителей;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9 введен </w:t>
      </w:r>
      <w:hyperlink r:id="rId52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10) отказ гражданам в бесплатной приватизации занимаемых ими по договорам социального найма жилых помещений;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</w:t>
      </w:r>
      <w:hyperlink r:id="rId53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11) обращение взыскания на виды доходов граждан, на которые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"Об исполнительном производстве" не может быть обращено взыскание;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введен </w:t>
      </w:r>
      <w:hyperlink r:id="rId55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8" w:name="P109"/>
      <w:bookmarkEnd w:id="8"/>
      <w:r>
        <w:t>12) признание гражданина членом семьи нанимателя или членом семьи собственника жилого помещения;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введен </w:t>
      </w:r>
      <w:hyperlink r:id="rId56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13)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</w:t>
      </w:r>
      <w:r>
        <w:lastRenderedPageBreak/>
        <w:t>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 введен </w:t>
      </w:r>
      <w:hyperlink r:id="rId57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14) переселение из районов Крайнего Севера и приравненных к ним местностей.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введен </w:t>
      </w:r>
      <w:hyperlink r:id="rId58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оказывают с учетом требований </w:t>
      </w:r>
      <w:hyperlink r:id="rId59">
        <w:r>
          <w:rPr>
            <w:color w:val="0000FF"/>
          </w:rPr>
          <w:t>части 1 статьи 21</w:t>
        </w:r>
      </w:hyperlink>
      <w:r>
        <w:t xml:space="preserve"> Федерального закона бесплатную юридическую помощь в виде составления заявлений, жалоб, ходатайств и других документов правового характера гражданам, имеющим право на получение бесплатной юридической помощи в рамках государственной системы бесплатной юридической помощи, в случаях, предусмотренных </w:t>
      </w:r>
      <w:hyperlink w:anchor="P91">
        <w:r>
          <w:rPr>
            <w:color w:val="0000FF"/>
          </w:rPr>
          <w:t>пунктами 2</w:t>
        </w:r>
      </w:hyperlink>
      <w:r>
        <w:t xml:space="preserve">, </w:t>
      </w:r>
      <w:hyperlink w:anchor="P101">
        <w:r>
          <w:rPr>
            <w:color w:val="0000FF"/>
          </w:rPr>
          <w:t>8</w:t>
        </w:r>
      </w:hyperlink>
      <w:r>
        <w:t xml:space="preserve">, </w:t>
      </w:r>
      <w:hyperlink w:anchor="P105">
        <w:r>
          <w:rPr>
            <w:color w:val="0000FF"/>
          </w:rPr>
          <w:t>10</w:t>
        </w:r>
      </w:hyperlink>
      <w:r>
        <w:t xml:space="preserve"> - </w:t>
      </w:r>
      <w:hyperlink w:anchor="P113">
        <w:r>
          <w:rPr>
            <w:color w:val="0000FF"/>
          </w:rPr>
          <w:t>14 части 3</w:t>
        </w:r>
      </w:hyperlink>
      <w:r>
        <w:t xml:space="preserve"> настоящей статьи.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</w:t>
      </w:r>
      <w:hyperlink r:id="rId60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5. Государственные юридические бюро и адвокаты, являющиеся участниками государственной системы бесплатной юридической помощи, оказывают с учетом требований </w:t>
      </w:r>
      <w:hyperlink r:id="rId61">
        <w:r>
          <w:rPr>
            <w:color w:val="0000FF"/>
          </w:rPr>
          <w:t>части 1 статьи 21</w:t>
        </w:r>
      </w:hyperlink>
      <w:r>
        <w:t xml:space="preserve"> Федерального закона бесплатную юридическую помощь в виде представления в судах, государственных и муниципальных органах, организациях интересов граждан, имеющих право на получение бесплатной юридической помощи в рамках государственной системы бесплатной юридической помощи, если они являются истцами (заявителями) и ответчиками при рассмотрении судами дел в случаях, предусмотренных </w:t>
      </w:r>
      <w:hyperlink w:anchor="P91">
        <w:r>
          <w:rPr>
            <w:color w:val="0000FF"/>
          </w:rPr>
          <w:t>пунктами 2</w:t>
        </w:r>
      </w:hyperlink>
      <w:r>
        <w:t xml:space="preserve">, </w:t>
      </w:r>
      <w:hyperlink w:anchor="P105">
        <w:r>
          <w:rPr>
            <w:color w:val="0000FF"/>
          </w:rPr>
          <w:t>10</w:t>
        </w:r>
      </w:hyperlink>
      <w:r>
        <w:t xml:space="preserve">, </w:t>
      </w:r>
      <w:hyperlink w:anchor="P109">
        <w:r>
          <w:rPr>
            <w:color w:val="0000FF"/>
          </w:rPr>
          <w:t>12 части 3</w:t>
        </w:r>
      </w:hyperlink>
      <w:r>
        <w:t xml:space="preserve"> настоящей статьи.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введена </w:t>
      </w:r>
      <w:hyperlink r:id="rId62">
        <w:r>
          <w:rPr>
            <w:color w:val="0000FF"/>
          </w:rPr>
          <w:t>Законом</w:t>
        </w:r>
      </w:hyperlink>
      <w:r>
        <w:t xml:space="preserve"> РК от 24.02.2022 N 11-РЗ)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3(2)</w:t>
      </w:r>
    </w:p>
    <w:p w:rsidR="0002766E" w:rsidRDefault="0002766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3">
        <w:r>
          <w:rPr>
            <w:color w:val="0000FF"/>
          </w:rPr>
          <w:t>Законом</w:t>
        </w:r>
      </w:hyperlink>
      <w:r>
        <w:t xml:space="preserve"> РК от 05.08.2022 N 72-РЗ)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 xml:space="preserve">1.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</w:t>
      </w:r>
      <w:hyperlink r:id="rId64">
        <w:r>
          <w:rPr>
            <w:color w:val="0000FF"/>
          </w:rPr>
          <w:t>части 1 статьи 20</w:t>
        </w:r>
      </w:hyperlink>
      <w:r>
        <w:t xml:space="preserve"> Федерального закона и </w:t>
      </w:r>
      <w:hyperlink w:anchor="P51">
        <w:r>
          <w:rPr>
            <w:color w:val="0000FF"/>
          </w:rPr>
          <w:t>части 1.1 статьи 3</w:t>
        </w:r>
      </w:hyperlink>
      <w:r>
        <w:t xml:space="preserve"> настоящего Закона, имеют граждане, оказавшиеся в трудной жизненной ситуации.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2. Порядок принятия решений об оказании в экстренных случаях бесплатной юридической помощи гражданам, оказавшимся в трудной жизненной ситуации, определяется Правительством Республики Коми.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4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 xml:space="preserve">Государственные юридические бюро являются юридическими лицами, создаваемыми в форме казенных учреждений Республики Коми в порядке, определенном </w:t>
      </w:r>
      <w:hyperlink r:id="rId65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Коми".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5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1. Адвокаты наделяются правом участия в государственной системе бесплатной юридической помощи в Республике Коми. Участие адвокатов в государственной системе бесплатной юридической помощи в Республике Коми осуществляется в порядке, предусмотренном федеральными законами и настоящим Законом.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Закона</w:t>
        </w:r>
      </w:hyperlink>
      <w:r>
        <w:t xml:space="preserve"> РК от 31.10.2023 N 93-РЗ)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2. Оплата труда адвокатов, оказывающих гражданам бесплатную юридическую помощь в рамках государственной системы бесплатной юридической помощи, осуществляется в </w:t>
      </w:r>
      <w:hyperlink w:anchor="P173">
        <w:r>
          <w:rPr>
            <w:color w:val="0000FF"/>
          </w:rPr>
          <w:t>размерах</w:t>
        </w:r>
      </w:hyperlink>
      <w:r>
        <w:t xml:space="preserve"> согласно приложению к настоящему Закону и в порядке, определяемом Правительством Республики Коми.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Закона</w:t>
        </w:r>
      </w:hyperlink>
      <w:r>
        <w:t xml:space="preserve"> РК от 25.04.2017 N 27-РЗ)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lastRenderedPageBreak/>
        <w:t>Адвокатам, оказывающим гражданам бесплатную юридическую помощь в рамках государственной системы бесплатной юридической помощи, компенсируются расходы (проезд, проживание) в случае оказания бесплатной юридической помощи нуждающимся в постороннем уходе гражданам при наличии у них соответствующего медицинского заключения в порядке и размерах, определяемых Правительством Республики Коми.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3. Адвокатам, являющимся участниками государственной системы бесплатной юридической помощи, оплата труда и компенсация расходов осуществляется уполномоченным Правительством Республики Коми органом исполнительной власти Республики Коми и (или) государственным учреждением Республики Коми в соответствии с соглашением об оказании бесплатной юридической помощи, заключенным с Адвокатской палатой Республики Коми.</w:t>
      </w:r>
    </w:p>
    <w:p w:rsidR="0002766E" w:rsidRDefault="000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Закона</w:t>
        </w:r>
      </w:hyperlink>
      <w:r>
        <w:t xml:space="preserve"> РК от 25.04.2017 N 27-РЗ)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5(1)</w:t>
      </w:r>
    </w:p>
    <w:p w:rsidR="0002766E" w:rsidRDefault="0002766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9">
        <w:r>
          <w:rPr>
            <w:color w:val="0000FF"/>
          </w:rPr>
          <w:t>Законом</w:t>
        </w:r>
      </w:hyperlink>
      <w:r>
        <w:t xml:space="preserve"> РК от 30.12.2023 N 121-РЗ)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1. Нотариусы наделяются правом участия в государственной системе бесплатной юридической помощи в Республике Коми. Участие нотариусов в государственной системе бесплатной юридической помощи в Республике Коми осуществляется в порядке, установленном законодательством Российской Федерации о нотариате, Федеральным законом.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 xml:space="preserve">2. Компенсация нотариусам оплаты нотариальных действий по удостоверению доверенностей на представление интересов граждан в судах, государственных и муниципальных органах, организациях, совершенных ими бесплатно в рамках государственной системы бесплатной юридической помощи, осуществляется уполномоченным Правительством Республики Коми органом исполнительной власти Республики Коми в порядке, установленном </w:t>
      </w:r>
      <w:hyperlink r:id="rId70">
        <w:r>
          <w:rPr>
            <w:color w:val="0000FF"/>
          </w:rPr>
          <w:t>статьей 19.1</w:t>
        </w:r>
      </w:hyperlink>
      <w:r>
        <w:t xml:space="preserve"> Федерального закона.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6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республиканского бюджета Республики Коми.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ind w:firstLine="540"/>
        <w:jc w:val="both"/>
        <w:outlineLvl w:val="1"/>
      </w:pPr>
      <w:r>
        <w:t>Статья 7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его официального опубликования.</w:t>
      </w:r>
    </w:p>
    <w:p w:rsidR="0002766E" w:rsidRDefault="0002766E">
      <w:pPr>
        <w:pStyle w:val="ConsPlusNormal"/>
        <w:spacing w:before="220"/>
        <w:ind w:firstLine="540"/>
        <w:jc w:val="both"/>
      </w:pPr>
      <w:r>
        <w:t>2. Правительству Республики Коми принять нормативные правовые акты, обеспечивающие реализацию настоящего Закона.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  <w:jc w:val="right"/>
      </w:pPr>
      <w:r>
        <w:t>Глава Республики Коми</w:t>
      </w:r>
    </w:p>
    <w:p w:rsidR="0002766E" w:rsidRDefault="0002766E">
      <w:pPr>
        <w:pStyle w:val="ConsPlusNormal"/>
        <w:jc w:val="right"/>
      </w:pPr>
      <w:r>
        <w:t>В.ГАЙЗЕР</w:t>
      </w:r>
    </w:p>
    <w:p w:rsidR="0002766E" w:rsidRDefault="0002766E">
      <w:pPr>
        <w:pStyle w:val="ConsPlusNormal"/>
      </w:pPr>
      <w:r>
        <w:t>г. Сыктывкар</w:t>
      </w:r>
    </w:p>
    <w:p w:rsidR="0002766E" w:rsidRDefault="0002766E">
      <w:pPr>
        <w:pStyle w:val="ConsPlusNormal"/>
        <w:spacing w:before="220"/>
      </w:pPr>
      <w:r>
        <w:t>27 февраля 2012 года</w:t>
      </w:r>
    </w:p>
    <w:p w:rsidR="0002766E" w:rsidRDefault="0002766E">
      <w:pPr>
        <w:pStyle w:val="ConsPlusNormal"/>
        <w:spacing w:before="220"/>
      </w:pPr>
      <w:r>
        <w:t>N 9-РЗ</w:t>
      </w:r>
    </w:p>
    <w:p w:rsidR="0002766E" w:rsidRDefault="0002766E">
      <w:pPr>
        <w:pStyle w:val="ConsPlusNormal"/>
      </w:pPr>
    </w:p>
    <w:p w:rsidR="0002766E" w:rsidRDefault="0002766E">
      <w:pPr>
        <w:pStyle w:val="ConsPlusNormal"/>
      </w:pPr>
    </w:p>
    <w:p w:rsidR="0002766E" w:rsidRDefault="0002766E">
      <w:pPr>
        <w:pStyle w:val="ConsPlusNormal"/>
      </w:pPr>
    </w:p>
    <w:p w:rsidR="0002766E" w:rsidRDefault="0002766E">
      <w:pPr>
        <w:pStyle w:val="ConsPlusNormal"/>
      </w:pPr>
    </w:p>
    <w:p w:rsidR="0002766E" w:rsidRDefault="0002766E">
      <w:pPr>
        <w:pStyle w:val="ConsPlusNormal"/>
      </w:pPr>
    </w:p>
    <w:p w:rsidR="0002766E" w:rsidRDefault="0002766E">
      <w:pPr>
        <w:pStyle w:val="ConsPlusNormal"/>
        <w:jc w:val="right"/>
        <w:outlineLvl w:val="0"/>
      </w:pPr>
      <w:r>
        <w:t>Приложение</w:t>
      </w:r>
    </w:p>
    <w:p w:rsidR="0002766E" w:rsidRDefault="0002766E">
      <w:pPr>
        <w:pStyle w:val="ConsPlusNormal"/>
        <w:jc w:val="right"/>
      </w:pPr>
      <w:proofErr w:type="gramStart"/>
      <w:r>
        <w:t>к</w:t>
      </w:r>
      <w:proofErr w:type="gramEnd"/>
      <w:r>
        <w:t xml:space="preserve"> Закону</w:t>
      </w:r>
    </w:p>
    <w:p w:rsidR="0002766E" w:rsidRDefault="0002766E">
      <w:pPr>
        <w:pStyle w:val="ConsPlusNormal"/>
        <w:jc w:val="right"/>
      </w:pPr>
      <w:r>
        <w:lastRenderedPageBreak/>
        <w:t>Республики Коми</w:t>
      </w:r>
    </w:p>
    <w:p w:rsidR="0002766E" w:rsidRDefault="0002766E">
      <w:pPr>
        <w:pStyle w:val="ConsPlusNormal"/>
        <w:jc w:val="right"/>
      </w:pPr>
      <w:r>
        <w:t>"О вопросах обеспечения</w:t>
      </w:r>
    </w:p>
    <w:p w:rsidR="0002766E" w:rsidRDefault="0002766E">
      <w:pPr>
        <w:pStyle w:val="ConsPlusNormal"/>
        <w:jc w:val="right"/>
      </w:pPr>
      <w:proofErr w:type="gramStart"/>
      <w:r>
        <w:t>граждан</w:t>
      </w:r>
      <w:proofErr w:type="gramEnd"/>
      <w:r>
        <w:t xml:space="preserve"> бесплатной</w:t>
      </w:r>
    </w:p>
    <w:p w:rsidR="0002766E" w:rsidRDefault="0002766E">
      <w:pPr>
        <w:pStyle w:val="ConsPlusNormal"/>
        <w:jc w:val="right"/>
      </w:pPr>
      <w:proofErr w:type="gramStart"/>
      <w:r>
        <w:t>юридической</w:t>
      </w:r>
      <w:proofErr w:type="gramEnd"/>
      <w:r>
        <w:t xml:space="preserve"> помощью</w:t>
      </w:r>
    </w:p>
    <w:p w:rsidR="0002766E" w:rsidRDefault="0002766E">
      <w:pPr>
        <w:pStyle w:val="ConsPlusNormal"/>
        <w:jc w:val="right"/>
      </w:pPr>
      <w:proofErr w:type="gramStart"/>
      <w:r>
        <w:t>в</w:t>
      </w:r>
      <w:proofErr w:type="gramEnd"/>
      <w:r>
        <w:t xml:space="preserve"> Республике Коми"</w:t>
      </w:r>
    </w:p>
    <w:p w:rsidR="0002766E" w:rsidRDefault="0002766E">
      <w:pPr>
        <w:pStyle w:val="ConsPlusNormal"/>
      </w:pPr>
    </w:p>
    <w:p w:rsidR="0002766E" w:rsidRDefault="0002766E">
      <w:pPr>
        <w:pStyle w:val="ConsPlusTitle"/>
        <w:jc w:val="center"/>
      </w:pPr>
      <w:bookmarkStart w:id="10" w:name="P173"/>
      <w:bookmarkEnd w:id="10"/>
      <w:r>
        <w:t>РАЗМЕРЫ</w:t>
      </w:r>
    </w:p>
    <w:p w:rsidR="0002766E" w:rsidRDefault="0002766E">
      <w:pPr>
        <w:pStyle w:val="ConsPlusTitle"/>
        <w:jc w:val="center"/>
      </w:pPr>
      <w:r>
        <w:t>ОПЛАТЫ ТРУДА АДВОКАТОВ, ОКАЗЫВАЮЩИХ ГРАЖДАНАМ БЕСПЛАТНУЮ</w:t>
      </w:r>
    </w:p>
    <w:p w:rsidR="0002766E" w:rsidRDefault="0002766E">
      <w:pPr>
        <w:pStyle w:val="ConsPlusTitle"/>
        <w:jc w:val="center"/>
      </w:pPr>
      <w:r>
        <w:t>ЮРИДИЧЕСКУЮ ПОМОЩЬ В РАМКАХ ГОСУДАРСТВЕННОЙ СИСТЕМЫ</w:t>
      </w:r>
    </w:p>
    <w:p w:rsidR="0002766E" w:rsidRDefault="0002766E">
      <w:pPr>
        <w:pStyle w:val="ConsPlusTitle"/>
        <w:jc w:val="center"/>
      </w:pPr>
      <w:r>
        <w:t>БЕСПЛАТНОЙ ЮРИДИЧЕСКОЙ ПОМОЩИ</w:t>
      </w:r>
    </w:p>
    <w:p w:rsidR="0002766E" w:rsidRDefault="000276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7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66E" w:rsidRDefault="00027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66E" w:rsidRDefault="0002766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РК от 09.05.2020 N 26-РЗ)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66E" w:rsidRDefault="0002766E">
            <w:pPr>
              <w:pStyle w:val="ConsPlusNormal"/>
            </w:pPr>
          </w:p>
        </w:tc>
      </w:tr>
    </w:tbl>
    <w:p w:rsidR="0002766E" w:rsidRDefault="0002766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1701"/>
        <w:gridCol w:w="1701"/>
      </w:tblGrid>
      <w:tr w:rsidR="0002766E">
        <w:tc>
          <w:tcPr>
            <w:tcW w:w="510" w:type="dxa"/>
          </w:tcPr>
          <w:p w:rsidR="0002766E" w:rsidRDefault="000276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Единица исчисления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Размер оплаты труда (в рублях)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4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Правовое консультирование (далее - консультация):</w:t>
            </w:r>
          </w:p>
        </w:tc>
        <w:tc>
          <w:tcPr>
            <w:tcW w:w="3402" w:type="dxa"/>
            <w:gridSpan w:val="2"/>
          </w:tcPr>
          <w:p w:rsidR="0002766E" w:rsidRDefault="0002766E">
            <w:pPr>
              <w:pStyle w:val="ConsPlusNormal"/>
            </w:pP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1.1.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Устная консультация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800,0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1.2.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Письменная консультация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1300,0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Составление заявлений, жалоб, ходатайств и других документов правового характера:</w:t>
            </w:r>
          </w:p>
        </w:tc>
        <w:tc>
          <w:tcPr>
            <w:tcW w:w="3402" w:type="dxa"/>
            <w:gridSpan w:val="2"/>
          </w:tcPr>
          <w:p w:rsidR="0002766E" w:rsidRDefault="0002766E">
            <w:pPr>
              <w:pStyle w:val="ConsPlusNormal"/>
            </w:pP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2.1.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Составление запросов, ходатайств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документ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1150,0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bookmarkStart w:id="11" w:name="P206"/>
            <w:bookmarkEnd w:id="11"/>
            <w:r>
              <w:t>2.2.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Составление заявлений (кроме исковых заявлений и иных заявлений в суд общей юрисдикции, мировому судье) и жалоб (кроме апелляционных, кассационных, надзорных жалоб)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документ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1150,0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2.3.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 xml:space="preserve">Составление исковых заявлений и иных заявлений, жалоб в суд общей юрисдикции, мировому судье (за исключением указанных в </w:t>
            </w:r>
            <w:hyperlink w:anchor="P206">
              <w:r>
                <w:rPr>
                  <w:color w:val="0000FF"/>
                </w:rPr>
                <w:t>подпункте 2.2</w:t>
              </w:r>
            </w:hyperlink>
            <w:r>
              <w:t>)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документ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1800,0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2.4.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Составление апелляционных, кассационных, надзорных жалоб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документ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1900,0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Представление интересов гражданина в гражданском судопроизводстве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день участия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2600,0</w:t>
            </w:r>
          </w:p>
        </w:tc>
      </w:tr>
      <w:tr w:rsidR="0002766E">
        <w:tc>
          <w:tcPr>
            <w:tcW w:w="510" w:type="dxa"/>
          </w:tcPr>
          <w:p w:rsidR="0002766E" w:rsidRDefault="0002766E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02766E" w:rsidRDefault="0002766E">
            <w:pPr>
              <w:pStyle w:val="ConsPlusNormal"/>
              <w:jc w:val="both"/>
            </w:pPr>
            <w:r>
              <w:t>Представление интересов гражданина в органах государственной власти, органах местного самоуправления и иных организациях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</w:pPr>
            <w:r>
              <w:t>Один день участия</w:t>
            </w:r>
          </w:p>
        </w:tc>
        <w:tc>
          <w:tcPr>
            <w:tcW w:w="1701" w:type="dxa"/>
          </w:tcPr>
          <w:p w:rsidR="0002766E" w:rsidRDefault="0002766E">
            <w:pPr>
              <w:pStyle w:val="ConsPlusNormal"/>
              <w:jc w:val="center"/>
            </w:pPr>
            <w:r>
              <w:t>1700,0</w:t>
            </w:r>
          </w:p>
        </w:tc>
      </w:tr>
    </w:tbl>
    <w:p w:rsidR="0002766E" w:rsidRDefault="0002766E">
      <w:pPr>
        <w:pStyle w:val="ConsPlusNormal"/>
      </w:pPr>
    </w:p>
    <w:p w:rsidR="0002766E" w:rsidRDefault="0002766E">
      <w:pPr>
        <w:pStyle w:val="ConsPlusNormal"/>
      </w:pPr>
    </w:p>
    <w:p w:rsidR="0002766E" w:rsidRDefault="000276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DBB" w:rsidRDefault="00E47DBB"/>
    <w:sectPr w:rsidR="00E47DBB" w:rsidSect="00B8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6E"/>
    <w:rsid w:val="0002766E"/>
    <w:rsid w:val="00E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A8E56-B460-4404-B575-797952B4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6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6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25774&amp;dst=100007" TargetMode="External"/><Relationship Id="rId18" Type="http://schemas.openxmlformats.org/officeDocument/2006/relationships/hyperlink" Target="https://login.consultant.ru/link/?req=doc&amp;base=RLAW096&amp;n=206919" TargetMode="External"/><Relationship Id="rId26" Type="http://schemas.openxmlformats.org/officeDocument/2006/relationships/hyperlink" Target="https://login.consultant.ru/link/?req=doc&amp;base=RLAW096&amp;n=156464&amp;dst=100011" TargetMode="External"/><Relationship Id="rId39" Type="http://schemas.openxmlformats.org/officeDocument/2006/relationships/hyperlink" Target="https://login.consultant.ru/link/?req=doc&amp;base=RLAW096&amp;n=156464&amp;dst=100035" TargetMode="External"/><Relationship Id="rId21" Type="http://schemas.openxmlformats.org/officeDocument/2006/relationships/hyperlink" Target="https://login.consultant.ru/link/?req=doc&amp;base=RLAW096&amp;n=133743&amp;dst=100008" TargetMode="External"/><Relationship Id="rId34" Type="http://schemas.openxmlformats.org/officeDocument/2006/relationships/hyperlink" Target="https://login.consultant.ru/link/?req=doc&amp;base=LAW&amp;n=451733&amp;dst=100122" TargetMode="External"/><Relationship Id="rId42" Type="http://schemas.openxmlformats.org/officeDocument/2006/relationships/hyperlink" Target="https://login.consultant.ru/link/?req=doc&amp;base=LAW&amp;n=451733&amp;dst=100148" TargetMode="External"/><Relationship Id="rId47" Type="http://schemas.openxmlformats.org/officeDocument/2006/relationships/hyperlink" Target="https://login.consultant.ru/link/?req=doc&amp;base=RLAW096&amp;n=201243&amp;dst=100009" TargetMode="External"/><Relationship Id="rId50" Type="http://schemas.openxmlformats.org/officeDocument/2006/relationships/hyperlink" Target="https://login.consultant.ru/link/?req=doc&amp;base=RLAW096&amp;n=201243&amp;dst=100013" TargetMode="External"/><Relationship Id="rId55" Type="http://schemas.openxmlformats.org/officeDocument/2006/relationships/hyperlink" Target="https://login.consultant.ru/link/?req=doc&amp;base=RLAW096&amp;n=201243&amp;dst=100017" TargetMode="External"/><Relationship Id="rId63" Type="http://schemas.openxmlformats.org/officeDocument/2006/relationships/hyperlink" Target="https://login.consultant.ru/link/?req=doc&amp;base=RLAW096&amp;n=208052&amp;dst=100014" TargetMode="External"/><Relationship Id="rId68" Type="http://schemas.openxmlformats.org/officeDocument/2006/relationships/hyperlink" Target="https://login.consultant.ru/link/?req=doc&amp;base=RLAW096&amp;n=133743&amp;dst=100012" TargetMode="External"/><Relationship Id="rId7" Type="http://schemas.openxmlformats.org/officeDocument/2006/relationships/hyperlink" Target="https://login.consultant.ru/link/?req=doc&amp;base=RLAW096&amp;n=133743&amp;dst=100007" TargetMode="External"/><Relationship Id="rId71" Type="http://schemas.openxmlformats.org/officeDocument/2006/relationships/hyperlink" Target="https://login.consultant.ru/link/?req=doc&amp;base=RLAW096&amp;n=176129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56464&amp;dst=100008" TargetMode="External"/><Relationship Id="rId29" Type="http://schemas.openxmlformats.org/officeDocument/2006/relationships/hyperlink" Target="https://login.consultant.ru/link/?req=doc&amp;base=RLAW096&amp;n=208052&amp;dst=100012" TargetMode="External"/><Relationship Id="rId11" Type="http://schemas.openxmlformats.org/officeDocument/2006/relationships/hyperlink" Target="https://login.consultant.ru/link/?req=doc&amp;base=RLAW096&amp;n=208052&amp;dst=100007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096&amp;n=225774&amp;dst=100011" TargetMode="External"/><Relationship Id="rId37" Type="http://schemas.openxmlformats.org/officeDocument/2006/relationships/hyperlink" Target="https://login.consultant.ru/link/?req=doc&amp;base=RLAW096&amp;n=225774&amp;dst=100012" TargetMode="External"/><Relationship Id="rId40" Type="http://schemas.openxmlformats.org/officeDocument/2006/relationships/hyperlink" Target="https://login.consultant.ru/link/?req=doc&amp;base=LAW&amp;n=451733&amp;dst=100039" TargetMode="External"/><Relationship Id="rId45" Type="http://schemas.openxmlformats.org/officeDocument/2006/relationships/hyperlink" Target="https://login.consultant.ru/link/?req=doc&amp;base=LAW&amp;n=451733&amp;dst=100245" TargetMode="External"/><Relationship Id="rId53" Type="http://schemas.openxmlformats.org/officeDocument/2006/relationships/hyperlink" Target="https://login.consultant.ru/link/?req=doc&amp;base=RLAW096&amp;n=201243&amp;dst=100016" TargetMode="External"/><Relationship Id="rId58" Type="http://schemas.openxmlformats.org/officeDocument/2006/relationships/hyperlink" Target="https://login.consultant.ru/link/?req=doc&amp;base=RLAW096&amp;n=201243&amp;dst=100020" TargetMode="External"/><Relationship Id="rId66" Type="http://schemas.openxmlformats.org/officeDocument/2006/relationships/hyperlink" Target="https://login.consultant.ru/link/?req=doc&amp;base=RLAW096&amp;n=225774&amp;dst=100013" TargetMode="External"/><Relationship Id="rId5" Type="http://schemas.openxmlformats.org/officeDocument/2006/relationships/hyperlink" Target="https://login.consultant.ru/link/?req=doc&amp;base=RLAW096&amp;n=98294&amp;dst=100007" TargetMode="External"/><Relationship Id="rId15" Type="http://schemas.openxmlformats.org/officeDocument/2006/relationships/hyperlink" Target="https://login.consultant.ru/link/?req=doc&amp;base=LAW&amp;n=451733&amp;dst=100019" TargetMode="External"/><Relationship Id="rId23" Type="http://schemas.openxmlformats.org/officeDocument/2006/relationships/hyperlink" Target="https://login.consultant.ru/link/?req=doc&amp;base=RLAW096&amp;n=98294&amp;dst=100008" TargetMode="External"/><Relationship Id="rId28" Type="http://schemas.openxmlformats.org/officeDocument/2006/relationships/hyperlink" Target="https://login.consultant.ru/link/?req=doc&amp;base=RLAW096&amp;n=208052&amp;dst=100011" TargetMode="External"/><Relationship Id="rId36" Type="http://schemas.openxmlformats.org/officeDocument/2006/relationships/hyperlink" Target="https://login.consultant.ru/link/?req=doc&amp;base=RLAW096&amp;n=156464&amp;dst=100025" TargetMode="External"/><Relationship Id="rId49" Type="http://schemas.openxmlformats.org/officeDocument/2006/relationships/hyperlink" Target="https://login.consultant.ru/link/?req=doc&amp;base=RLAW096&amp;n=201243&amp;dst=100011" TargetMode="External"/><Relationship Id="rId57" Type="http://schemas.openxmlformats.org/officeDocument/2006/relationships/hyperlink" Target="https://login.consultant.ru/link/?req=doc&amp;base=RLAW096&amp;n=201243&amp;dst=100019" TargetMode="External"/><Relationship Id="rId61" Type="http://schemas.openxmlformats.org/officeDocument/2006/relationships/hyperlink" Target="https://login.consultant.ru/link/?req=doc&amp;base=LAW&amp;n=451733&amp;dst=100160" TargetMode="External"/><Relationship Id="rId10" Type="http://schemas.openxmlformats.org/officeDocument/2006/relationships/hyperlink" Target="https://login.consultant.ru/link/?req=doc&amp;base=RLAW096&amp;n=201243&amp;dst=100007" TargetMode="External"/><Relationship Id="rId19" Type="http://schemas.openxmlformats.org/officeDocument/2006/relationships/hyperlink" Target="https://login.consultant.ru/link/?req=doc&amp;base=RLAW096&amp;n=208052&amp;dst=100008" TargetMode="External"/><Relationship Id="rId31" Type="http://schemas.openxmlformats.org/officeDocument/2006/relationships/hyperlink" Target="https://login.consultant.ru/link/?req=doc&amp;base=RLAW096&amp;n=225774&amp;dst=100010" TargetMode="External"/><Relationship Id="rId44" Type="http://schemas.openxmlformats.org/officeDocument/2006/relationships/hyperlink" Target="https://login.consultant.ru/link/?req=doc&amp;base=LAW&amp;n=451733&amp;dst=100160" TargetMode="External"/><Relationship Id="rId52" Type="http://schemas.openxmlformats.org/officeDocument/2006/relationships/hyperlink" Target="https://login.consultant.ru/link/?req=doc&amp;base=RLAW096&amp;n=201243&amp;dst=100015" TargetMode="External"/><Relationship Id="rId60" Type="http://schemas.openxmlformats.org/officeDocument/2006/relationships/hyperlink" Target="https://login.consultant.ru/link/?req=doc&amp;base=RLAW096&amp;n=201243&amp;dst=100021" TargetMode="External"/><Relationship Id="rId65" Type="http://schemas.openxmlformats.org/officeDocument/2006/relationships/hyperlink" Target="https://login.consultant.ru/link/?req=doc&amp;base=RLAW096&amp;n=227553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76129&amp;dst=100007" TargetMode="External"/><Relationship Id="rId14" Type="http://schemas.openxmlformats.org/officeDocument/2006/relationships/hyperlink" Target="https://login.consultant.ru/link/?req=doc&amp;base=RLAW096&amp;n=228312&amp;dst=100007" TargetMode="External"/><Relationship Id="rId22" Type="http://schemas.openxmlformats.org/officeDocument/2006/relationships/hyperlink" Target="https://login.consultant.ru/link/?req=doc&amp;base=RLAW096&amp;n=156464&amp;dst=100009" TargetMode="External"/><Relationship Id="rId27" Type="http://schemas.openxmlformats.org/officeDocument/2006/relationships/hyperlink" Target="https://login.consultant.ru/link/?req=doc&amp;base=LAW&amp;n=448202" TargetMode="External"/><Relationship Id="rId30" Type="http://schemas.openxmlformats.org/officeDocument/2006/relationships/hyperlink" Target="https://login.consultant.ru/link/?req=doc&amp;base=RLAW096&amp;n=212830&amp;dst=100009" TargetMode="External"/><Relationship Id="rId35" Type="http://schemas.openxmlformats.org/officeDocument/2006/relationships/hyperlink" Target="https://login.consultant.ru/link/?req=doc&amp;base=RLAW096&amp;n=98294&amp;dst=100012" TargetMode="External"/><Relationship Id="rId43" Type="http://schemas.openxmlformats.org/officeDocument/2006/relationships/hyperlink" Target="https://login.consultant.ru/link/?req=doc&amp;base=LAW&amp;n=451733&amp;dst=100160" TargetMode="External"/><Relationship Id="rId48" Type="http://schemas.openxmlformats.org/officeDocument/2006/relationships/hyperlink" Target="https://login.consultant.ru/link/?req=doc&amp;base=RLAW096&amp;n=201243&amp;dst=100010" TargetMode="External"/><Relationship Id="rId56" Type="http://schemas.openxmlformats.org/officeDocument/2006/relationships/hyperlink" Target="https://login.consultant.ru/link/?req=doc&amp;base=RLAW096&amp;n=201243&amp;dst=100018" TargetMode="External"/><Relationship Id="rId64" Type="http://schemas.openxmlformats.org/officeDocument/2006/relationships/hyperlink" Target="https://login.consultant.ru/link/?req=doc&amp;base=LAW&amp;n=451733&amp;dst=100122" TargetMode="External"/><Relationship Id="rId69" Type="http://schemas.openxmlformats.org/officeDocument/2006/relationships/hyperlink" Target="https://login.consultant.ru/link/?req=doc&amp;base=RLAW096&amp;n=228312&amp;dst=100008" TargetMode="External"/><Relationship Id="rId8" Type="http://schemas.openxmlformats.org/officeDocument/2006/relationships/hyperlink" Target="https://login.consultant.ru/link/?req=doc&amp;base=RLAW096&amp;n=156464&amp;dst=100007" TargetMode="External"/><Relationship Id="rId51" Type="http://schemas.openxmlformats.org/officeDocument/2006/relationships/hyperlink" Target="https://login.consultant.ru/link/?req=doc&amp;base=RLAW096&amp;n=201243&amp;dst=10001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12830&amp;dst=100007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096&amp;n=98294&amp;dst=100011" TargetMode="External"/><Relationship Id="rId33" Type="http://schemas.openxmlformats.org/officeDocument/2006/relationships/hyperlink" Target="https://login.consultant.ru/link/?req=doc&amp;base=RLAW096&amp;n=156464&amp;dst=100012" TargetMode="External"/><Relationship Id="rId38" Type="http://schemas.openxmlformats.org/officeDocument/2006/relationships/hyperlink" Target="https://login.consultant.ru/link/?req=doc&amp;base=RLAW096&amp;n=156464&amp;dst=100026" TargetMode="External"/><Relationship Id="rId46" Type="http://schemas.openxmlformats.org/officeDocument/2006/relationships/hyperlink" Target="https://login.consultant.ru/link/?req=doc&amp;base=LAW&amp;n=451733&amp;dst=100135" TargetMode="External"/><Relationship Id="rId59" Type="http://schemas.openxmlformats.org/officeDocument/2006/relationships/hyperlink" Target="https://login.consultant.ru/link/?req=doc&amp;base=LAW&amp;n=451733&amp;dst=100160" TargetMode="External"/><Relationship Id="rId67" Type="http://schemas.openxmlformats.org/officeDocument/2006/relationships/hyperlink" Target="https://login.consultant.ru/link/?req=doc&amp;base=RLAW096&amp;n=133743&amp;dst=100011" TargetMode="External"/><Relationship Id="rId20" Type="http://schemas.openxmlformats.org/officeDocument/2006/relationships/hyperlink" Target="https://login.consultant.ru/link/?req=doc&amp;base=LAW&amp;n=451733" TargetMode="External"/><Relationship Id="rId41" Type="http://schemas.openxmlformats.org/officeDocument/2006/relationships/hyperlink" Target="https://login.consultant.ru/link/?req=doc&amp;base=LAW&amp;n=451733&amp;dst=100132" TargetMode="External"/><Relationship Id="rId54" Type="http://schemas.openxmlformats.org/officeDocument/2006/relationships/hyperlink" Target="https://login.consultant.ru/link/?req=doc&amp;base=LAW&amp;n=465568" TargetMode="External"/><Relationship Id="rId62" Type="http://schemas.openxmlformats.org/officeDocument/2006/relationships/hyperlink" Target="https://login.consultant.ru/link/?req=doc&amp;base=RLAW096&amp;n=201243&amp;dst=100023" TargetMode="External"/><Relationship Id="rId70" Type="http://schemas.openxmlformats.org/officeDocument/2006/relationships/hyperlink" Target="https://login.consultant.ru/link/?req=doc&amp;base=LAW&amp;n=451733&amp;dst=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1701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Admin_20_2</dc:creator>
  <cp:keywords/>
  <dc:description/>
  <cp:lastModifiedBy>Admin_20_2</cp:lastModifiedBy>
  <cp:revision>1</cp:revision>
  <dcterms:created xsi:type="dcterms:W3CDTF">2024-01-19T07:05:00Z</dcterms:created>
  <dcterms:modified xsi:type="dcterms:W3CDTF">2024-01-19T07:06:00Z</dcterms:modified>
</cp:coreProperties>
</file>